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A65B0" w14:textId="77777777" w:rsidR="00331290" w:rsidRPr="003C5D82" w:rsidRDefault="00331290" w:rsidP="003C5D82">
      <w:pPr>
        <w:pStyle w:val="Ttulo1"/>
        <w:spacing w:before="281" w:after="281" w:line="276" w:lineRule="auto"/>
        <w:ind w:left="-142" w:firstLine="142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  <w:r w:rsidRPr="003C5D82">
        <w:rPr>
          <w:rFonts w:ascii="Segoe UI" w:eastAsia="Segoe UI" w:hAnsi="Segoe UI" w:cs="Segoe UI"/>
          <w:b/>
          <w:bCs/>
          <w:color w:val="auto"/>
          <w:sz w:val="28"/>
          <w:szCs w:val="28"/>
        </w:rPr>
        <w:t>EDITAL DE ABERTURA DE INSCRIÇÕES PARA AGENTE DE ORGANIZAÇÃO ESCOLAR</w:t>
      </w:r>
    </w:p>
    <w:p w14:paraId="68EBF26B" w14:textId="1F7BF6B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Direção da Escola Estadual </w:t>
      </w:r>
      <w:r>
        <w:rPr>
          <w:rFonts w:ascii="Segoe UI" w:eastAsia="Segoe UI" w:hAnsi="Segoe UI" w:cs="Segoe UI"/>
          <w:sz w:val="21"/>
          <w:szCs w:val="21"/>
        </w:rPr>
        <w:t>PEI Guerra Junqueiro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>
        <w:rPr>
          <w:rFonts w:ascii="Segoe UI" w:eastAsia="Segoe UI" w:hAnsi="Segoe UI" w:cs="Segoe UI"/>
          <w:sz w:val="21"/>
          <w:szCs w:val="21"/>
        </w:rPr>
        <w:t>São Paulo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jurisdicionada à Unidade Regional de Ensino </w:t>
      </w:r>
      <w:r>
        <w:rPr>
          <w:rFonts w:ascii="Segoe UI" w:eastAsia="Segoe UI" w:hAnsi="Segoe UI" w:cs="Segoe UI"/>
          <w:sz w:val="21"/>
          <w:szCs w:val="21"/>
        </w:rPr>
        <w:t>Leste 3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torna público o Processo Seletivo Simplificado para seleção de Agente de Organização Escolar (AOE), com supervisão e acompanhamento da Comissão Especial de Contratação por Tempo Determinado (CECTD) </w:t>
      </w:r>
      <w:r>
        <w:rPr>
          <w:rFonts w:ascii="Segoe UI" w:eastAsia="Segoe UI" w:hAnsi="Segoe UI" w:cs="Segoe UI"/>
          <w:sz w:val="21"/>
          <w:szCs w:val="21"/>
        </w:rPr>
        <w:t xml:space="preserve">desta URE, </w:t>
      </w:r>
      <w:r w:rsidRPr="50F3B6E6">
        <w:rPr>
          <w:rFonts w:ascii="Segoe UI" w:eastAsia="Segoe UI" w:hAnsi="Segoe UI" w:cs="Segoe UI"/>
          <w:sz w:val="21"/>
          <w:szCs w:val="21"/>
        </w:rPr>
        <w:t>conforme as condições estabelecidas neste edital.</w:t>
      </w:r>
    </w:p>
    <w:p w14:paraId="3EBFD8C6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60EBFEF7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58A13E2B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normas referentes à vigência e ao interstício da contratação deverão estar em conformidade com a legislação vigente.</w:t>
      </w:r>
    </w:p>
    <w:p w14:paraId="3CDADBCD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332F1BB1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3146356F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br/>
      </w:r>
      <w:r w:rsidRPr="50F3B6E6">
        <w:rPr>
          <w:rFonts w:ascii="Segoe UI" w:eastAsia="Segoe UI" w:hAnsi="Segoe UI" w:cs="Segoe UI"/>
          <w:sz w:val="21"/>
          <w:szCs w:val="21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6D7CBEE2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5B3E2F4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Todos os candidatos que preencherem os requisitos previstos neste edital serão classificados conforme os critérios estabelecidos.</w:t>
      </w:r>
    </w:p>
    <w:p w14:paraId="41169869" w14:textId="77777777" w:rsidR="00331290" w:rsidRPr="004651C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1AE1D1F5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440675D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 – DAS VAGAS</w:t>
      </w:r>
    </w:p>
    <w:p w14:paraId="15CA3FF1" w14:textId="47FBA6C8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>
        <w:rPr>
          <w:rFonts w:ascii="Segoe UI" w:eastAsia="Segoe UI" w:hAnsi="Segoe UI" w:cs="Segoe UI"/>
          <w:sz w:val="21"/>
          <w:szCs w:val="21"/>
        </w:rPr>
        <w:t>PEI Guerra Junqueiro</w:t>
      </w:r>
      <w:r>
        <w:rPr>
          <w:rFonts w:ascii="Segoe UI" w:eastAsia="Segoe UI" w:hAnsi="Segoe UI" w:cs="Segoe UI"/>
          <w:sz w:val="21"/>
          <w:szCs w:val="21"/>
        </w:rPr>
        <w:t>,</w:t>
      </w: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 xml:space="preserve">disponibiliza através deste edital um total de </w:t>
      </w:r>
      <w:r>
        <w:rPr>
          <w:rFonts w:ascii="Segoe UI" w:eastAsia="Segoe UI" w:hAnsi="Segoe UI" w:cs="Segoe UI"/>
          <w:sz w:val="21"/>
          <w:szCs w:val="21"/>
        </w:rPr>
        <w:t>02</w:t>
      </w:r>
      <w:r w:rsidRPr="50F3B6E6">
        <w:rPr>
          <w:rFonts w:ascii="Segoe UI" w:eastAsia="Segoe UI" w:hAnsi="Segoe UI" w:cs="Segoe UI"/>
          <w:sz w:val="21"/>
          <w:szCs w:val="21"/>
        </w:rPr>
        <w:t xml:space="preserve"> vagas para contratação de Agente de Organização Escolar.</w:t>
      </w:r>
    </w:p>
    <w:p w14:paraId="0B03BC46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III – DOS PRÉ-REQUISITOS PARA ASSUNÇÃO DA FUNÇÃO</w:t>
      </w:r>
    </w:p>
    <w:p w14:paraId="295A73FE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candidato declara, sob as penas da lei, que atenderá às seguintes exigências na contratação:</w:t>
      </w:r>
    </w:p>
    <w:p w14:paraId="0E209159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a) ser brasileiro nato ou naturalizado, ou, no caso de nacionalidade portuguesa, estar amparado pelo Estatuto da Igualdade, nos termos do artigo 12, § 1º, da Constituição Federal;</w:t>
      </w:r>
    </w:p>
    <w:p w14:paraId="1274AE0B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ter idade mínima de 18 (dezoito) anos completos;</w:t>
      </w:r>
    </w:p>
    <w:p w14:paraId="2145A401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estar quite com a Justiça Eleitoral e, se do sexo masculino, em dia com as obrigações militares;</w:t>
      </w:r>
    </w:p>
    <w:p w14:paraId="07B18333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 ter concluído o Ensino Médio;</w:t>
      </w:r>
    </w:p>
    <w:p w14:paraId="4002DDEB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e) não possuir antecedentes criminais, em âmbito estadual e federal;</w:t>
      </w:r>
    </w:p>
    <w:p w14:paraId="49086885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f) ter sido aprovado no processo seletivo;</w:t>
      </w:r>
    </w:p>
    <w:p w14:paraId="629EA296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g) apresentar aptidão física e mental para o exercício da função;</w:t>
      </w:r>
    </w:p>
    <w:p w14:paraId="7AD04063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h) quando do sexo masculino, estar em dia com as obrigações do serviço militar;  </w:t>
      </w:r>
    </w:p>
    <w:p w14:paraId="22430563" w14:textId="77777777" w:rsidR="00331290" w:rsidRDefault="00331290" w:rsidP="003C5D82">
      <w:pPr>
        <w:spacing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i) conhecer as exigências contidas neste edital e estar de acordo com elas.  </w:t>
      </w:r>
    </w:p>
    <w:p w14:paraId="00325E57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IV – DOS VENCIMENTOS E DA JORNADA DE TRABALHO</w:t>
      </w:r>
    </w:p>
    <w:p w14:paraId="2759EC00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0"/>
      <w:r w:rsidRPr="50F3B6E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  <w:commentRangeEnd w:id="0"/>
      <w:r>
        <w:commentReference w:id="0"/>
      </w:r>
    </w:p>
    <w:p w14:paraId="3FBF7EEA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3074A0BD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05474250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19C7ADC3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1"/>
      <w:r w:rsidRPr="50F3B6E6">
        <w:rPr>
          <w:rFonts w:ascii="Segoe UI" w:eastAsia="Segoe UI" w:hAnsi="Segoe UI" w:cs="Segoe UI"/>
          <w:sz w:val="21"/>
          <w:szCs w:val="21"/>
        </w:rPr>
        <w:t xml:space="preserve">As atribuições do AOE compreendem atividades de organização escolar, execução de ações na secretaria escolar e atendimento aos alunos e à comunidade escolar, </w:t>
      </w:r>
      <w:commentRangeEnd w:id="1"/>
      <w:r>
        <w:commentReference w:id="1"/>
      </w:r>
      <w:r w:rsidRPr="50F3B6E6">
        <w:rPr>
          <w:rFonts w:ascii="Segoe UI" w:eastAsia="Segoe UI" w:hAnsi="Segoe UI" w:cs="Segoe UI"/>
          <w:sz w:val="21"/>
          <w:szCs w:val="21"/>
        </w:rPr>
        <w:t>conforme disposto no inciso I do artigo 2º e no artigo 3º da Resolução SE nº 52, de 9 de agosto de 2011, e suas alterações, compreendendo, entre outras, as seguintes atividades:</w:t>
      </w:r>
    </w:p>
    <w:p w14:paraId="1C61DC3F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desenvolver atividades relacionadas à organização escolar, inclusive ações na secretaria escolar e atendimento à comunidade escolar; </w:t>
      </w:r>
    </w:p>
    <w:p w14:paraId="714B1E85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69DED903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informar à Direção da Escola sobre a conduta dos alunos e comunicar ocorrências relevantes;</w:t>
      </w:r>
    </w:p>
    <w:p w14:paraId="25383C4E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796E4B9B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b/>
          <w:bCs/>
        </w:rPr>
      </w:pPr>
      <w:r w:rsidRPr="50F3B6E6">
        <w:rPr>
          <w:rFonts w:ascii="Segoe UI" w:eastAsia="Segoe UI" w:hAnsi="Segoe UI" w:cs="Segoe UI"/>
          <w:b/>
          <w:bCs/>
        </w:rPr>
        <w:t>VI – DA INSRIÇÃO</w:t>
      </w:r>
    </w:p>
    <w:p w14:paraId="17578042" w14:textId="77777777" w:rsidR="00331290" w:rsidRDefault="00331290" w:rsidP="003C5D82">
      <w:pPr>
        <w:spacing w:line="276" w:lineRule="auto"/>
        <w:jc w:val="both"/>
        <w:rPr>
          <w:highlight w:val="yellow"/>
        </w:rPr>
      </w:pPr>
    </w:p>
    <w:p w14:paraId="12E01CB3" w14:textId="6BFC998B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que constar no contingente divulgado pela URE dos inscritos no Banco de Talentos, deverá se inscrever, nesta unidade escolar, no período de </w:t>
      </w:r>
      <w:r w:rsidR="00770CB1">
        <w:rPr>
          <w:rFonts w:ascii="Segoe UI" w:eastAsia="Segoe UI" w:hAnsi="Segoe UI" w:cs="Segoe UI"/>
          <w:sz w:val="21"/>
          <w:szCs w:val="21"/>
        </w:rPr>
        <w:t>28/05</w:t>
      </w:r>
      <w:r w:rsidRPr="00770CB1">
        <w:rPr>
          <w:rFonts w:ascii="Segoe UI" w:eastAsia="Segoe UI" w:hAnsi="Segoe UI" w:cs="Segoe UI"/>
          <w:sz w:val="21"/>
          <w:szCs w:val="21"/>
        </w:rPr>
        <w:t xml:space="preserve"> </w:t>
      </w:r>
      <w:r w:rsidR="00F06AEF">
        <w:rPr>
          <w:rFonts w:ascii="Segoe UI" w:eastAsia="Segoe UI" w:hAnsi="Segoe UI" w:cs="Segoe UI"/>
          <w:sz w:val="21"/>
          <w:szCs w:val="21"/>
        </w:rPr>
        <w:t>a 01/06/2026</w:t>
      </w:r>
      <w:r w:rsidRPr="00770CB1">
        <w:rPr>
          <w:rFonts w:ascii="Segoe UI" w:eastAsia="Segoe UI" w:hAnsi="Segoe UI" w:cs="Segoe UI"/>
          <w:sz w:val="21"/>
          <w:szCs w:val="21"/>
        </w:rPr>
        <w:t>, através do preenchimento de link</w:t>
      </w:r>
      <w:r w:rsidR="00F06AEF">
        <w:rPr>
          <w:rFonts w:ascii="Segoe UI" w:eastAsia="Segoe UI" w:hAnsi="Segoe UI" w:cs="Segoe UI"/>
          <w:sz w:val="21"/>
          <w:szCs w:val="21"/>
        </w:rPr>
        <w:t xml:space="preserve"> </w:t>
      </w:r>
      <w:hyperlink r:id="rId15" w:history="1">
        <w:r w:rsidR="00F06AEF" w:rsidRPr="00F06AEF">
          <w:rPr>
            <w:rStyle w:val="Hyperlink"/>
            <w:rFonts w:ascii="Segoe UI" w:eastAsia="Segoe UI" w:hAnsi="Segoe UI" w:cs="Segoe UI"/>
            <w:sz w:val="21"/>
            <w:szCs w:val="21"/>
          </w:rPr>
          <w:t>https://forms.gle/UHKqVEui6j9GondR7</w:t>
        </w:r>
      </w:hyperlink>
    </w:p>
    <w:p w14:paraId="3AB9C5C3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3E48F4D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725A3F0F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VII – DOS DOCUMENTOS</w:t>
      </w:r>
    </w:p>
    <w:p w14:paraId="0B32043C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entrevista o candidato a contratação deverá apresentar todos os documentos contidos neste edital para conferência do Diretor de Escola/diretor Escolar.</w:t>
      </w:r>
    </w:p>
    <w:p w14:paraId="18D926EC" w14:textId="77777777" w:rsidR="00331290" w:rsidRDefault="00331290" w:rsidP="003C5D82">
      <w:pPr>
        <w:spacing w:line="276" w:lineRule="auto"/>
        <w:jc w:val="both"/>
        <w:rPr>
          <w:b/>
          <w:bCs/>
        </w:rPr>
      </w:pPr>
    </w:p>
    <w:p w14:paraId="5DB6FD41" w14:textId="77777777" w:rsidR="00331290" w:rsidRDefault="00331290" w:rsidP="003C5D82">
      <w:pPr>
        <w:spacing w:line="276" w:lineRule="auto"/>
        <w:jc w:val="both"/>
        <w:rPr>
          <w:b/>
          <w:bCs/>
        </w:rPr>
      </w:pPr>
      <w:r w:rsidRPr="50F3B6E6">
        <w:rPr>
          <w:b/>
          <w:bCs/>
        </w:rPr>
        <w:t>VIII – DA ENTREVISTA</w:t>
      </w:r>
    </w:p>
    <w:p w14:paraId="501E986E" w14:textId="2111BD76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Após conferência da inscrição no Banco de Talentos, esta unidade esco</w:t>
      </w:r>
      <w:r>
        <w:rPr>
          <w:rFonts w:ascii="Segoe UI" w:eastAsia="Segoe UI" w:hAnsi="Segoe UI" w:cs="Segoe UI"/>
          <w:sz w:val="21"/>
          <w:szCs w:val="21"/>
        </w:rPr>
        <w:t>la</w:t>
      </w:r>
      <w:r w:rsidRPr="50F3B6E6">
        <w:rPr>
          <w:rFonts w:ascii="Segoe UI" w:eastAsia="Segoe UI" w:hAnsi="Segoe UI" w:cs="Segoe UI"/>
          <w:sz w:val="21"/>
          <w:szCs w:val="21"/>
        </w:rPr>
        <w:t xml:space="preserve">r entrará em contato com o(s) candidato(s) para realização da entrevista presencial no dia </w:t>
      </w:r>
      <w:r w:rsidR="00770CB1" w:rsidRPr="00770CB1">
        <w:rPr>
          <w:rFonts w:ascii="Segoe UI" w:eastAsia="Segoe UI" w:hAnsi="Segoe UI" w:cs="Segoe UI"/>
          <w:sz w:val="21"/>
          <w:szCs w:val="21"/>
        </w:rPr>
        <w:t>03/06/2026</w:t>
      </w:r>
      <w:r w:rsidRPr="00770CB1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>pel</w:t>
      </w:r>
      <w:r w:rsidR="00770CB1">
        <w:rPr>
          <w:rFonts w:ascii="Segoe UI" w:eastAsia="Segoe UI" w:hAnsi="Segoe UI" w:cs="Segoe UI"/>
          <w:sz w:val="21"/>
          <w:szCs w:val="21"/>
        </w:rPr>
        <w:t>o</w:t>
      </w:r>
      <w:r w:rsidRPr="50F3B6E6">
        <w:rPr>
          <w:rFonts w:ascii="Segoe UI" w:eastAsia="Segoe UI" w:hAnsi="Segoe UI" w:cs="Segoe UI"/>
          <w:sz w:val="21"/>
          <w:szCs w:val="21"/>
        </w:rPr>
        <w:t xml:space="preserve"> Diretor da Unidade Escolar.</w:t>
      </w:r>
    </w:p>
    <w:p w14:paraId="40CA8A6E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VIX - DOS CRITÉRIOS DE AVALIAÇÃO E CLASSIFICAÇÃO</w:t>
      </w:r>
    </w:p>
    <w:p w14:paraId="352D68F7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A classificação será baseada nos seguintes critérios:</w:t>
      </w:r>
    </w:p>
    <w:p w14:paraId="2A209EC1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40770F7B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299B275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4D600500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77ACAA50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conhecimento em informática: 0,5 (meio) ponto por certificado válido apresentado, até o limite máximo 2,5 (dois vírgula cinco) pontos;</w:t>
      </w:r>
    </w:p>
    <w:p w14:paraId="360EACAF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C038585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5E263840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7B48CFAE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33543DA6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1CDD176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classificação final será determinada com base na soma de todos os pontos obtidos pelo candidato, conforme os critérios estabelecidos neste edital.</w:t>
      </w:r>
    </w:p>
    <w:p w14:paraId="0FE972A3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9DF97BB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Em caso de igualdade de pontuação, serão aplicados os seguintes critérios de desempate:</w:t>
      </w:r>
    </w:p>
    <w:p w14:paraId="61CCA378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2A817D3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 </w:t>
      </w:r>
    </w:p>
    <w:p w14:paraId="05A6BC58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8942268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mais idoso entre os candidatos, com idade inferior a 60 (sessenta) anos;</w:t>
      </w:r>
    </w:p>
    <w:p w14:paraId="15F8E796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D91AB2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maior tempo de experiência profissional na área administrativa em unidade escolar e</w:t>
      </w:r>
    </w:p>
    <w:p w14:paraId="0BE1D0CB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7113C313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20D25CD">
        <w:rPr>
          <w:rFonts w:ascii="Segoe UI" w:eastAsia="Segoe UI" w:hAnsi="Segoe UI" w:cs="Segoe UI"/>
          <w:sz w:val="21"/>
          <w:szCs w:val="21"/>
        </w:rPr>
        <w:t>d) encargos de família (maior número de filhos menores de 18 anos), apresentando cópia e original de certidão de nascimento/RG dos dependentes.</w:t>
      </w:r>
    </w:p>
    <w:p w14:paraId="1E2FAD1C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610D2BB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classificação final será publicada por ordem decrescente da nota obtida, em duas listas: </w:t>
      </w:r>
    </w:p>
    <w:p w14:paraId="6E711551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lista geral, contendo todos os candidatos aprovados, e </w:t>
      </w:r>
    </w:p>
    <w:p w14:paraId="034BA5E9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289B43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AD9DAA2">
        <w:rPr>
          <w:rFonts w:ascii="Segoe UI" w:eastAsia="Segoe UI" w:hAnsi="Segoe UI" w:cs="Segoe UI"/>
          <w:sz w:val="21"/>
          <w:szCs w:val="21"/>
        </w:rPr>
        <w:t>b) lista especial, destinada aos candidatos com deficiência.</w:t>
      </w:r>
    </w:p>
    <w:p w14:paraId="18D914FD" w14:textId="77777777" w:rsidR="00331290" w:rsidRDefault="00331290" w:rsidP="003C5D82">
      <w:pPr>
        <w:spacing w:line="276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  </w:t>
      </w:r>
    </w:p>
    <w:p w14:paraId="5B06E87E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Será eliminado do Processo Seletivo Simplificado o candidato que, na etapa de entrevista, não atingir o mínimo de 40% da pontuação prevista, equivalente a 6 (seis) pontos.</w:t>
      </w:r>
    </w:p>
    <w:p w14:paraId="33121C61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8D774ED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09A34BBD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 – DO RESULTADO E CADASTRO RESERVA</w:t>
      </w:r>
    </w:p>
    <w:p w14:paraId="589D5039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O resultado ocorrerá com a publicação da Lista de Classificação Final no Diário Oficial.</w:t>
      </w:r>
    </w:p>
    <w:p w14:paraId="261B8E40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não convocados permanecerão em cadastro reserva até o prazo de validade do edital.</w:t>
      </w:r>
    </w:p>
    <w:p w14:paraId="0A2CE42D" w14:textId="77777777" w:rsidR="00331290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É de responsabilidade exclusiva do candidato acompanhar, por meio do Diário Oficial do Estado, todas as publicações referentes aos editais e comunicados.</w:t>
      </w:r>
    </w:p>
    <w:p w14:paraId="773A4B4A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XI – DOS RECURSOS</w:t>
      </w:r>
    </w:p>
    <w:p w14:paraId="126757E3" w14:textId="77777777" w:rsidR="00331290" w:rsidRPr="00C84B9B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Será admitido recurso quanto ao resultado da classificação.</w:t>
      </w:r>
    </w:p>
    <w:p w14:paraId="21A358A3" w14:textId="77777777" w:rsidR="00331290" w:rsidRPr="00C84B9B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prazo para interposição de recurso será de 2 (dois) dias úteis, a contar da publicação da classificação.</w:t>
      </w:r>
    </w:p>
    <w:p w14:paraId="128C2F66" w14:textId="77777777" w:rsidR="00331290" w:rsidRPr="00C84B9B" w:rsidRDefault="00331290" w:rsidP="003C5D82">
      <w:pPr>
        <w:spacing w:before="210"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Admitir-se-á um único recurso por candidato, desde que devidamente fundamentado.  </w:t>
      </w:r>
    </w:p>
    <w:p w14:paraId="270308CA" w14:textId="77777777" w:rsidR="00331290" w:rsidRPr="00C84B9B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Compete ao Diretor Escolar/Diretor de Escola a decisão dos recursos impetrados, sendo soberana em suas decisões, razão pela qual não caberão recursos adicionais.  </w:t>
      </w:r>
    </w:p>
    <w:p w14:paraId="3A74F1B8" w14:textId="77777777" w:rsidR="00331290" w:rsidRPr="00C84B9B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Somente serão aceitos os recursos interpostos protocolados pessoalmente junto a unidade escolar.  </w:t>
      </w:r>
    </w:p>
    <w:p w14:paraId="3369EC7F" w14:textId="77777777" w:rsidR="00331290" w:rsidRPr="00C84B9B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decisão do recurso será dada a conhecer, conforme o caso, por meio de publicação no Diário Oficial do Estado de São Paulo.</w:t>
      </w:r>
    </w:p>
    <w:p w14:paraId="01A29703" w14:textId="77777777" w:rsidR="00331290" w:rsidRDefault="00331290" w:rsidP="003C5D82">
      <w:pPr>
        <w:pStyle w:val="Ttulo2"/>
        <w:spacing w:before="261" w:after="261" w:line="276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XII – DAS DISPOSIÇÕES FINAIS</w:t>
      </w:r>
    </w:p>
    <w:p w14:paraId="5587FD85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implica aceitação das condições do edital.</w:t>
      </w:r>
    </w:p>
    <w:p w14:paraId="5D15B055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41A8A17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participação no processo seletivo não gera obrigatoriedade de contratação de todos os classificados.</w:t>
      </w:r>
    </w:p>
    <w:p w14:paraId="29306CB3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1C6C86C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confere apenas expectativa de direito, condicionada à classificação e à disponibilidade de vagas.</w:t>
      </w:r>
    </w:p>
    <w:p w14:paraId="0203B653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3762E85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a ser contratado, inclusive o candidato com deficiência, deverá submeter-se a avaliação médica (laudo para exercício) - expedido por órgãos / entidades integrantes do Sistema Único de Saúde (SUS) ou Médico do Trabalho, observada as condições previstas na legislação vigente. </w:t>
      </w:r>
    </w:p>
    <w:p w14:paraId="47E39024" w14:textId="77777777" w:rsidR="00331290" w:rsidRDefault="00331290" w:rsidP="003C5D82">
      <w:pPr>
        <w:spacing w:line="276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001D8E2C" w14:textId="77777777" w:rsidR="00331290" w:rsidRDefault="00331290" w:rsidP="003C5D82">
      <w:pPr>
        <w:spacing w:after="210"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É vedada a designação de candidatos que: </w:t>
      </w:r>
    </w:p>
    <w:p w14:paraId="08E3E057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possuam grau de parentesco em linha reta ou colateral até o 3º grau com membros da equipe gestora da unidade escolar; </w:t>
      </w:r>
    </w:p>
    <w:p w14:paraId="29221F7B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D1E8A8B" w14:textId="77777777" w:rsidR="00331290" w:rsidRDefault="00331290" w:rsidP="003C5D82">
      <w:pPr>
        <w:spacing w:line="276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b) tenham sofrido penalidades que impeçam o exercício em função pública, nos termos da legislação vigente. </w:t>
      </w:r>
    </w:p>
    <w:p w14:paraId="37B5AB0F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F703541" w14:textId="77777777" w:rsidR="00331290" w:rsidRDefault="00331290" w:rsidP="003C5D82">
      <w:pPr>
        <w:spacing w:line="276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B7D5D5" w14:textId="4BD4BE4C" w:rsidR="00331290" w:rsidRPr="003C5D82" w:rsidRDefault="00331290" w:rsidP="003C5D82">
      <w:pPr>
        <w:spacing w:line="276" w:lineRule="auto"/>
        <w:jc w:val="right"/>
        <w:rPr>
          <w:rFonts w:ascii="Segoe UI" w:eastAsia="Segoe UI" w:hAnsi="Segoe UI" w:cs="Segoe UI"/>
          <w:sz w:val="21"/>
          <w:szCs w:val="21"/>
        </w:rPr>
      </w:pPr>
      <w:r w:rsidRPr="003C5D82">
        <w:rPr>
          <w:rFonts w:ascii="Segoe UI" w:eastAsia="Segoe UI" w:hAnsi="Segoe UI" w:cs="Segoe UI"/>
          <w:sz w:val="21"/>
          <w:szCs w:val="21"/>
        </w:rPr>
        <w:t>São Paulo, 28 de maio de 2026</w:t>
      </w:r>
    </w:p>
    <w:p w14:paraId="0D931058" w14:textId="77777777" w:rsidR="00331290" w:rsidRDefault="00331290" w:rsidP="00331290"/>
    <w:p w14:paraId="463144C1" w14:textId="77777777" w:rsidR="00D73872" w:rsidRDefault="00D73872" w:rsidP="00257148">
      <w:pPr>
        <w:tabs>
          <w:tab w:val="left" w:pos="426"/>
        </w:tabs>
        <w:spacing w:line="360" w:lineRule="auto"/>
        <w:jc w:val="right"/>
        <w:rPr>
          <w:bCs/>
          <w:color w:val="000000"/>
          <w:sz w:val="22"/>
          <w:szCs w:val="22"/>
        </w:rPr>
      </w:pPr>
    </w:p>
    <w:sectPr w:rsidR="00D73872" w:rsidSect="003C5D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707" w:bottom="426" w:left="709" w:header="426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arolina Borges Gonçalves" w:date="2026-01-02T08:07:00Z" w:initials="CG">
    <w:p w14:paraId="5DE6A9C7" w14:textId="77777777" w:rsidR="00331290" w:rsidRDefault="00331290" w:rsidP="00331290">
      <w:pPr>
        <w:pStyle w:val="Textodecomentrio"/>
      </w:pPr>
      <w:r>
        <w:annotationRef/>
      </w:r>
      <w:r>
        <w:t>precisa colocar o salário nesse edital!!</w:t>
      </w:r>
      <w:r>
        <w:br/>
        <w:t xml:space="preserve">Sugestão: </w:t>
      </w:r>
      <w:r>
        <w:br/>
        <w:t>1 - Os vencimentos da classe de Agente de Organização Escolar correspondem ao valor de R$ 1.804 (mil oitocentos e quatro reais)</w:t>
      </w:r>
    </w:p>
  </w:comment>
  <w:comment w:id="1" w:author="Carolina Borges Gonçalves" w:date="2026-01-02T08:08:00Z" w:initials="CG">
    <w:p w14:paraId="750C1EC4" w14:textId="77777777" w:rsidR="00331290" w:rsidRDefault="00331290" w:rsidP="00331290">
      <w:pPr>
        <w:pStyle w:val="Textodecomentrio"/>
      </w:pPr>
      <w:r>
        <w:annotationRef/>
      </w:r>
      <w:r>
        <w:t xml:space="preserve">O candidato exercerá as atribuições previstas para o cargo de Agente de Organização Escolar, conforme disposto no inciso I do artigo 2º e no artigo 3º da Resolução SE nº 52, de 9 de agosto de 2011, e suas alterações, compreendendo, entre outras, as seguintes atividades: </w:t>
      </w:r>
    </w:p>
    <w:p w14:paraId="6D053F7C" w14:textId="77777777" w:rsidR="00331290" w:rsidRDefault="00331290" w:rsidP="00331290">
      <w:pPr>
        <w:pStyle w:val="Textodecomentrio"/>
      </w:pPr>
      <w:r>
        <w:t xml:space="preserve">I – desenvolver atividades relacionadas à organização escolar, inclusive ações na secretaria escolar e atendimento à comunidade escolar; </w:t>
      </w:r>
    </w:p>
    <w:p w14:paraId="7D6162AB" w14:textId="77777777" w:rsidR="00331290" w:rsidRDefault="00331290" w:rsidP="00331290">
      <w:pPr>
        <w:pStyle w:val="Textodecomentrio"/>
      </w:pPr>
      <w:r>
        <w:t xml:space="preserve">II – controlar a movimentação dos alunos no recinto da escola, em suas imediações e nos momentos de entrada e saída da unidade escolar, orientando-os quanto às normas de convivência e comportamento; </w:t>
      </w:r>
    </w:p>
    <w:p w14:paraId="1C13263F" w14:textId="77777777" w:rsidR="00331290" w:rsidRDefault="00331290" w:rsidP="00331290">
      <w:pPr>
        <w:pStyle w:val="Textodecomentrio"/>
      </w:pPr>
      <w:r>
        <w:t xml:space="preserve">III – informar à Direção da Escola sobre a conduta dos alunos e comunicar ocorrências relevantes; </w:t>
      </w:r>
    </w:p>
    <w:p w14:paraId="25AEF68F" w14:textId="77777777" w:rsidR="00331290" w:rsidRDefault="00331290" w:rsidP="00331290">
      <w:pPr>
        <w:pStyle w:val="Textodecomentrio"/>
      </w:pPr>
      <w:r>
        <w:t>IV –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E6A9C7" w15:done="1"/>
  <w15:commentEx w15:paraId="25AEF68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D9DA005" w16cex:dateUtc="2026-01-02T11:07:00Z"/>
  <w16cex:commentExtensible w16cex:durableId="20F5AD7A" w16cex:dateUtc="2026-01-02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E6A9C7" w16cid:durableId="0D9DA005"/>
  <w16cid:commentId w16cid:paraId="25AEF68F" w16cid:durableId="20F5AD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F8DCC" w14:textId="77777777" w:rsidR="00660F05" w:rsidRDefault="00660F05" w:rsidP="00115EBC">
      <w:r>
        <w:separator/>
      </w:r>
    </w:p>
  </w:endnote>
  <w:endnote w:type="continuationSeparator" w:id="0">
    <w:p w14:paraId="1BA9C18B" w14:textId="77777777" w:rsidR="00660F05" w:rsidRDefault="00660F05" w:rsidP="0011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48FD3" w14:textId="77777777" w:rsidR="00724C04" w:rsidRDefault="00724C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B16FD" w14:textId="77777777" w:rsidR="00724C04" w:rsidRDefault="00724C0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37C3D" w14:textId="77777777" w:rsidR="00724C04" w:rsidRDefault="00724C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F6961" w14:textId="77777777" w:rsidR="00660F05" w:rsidRDefault="00660F05" w:rsidP="00115EBC">
      <w:r>
        <w:separator/>
      </w:r>
    </w:p>
  </w:footnote>
  <w:footnote w:type="continuationSeparator" w:id="0">
    <w:p w14:paraId="56C989DD" w14:textId="77777777" w:rsidR="00660F05" w:rsidRDefault="00660F05" w:rsidP="0011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FA332" w14:textId="77777777" w:rsidR="00724C04" w:rsidRDefault="00724C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A3424" w14:textId="2233C970" w:rsidR="00A17E0E" w:rsidRPr="00A17E0E" w:rsidRDefault="00F83CF8" w:rsidP="00A17E0E">
    <w:pPr>
      <w:tabs>
        <w:tab w:val="center" w:pos="4819"/>
      </w:tabs>
      <w:rPr>
        <w:b/>
        <w:color w:val="000000"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DA04C2C" wp14:editId="2C513D17">
          <wp:simplePos x="0" y="0"/>
          <wp:positionH relativeFrom="column">
            <wp:posOffset>5228499</wp:posOffset>
          </wp:positionH>
          <wp:positionV relativeFrom="paragraph">
            <wp:posOffset>110490</wp:posOffset>
          </wp:positionV>
          <wp:extent cx="1106896" cy="428625"/>
          <wp:effectExtent l="0" t="0" r="0" b="0"/>
          <wp:wrapNone/>
          <wp:docPr id="13" name="Imagem 13" descr="ALOCAÇÃO PEI – 2025 – Diretoria de Ensino – Região de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OCAÇÃO PEI – 2025 – Diretoria de Ensino – Região de São Carl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987" cy="42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E0E" w:rsidRPr="00A17E0E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72D4FA6B" wp14:editId="3427B184">
          <wp:simplePos x="0" y="0"/>
          <wp:positionH relativeFrom="margin">
            <wp:posOffset>-329565</wp:posOffset>
          </wp:positionH>
          <wp:positionV relativeFrom="page">
            <wp:posOffset>263525</wp:posOffset>
          </wp:positionV>
          <wp:extent cx="981075" cy="713740"/>
          <wp:effectExtent l="0" t="0" r="9525" b="0"/>
          <wp:wrapNone/>
          <wp:docPr id="14" name="Imagem 1" descr="Uma imagem com Tipo de letra, Gráficos, logótip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m Tipo de letra, Gráficos, logótipo, símbo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E0E" w:rsidRPr="00A17E0E">
      <w:rPr>
        <w:b/>
        <w:color w:val="000000"/>
        <w:sz w:val="32"/>
      </w:rPr>
      <w:tab/>
      <w:t>Governo do Estado de São Paulo</w:t>
    </w:r>
  </w:p>
  <w:p w14:paraId="7E1F2204" w14:textId="59976174" w:rsidR="00A17E0E" w:rsidRPr="00A17E0E" w:rsidRDefault="00F83CF8" w:rsidP="00F83CF8">
    <w:pPr>
      <w:tabs>
        <w:tab w:val="center" w:pos="4819"/>
        <w:tab w:val="right" w:pos="9638"/>
      </w:tabs>
      <w:rPr>
        <w:b/>
        <w:color w:val="000000"/>
        <w:sz w:val="32"/>
      </w:rPr>
    </w:pPr>
    <w:r>
      <w:rPr>
        <w:b/>
        <w:color w:val="000000"/>
        <w:sz w:val="32"/>
      </w:rPr>
      <w:tab/>
    </w:r>
    <w:r w:rsidR="00A17E0E" w:rsidRPr="00A17E0E">
      <w:rPr>
        <w:b/>
        <w:color w:val="000000"/>
        <w:sz w:val="32"/>
      </w:rPr>
      <w:t>Secretaria de Estado da Educação</w:t>
    </w:r>
    <w:r w:rsidRPr="00F83CF8">
      <w:t xml:space="preserve"> </w:t>
    </w:r>
    <w:r>
      <w:tab/>
    </w:r>
  </w:p>
  <w:p w14:paraId="0B68E499" w14:textId="2ED4676D" w:rsidR="00A17E0E" w:rsidRPr="00A17E0E" w:rsidRDefault="00A17E0E" w:rsidP="00A17E0E">
    <w:pPr>
      <w:tabs>
        <w:tab w:val="left" w:pos="255"/>
        <w:tab w:val="center" w:pos="4819"/>
      </w:tabs>
      <w:rPr>
        <w:rFonts w:ascii="Arial" w:hAnsi="Arial"/>
        <w:b/>
        <w:color w:val="000000"/>
      </w:rPr>
    </w:pPr>
    <w:r w:rsidRPr="00A17E0E">
      <w:rPr>
        <w:rFonts w:ascii="Arial" w:hAnsi="Arial"/>
        <w:b/>
        <w:color w:val="000000"/>
      </w:rPr>
      <w:tab/>
    </w:r>
    <w:r w:rsidRPr="00A17E0E">
      <w:rPr>
        <w:rFonts w:ascii="Arial" w:hAnsi="Arial"/>
        <w:b/>
        <w:color w:val="000000"/>
      </w:rPr>
      <w:tab/>
    </w:r>
    <w:r w:rsidR="0097771F">
      <w:rPr>
        <w:rFonts w:ascii="Arial" w:hAnsi="Arial"/>
        <w:b/>
        <w:color w:val="000000"/>
      </w:rPr>
      <w:t xml:space="preserve">Unidade Regional </w:t>
    </w:r>
    <w:r w:rsidRPr="00A17E0E">
      <w:rPr>
        <w:rFonts w:ascii="Arial" w:hAnsi="Arial"/>
        <w:b/>
        <w:color w:val="000000"/>
      </w:rPr>
      <w:t>de Ensino - Leste 3</w:t>
    </w:r>
  </w:p>
  <w:p w14:paraId="52167FD9" w14:textId="7925F9E1" w:rsidR="00A17E0E" w:rsidRPr="00A17E0E" w:rsidRDefault="00A17E0E" w:rsidP="00A17E0E">
    <w:pPr>
      <w:keepNext/>
      <w:pBdr>
        <w:between w:val="single" w:sz="6" w:space="1" w:color="auto"/>
      </w:pBdr>
      <w:jc w:val="center"/>
      <w:outlineLvl w:val="5"/>
      <w:rPr>
        <w:rFonts w:ascii="Algerian" w:hAnsi="Algerian"/>
        <w:color w:val="000000"/>
        <w:sz w:val="32"/>
        <w:szCs w:val="20"/>
        <w:u w:val="double"/>
      </w:rPr>
    </w:pPr>
    <w:r w:rsidRPr="00A17E0E">
      <w:rPr>
        <w:rFonts w:ascii="Impact" w:hAnsi="Impact"/>
        <w:color w:val="000000"/>
        <w:sz w:val="32"/>
        <w:szCs w:val="20"/>
        <w:u w:val="double"/>
      </w:rPr>
      <w:t xml:space="preserve">ESCOLA  ESTADUAL  </w:t>
    </w:r>
    <w:r w:rsidR="00820E81">
      <w:rPr>
        <w:rFonts w:ascii="Impact" w:hAnsi="Impact"/>
        <w:color w:val="000000"/>
        <w:sz w:val="32"/>
        <w:szCs w:val="20"/>
        <w:u w:val="double"/>
      </w:rPr>
      <w:t>GUERRA JUNQUEIRO</w:t>
    </w:r>
  </w:p>
  <w:p w14:paraId="32F94630" w14:textId="77777777" w:rsidR="00F83CF8" w:rsidRPr="00AC6DB5" w:rsidRDefault="00F83CF8" w:rsidP="00F83CF8">
    <w:pPr>
      <w:keepNext/>
      <w:jc w:val="center"/>
      <w:outlineLvl w:val="4"/>
      <w:rPr>
        <w:color w:val="000000"/>
        <w:sz w:val="22"/>
        <w:szCs w:val="20"/>
      </w:rPr>
    </w:pPr>
    <w:r w:rsidRPr="00AC6DB5">
      <w:rPr>
        <w:color w:val="000000"/>
        <w:sz w:val="22"/>
        <w:szCs w:val="20"/>
      </w:rPr>
      <w:t xml:space="preserve">Rua </w:t>
    </w:r>
    <w:r w:rsidRPr="00191FD9">
      <w:rPr>
        <w:color w:val="000000"/>
        <w:sz w:val="22"/>
        <w:szCs w:val="20"/>
      </w:rPr>
      <w:t xml:space="preserve">Floriano </w:t>
    </w:r>
    <w:proofErr w:type="spellStart"/>
    <w:r w:rsidRPr="00191FD9">
      <w:rPr>
        <w:color w:val="000000"/>
        <w:sz w:val="22"/>
        <w:szCs w:val="20"/>
      </w:rPr>
      <w:t>Arresti</w:t>
    </w:r>
    <w:proofErr w:type="spellEnd"/>
    <w:r w:rsidRPr="00191FD9">
      <w:rPr>
        <w:color w:val="000000"/>
        <w:sz w:val="22"/>
        <w:szCs w:val="20"/>
      </w:rPr>
      <w:t>, 52</w:t>
    </w:r>
    <w:r w:rsidRPr="00AC6DB5">
      <w:rPr>
        <w:color w:val="000000"/>
        <w:sz w:val="22"/>
        <w:szCs w:val="20"/>
      </w:rPr>
      <w:t xml:space="preserve"> </w:t>
    </w:r>
    <w:r>
      <w:rPr>
        <w:color w:val="000000"/>
        <w:sz w:val="22"/>
        <w:szCs w:val="20"/>
      </w:rPr>
      <w:t>-</w:t>
    </w:r>
    <w:r w:rsidRPr="00AC6DB5">
      <w:rPr>
        <w:color w:val="000000"/>
        <w:sz w:val="22"/>
        <w:szCs w:val="20"/>
      </w:rPr>
      <w:t xml:space="preserve"> </w:t>
    </w:r>
    <w:r w:rsidRPr="00191FD9">
      <w:rPr>
        <w:color w:val="000000"/>
        <w:sz w:val="22"/>
        <w:szCs w:val="20"/>
      </w:rPr>
      <w:t>COHAB Juscelino</w:t>
    </w:r>
    <w:r w:rsidRPr="00AC6DB5">
      <w:rPr>
        <w:color w:val="000000"/>
        <w:sz w:val="22"/>
        <w:szCs w:val="20"/>
      </w:rPr>
      <w:t xml:space="preserve"> - São Paulo - Cep </w:t>
    </w:r>
    <w:r w:rsidRPr="00191FD9">
      <w:rPr>
        <w:color w:val="000000"/>
        <w:sz w:val="22"/>
        <w:szCs w:val="20"/>
      </w:rPr>
      <w:t>08465-220</w:t>
    </w:r>
  </w:p>
  <w:p w14:paraId="7F3B04FE" w14:textId="1C9F16E3" w:rsidR="00F83CF8" w:rsidRPr="00AC6DB5" w:rsidRDefault="00F83CF8" w:rsidP="00F83CF8">
    <w:pPr>
      <w:keepNext/>
      <w:pBdr>
        <w:bottom w:val="single" w:sz="12" w:space="1" w:color="auto"/>
      </w:pBdr>
      <w:jc w:val="center"/>
      <w:outlineLvl w:val="4"/>
      <w:rPr>
        <w:rFonts w:ascii="Arial" w:hAnsi="Arial"/>
        <w:color w:val="000000"/>
        <w:szCs w:val="20"/>
      </w:rPr>
    </w:pPr>
    <w:r w:rsidRPr="00AC6DB5">
      <w:rPr>
        <w:color w:val="000000"/>
        <w:szCs w:val="20"/>
      </w:rPr>
      <w:t xml:space="preserve">Telefone: </w:t>
    </w:r>
    <w:r w:rsidRPr="00191FD9">
      <w:rPr>
        <w:color w:val="000000"/>
        <w:szCs w:val="20"/>
      </w:rPr>
      <w:t>2555-2444</w:t>
    </w:r>
    <w:r w:rsidR="00DE1C6A">
      <w:rPr>
        <w:color w:val="000000"/>
        <w:szCs w:val="20"/>
      </w:rPr>
      <w:t xml:space="preserve"> </w:t>
    </w:r>
    <w:r w:rsidRPr="00191FD9">
      <w:rPr>
        <w:color w:val="000000"/>
        <w:szCs w:val="20"/>
      </w:rPr>
      <w:t>/ 2555-5361</w:t>
    </w:r>
  </w:p>
  <w:p w14:paraId="356E0D4F" w14:textId="01084D76" w:rsidR="00AC6DB5" w:rsidRPr="00750B21" w:rsidRDefault="00A17E0E" w:rsidP="00750B21">
    <w:pPr>
      <w:keepNext/>
      <w:pBdr>
        <w:bottom w:val="single" w:sz="12" w:space="1" w:color="auto"/>
      </w:pBdr>
      <w:jc w:val="center"/>
      <w:outlineLvl w:val="4"/>
      <w:rPr>
        <w:color w:val="000000"/>
        <w:sz w:val="22"/>
        <w:szCs w:val="20"/>
      </w:rPr>
    </w:pPr>
    <w:r w:rsidRPr="00A17E0E">
      <w:rPr>
        <w:color w:val="000000"/>
        <w:sz w:val="22"/>
        <w:szCs w:val="20"/>
      </w:rPr>
      <w:t xml:space="preserve">E-mail: </w:t>
    </w:r>
    <w:hyperlink r:id="rId3" w:history="1">
      <w:r w:rsidR="00F83CF8" w:rsidRPr="00A5667B">
        <w:rPr>
          <w:rStyle w:val="Hyperlink"/>
          <w:sz w:val="22"/>
          <w:szCs w:val="20"/>
        </w:rPr>
        <w:t>e904314a@educacao.sp.gov.br</w:t>
      </w:r>
    </w:hyperlink>
    <w:r w:rsidRPr="00A17E0E">
      <w:rPr>
        <w:color w:val="000000"/>
        <w:sz w:val="22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BB998" w14:textId="77777777" w:rsidR="00724C04" w:rsidRDefault="00724C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0BF3"/>
    <w:multiLevelType w:val="multilevel"/>
    <w:tmpl w:val="42F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D7D9C"/>
    <w:multiLevelType w:val="hybridMultilevel"/>
    <w:tmpl w:val="206E93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rolina Borges Gonçalves">
    <w15:presenceInfo w15:providerId="AD" w15:userId="S::carolina.goncalves02@educacao.sp.gov.br::e7404849-9ef9-4102-92fe-4b21f1650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BC"/>
    <w:rsid w:val="00010471"/>
    <w:rsid w:val="000232E5"/>
    <w:rsid w:val="00025C12"/>
    <w:rsid w:val="000270E9"/>
    <w:rsid w:val="00044857"/>
    <w:rsid w:val="00060097"/>
    <w:rsid w:val="00060871"/>
    <w:rsid w:val="00070757"/>
    <w:rsid w:val="00081142"/>
    <w:rsid w:val="000912D0"/>
    <w:rsid w:val="00096235"/>
    <w:rsid w:val="000A3836"/>
    <w:rsid w:val="000B08F1"/>
    <w:rsid w:val="000B669D"/>
    <w:rsid w:val="000C419E"/>
    <w:rsid w:val="000F4225"/>
    <w:rsid w:val="000F5ED4"/>
    <w:rsid w:val="00103F74"/>
    <w:rsid w:val="00111180"/>
    <w:rsid w:val="001113A3"/>
    <w:rsid w:val="00115EBC"/>
    <w:rsid w:val="00121CCB"/>
    <w:rsid w:val="00121E49"/>
    <w:rsid w:val="001222B1"/>
    <w:rsid w:val="00124989"/>
    <w:rsid w:val="0012674A"/>
    <w:rsid w:val="00126F91"/>
    <w:rsid w:val="001309C0"/>
    <w:rsid w:val="001420F7"/>
    <w:rsid w:val="001510A1"/>
    <w:rsid w:val="001534F8"/>
    <w:rsid w:val="00170703"/>
    <w:rsid w:val="00193487"/>
    <w:rsid w:val="00196FD3"/>
    <w:rsid w:val="001A288D"/>
    <w:rsid w:val="001A64B7"/>
    <w:rsid w:val="001B5AA0"/>
    <w:rsid w:val="001C001C"/>
    <w:rsid w:val="001C2F1C"/>
    <w:rsid w:val="001F50A1"/>
    <w:rsid w:val="001F719C"/>
    <w:rsid w:val="00210BA9"/>
    <w:rsid w:val="0022303A"/>
    <w:rsid w:val="00233172"/>
    <w:rsid w:val="002478DE"/>
    <w:rsid w:val="00251020"/>
    <w:rsid w:val="00251534"/>
    <w:rsid w:val="00255975"/>
    <w:rsid w:val="00256FCE"/>
    <w:rsid w:val="00257148"/>
    <w:rsid w:val="0026135B"/>
    <w:rsid w:val="0026301E"/>
    <w:rsid w:val="00283DE0"/>
    <w:rsid w:val="00284612"/>
    <w:rsid w:val="002874B1"/>
    <w:rsid w:val="00295AA7"/>
    <w:rsid w:val="002A6C41"/>
    <w:rsid w:val="002C3A45"/>
    <w:rsid w:val="002D28F3"/>
    <w:rsid w:val="002D74B1"/>
    <w:rsid w:val="002F5285"/>
    <w:rsid w:val="00301438"/>
    <w:rsid w:val="00301CE9"/>
    <w:rsid w:val="003129F3"/>
    <w:rsid w:val="0032109F"/>
    <w:rsid w:val="00331290"/>
    <w:rsid w:val="00335785"/>
    <w:rsid w:val="00336109"/>
    <w:rsid w:val="00336424"/>
    <w:rsid w:val="0034294F"/>
    <w:rsid w:val="00342DBD"/>
    <w:rsid w:val="003543FA"/>
    <w:rsid w:val="00355A39"/>
    <w:rsid w:val="003609B3"/>
    <w:rsid w:val="003719B8"/>
    <w:rsid w:val="00371BEF"/>
    <w:rsid w:val="0037282E"/>
    <w:rsid w:val="00386D0A"/>
    <w:rsid w:val="003A1EF9"/>
    <w:rsid w:val="003A40C9"/>
    <w:rsid w:val="003B2449"/>
    <w:rsid w:val="003B58F8"/>
    <w:rsid w:val="003B6678"/>
    <w:rsid w:val="003C5D82"/>
    <w:rsid w:val="003C68B6"/>
    <w:rsid w:val="003D3785"/>
    <w:rsid w:val="003E3D37"/>
    <w:rsid w:val="003E713E"/>
    <w:rsid w:val="003F4651"/>
    <w:rsid w:val="00423E56"/>
    <w:rsid w:val="00425E5D"/>
    <w:rsid w:val="004340F3"/>
    <w:rsid w:val="0044653B"/>
    <w:rsid w:val="00447381"/>
    <w:rsid w:val="004500BC"/>
    <w:rsid w:val="00452D00"/>
    <w:rsid w:val="004552A1"/>
    <w:rsid w:val="004610ED"/>
    <w:rsid w:val="00462CB1"/>
    <w:rsid w:val="004656DF"/>
    <w:rsid w:val="0047550B"/>
    <w:rsid w:val="0048535A"/>
    <w:rsid w:val="004A43A8"/>
    <w:rsid w:val="004A5394"/>
    <w:rsid w:val="004B51FF"/>
    <w:rsid w:val="004C55E2"/>
    <w:rsid w:val="004C76C1"/>
    <w:rsid w:val="004D51B4"/>
    <w:rsid w:val="004E1AF1"/>
    <w:rsid w:val="004E5416"/>
    <w:rsid w:val="004E70D0"/>
    <w:rsid w:val="004F068C"/>
    <w:rsid w:val="004F5140"/>
    <w:rsid w:val="004F5AFD"/>
    <w:rsid w:val="005027B4"/>
    <w:rsid w:val="00512240"/>
    <w:rsid w:val="00516A47"/>
    <w:rsid w:val="00520F56"/>
    <w:rsid w:val="00523B4F"/>
    <w:rsid w:val="005240F9"/>
    <w:rsid w:val="005312DE"/>
    <w:rsid w:val="00545387"/>
    <w:rsid w:val="0054789E"/>
    <w:rsid w:val="00581FAE"/>
    <w:rsid w:val="0058707B"/>
    <w:rsid w:val="005964BB"/>
    <w:rsid w:val="005965ED"/>
    <w:rsid w:val="005A4D2D"/>
    <w:rsid w:val="005B1D2F"/>
    <w:rsid w:val="005B6B57"/>
    <w:rsid w:val="005C3DA8"/>
    <w:rsid w:val="005D6421"/>
    <w:rsid w:val="005E2192"/>
    <w:rsid w:val="005E2C42"/>
    <w:rsid w:val="00616FB3"/>
    <w:rsid w:val="0062343D"/>
    <w:rsid w:val="00625A0E"/>
    <w:rsid w:val="00626DE5"/>
    <w:rsid w:val="00626F9E"/>
    <w:rsid w:val="006300F9"/>
    <w:rsid w:val="00633B85"/>
    <w:rsid w:val="00633C2E"/>
    <w:rsid w:val="0064378B"/>
    <w:rsid w:val="00647A9C"/>
    <w:rsid w:val="00655FE1"/>
    <w:rsid w:val="006570CB"/>
    <w:rsid w:val="00660F05"/>
    <w:rsid w:val="00665B95"/>
    <w:rsid w:val="00665F38"/>
    <w:rsid w:val="00677CDD"/>
    <w:rsid w:val="00682EEF"/>
    <w:rsid w:val="006A468A"/>
    <w:rsid w:val="006A4E10"/>
    <w:rsid w:val="006B3930"/>
    <w:rsid w:val="006C2842"/>
    <w:rsid w:val="006C76B7"/>
    <w:rsid w:val="006D5EA1"/>
    <w:rsid w:val="006F40A2"/>
    <w:rsid w:val="0070289D"/>
    <w:rsid w:val="00702E29"/>
    <w:rsid w:val="00713111"/>
    <w:rsid w:val="00717BFC"/>
    <w:rsid w:val="00721A85"/>
    <w:rsid w:val="00724C04"/>
    <w:rsid w:val="00725FE3"/>
    <w:rsid w:val="007276BB"/>
    <w:rsid w:val="00727FF4"/>
    <w:rsid w:val="007475FF"/>
    <w:rsid w:val="00750B21"/>
    <w:rsid w:val="007607A9"/>
    <w:rsid w:val="00763507"/>
    <w:rsid w:val="00763C4B"/>
    <w:rsid w:val="00770457"/>
    <w:rsid w:val="00770CB1"/>
    <w:rsid w:val="00772815"/>
    <w:rsid w:val="00782CDC"/>
    <w:rsid w:val="007833DE"/>
    <w:rsid w:val="007854CF"/>
    <w:rsid w:val="007A093A"/>
    <w:rsid w:val="007A47E7"/>
    <w:rsid w:val="007A70DA"/>
    <w:rsid w:val="007B42BB"/>
    <w:rsid w:val="007C042D"/>
    <w:rsid w:val="007C1E7B"/>
    <w:rsid w:val="007C2394"/>
    <w:rsid w:val="007E3234"/>
    <w:rsid w:val="007E6610"/>
    <w:rsid w:val="00806E38"/>
    <w:rsid w:val="0081003B"/>
    <w:rsid w:val="00820E81"/>
    <w:rsid w:val="00825F77"/>
    <w:rsid w:val="0083179F"/>
    <w:rsid w:val="00842647"/>
    <w:rsid w:val="00855FAB"/>
    <w:rsid w:val="008569BE"/>
    <w:rsid w:val="00863F12"/>
    <w:rsid w:val="00865BEA"/>
    <w:rsid w:val="008679E7"/>
    <w:rsid w:val="0087131F"/>
    <w:rsid w:val="00882547"/>
    <w:rsid w:val="008842BF"/>
    <w:rsid w:val="00892EA2"/>
    <w:rsid w:val="008946E7"/>
    <w:rsid w:val="008A1F3D"/>
    <w:rsid w:val="008A3337"/>
    <w:rsid w:val="008B0F68"/>
    <w:rsid w:val="008B2BC1"/>
    <w:rsid w:val="008B4D9E"/>
    <w:rsid w:val="008B6E60"/>
    <w:rsid w:val="008C0873"/>
    <w:rsid w:val="008D05AE"/>
    <w:rsid w:val="008D1099"/>
    <w:rsid w:val="008D2A91"/>
    <w:rsid w:val="008D3185"/>
    <w:rsid w:val="008D6688"/>
    <w:rsid w:val="008E7B8D"/>
    <w:rsid w:val="008F279D"/>
    <w:rsid w:val="008F3FFE"/>
    <w:rsid w:val="008F401F"/>
    <w:rsid w:val="008F54A5"/>
    <w:rsid w:val="008F5905"/>
    <w:rsid w:val="008F5B16"/>
    <w:rsid w:val="009017B9"/>
    <w:rsid w:val="009055D3"/>
    <w:rsid w:val="00906BAB"/>
    <w:rsid w:val="00913C25"/>
    <w:rsid w:val="00925E88"/>
    <w:rsid w:val="00937E99"/>
    <w:rsid w:val="00941FA5"/>
    <w:rsid w:val="0094327A"/>
    <w:rsid w:val="00945855"/>
    <w:rsid w:val="0097771F"/>
    <w:rsid w:val="00984D58"/>
    <w:rsid w:val="009855E1"/>
    <w:rsid w:val="009914CF"/>
    <w:rsid w:val="009A3A3F"/>
    <w:rsid w:val="009A3BF4"/>
    <w:rsid w:val="009C6EE9"/>
    <w:rsid w:val="009E0B47"/>
    <w:rsid w:val="009E711B"/>
    <w:rsid w:val="00A032F7"/>
    <w:rsid w:val="00A05AFB"/>
    <w:rsid w:val="00A0630C"/>
    <w:rsid w:val="00A10033"/>
    <w:rsid w:val="00A17E0E"/>
    <w:rsid w:val="00A306CA"/>
    <w:rsid w:val="00A33533"/>
    <w:rsid w:val="00A42341"/>
    <w:rsid w:val="00A46BEC"/>
    <w:rsid w:val="00A7272C"/>
    <w:rsid w:val="00A72792"/>
    <w:rsid w:val="00A7710F"/>
    <w:rsid w:val="00A80B97"/>
    <w:rsid w:val="00A826DE"/>
    <w:rsid w:val="00A93F1C"/>
    <w:rsid w:val="00AA2095"/>
    <w:rsid w:val="00AA429C"/>
    <w:rsid w:val="00AA68BF"/>
    <w:rsid w:val="00AC69CD"/>
    <w:rsid w:val="00AC6DB5"/>
    <w:rsid w:val="00AD1BA6"/>
    <w:rsid w:val="00AD3789"/>
    <w:rsid w:val="00AD5CCD"/>
    <w:rsid w:val="00B007B5"/>
    <w:rsid w:val="00B03341"/>
    <w:rsid w:val="00B120F2"/>
    <w:rsid w:val="00B160BC"/>
    <w:rsid w:val="00B17D3D"/>
    <w:rsid w:val="00B201A9"/>
    <w:rsid w:val="00B21DD9"/>
    <w:rsid w:val="00B371F6"/>
    <w:rsid w:val="00B74826"/>
    <w:rsid w:val="00B755FD"/>
    <w:rsid w:val="00B759B6"/>
    <w:rsid w:val="00B87841"/>
    <w:rsid w:val="00B91384"/>
    <w:rsid w:val="00B93E1D"/>
    <w:rsid w:val="00BC4C21"/>
    <w:rsid w:val="00BD3FE3"/>
    <w:rsid w:val="00BE5D82"/>
    <w:rsid w:val="00BE6FF7"/>
    <w:rsid w:val="00C10EB5"/>
    <w:rsid w:val="00C13B6F"/>
    <w:rsid w:val="00C13C68"/>
    <w:rsid w:val="00C17B58"/>
    <w:rsid w:val="00C4075C"/>
    <w:rsid w:val="00C41D38"/>
    <w:rsid w:val="00C4724E"/>
    <w:rsid w:val="00C4795C"/>
    <w:rsid w:val="00C5079F"/>
    <w:rsid w:val="00C5784E"/>
    <w:rsid w:val="00C708F1"/>
    <w:rsid w:val="00C86AD3"/>
    <w:rsid w:val="00CA4012"/>
    <w:rsid w:val="00CD304D"/>
    <w:rsid w:val="00CD457E"/>
    <w:rsid w:val="00CD56B4"/>
    <w:rsid w:val="00CE0AA7"/>
    <w:rsid w:val="00CE2074"/>
    <w:rsid w:val="00CE280A"/>
    <w:rsid w:val="00CF2DCB"/>
    <w:rsid w:val="00D1444A"/>
    <w:rsid w:val="00D154BA"/>
    <w:rsid w:val="00D20D56"/>
    <w:rsid w:val="00D218AB"/>
    <w:rsid w:val="00D24D46"/>
    <w:rsid w:val="00D31785"/>
    <w:rsid w:val="00D45202"/>
    <w:rsid w:val="00D45B64"/>
    <w:rsid w:val="00D51201"/>
    <w:rsid w:val="00D70867"/>
    <w:rsid w:val="00D713A5"/>
    <w:rsid w:val="00D73872"/>
    <w:rsid w:val="00D80C5E"/>
    <w:rsid w:val="00D82B8A"/>
    <w:rsid w:val="00D835F1"/>
    <w:rsid w:val="00D8368B"/>
    <w:rsid w:val="00D9726F"/>
    <w:rsid w:val="00DA23B4"/>
    <w:rsid w:val="00DA7A6E"/>
    <w:rsid w:val="00DB2C6E"/>
    <w:rsid w:val="00DB64DC"/>
    <w:rsid w:val="00DC1F12"/>
    <w:rsid w:val="00DD1E32"/>
    <w:rsid w:val="00DE1C6A"/>
    <w:rsid w:val="00DE486D"/>
    <w:rsid w:val="00E00AAE"/>
    <w:rsid w:val="00E06C76"/>
    <w:rsid w:val="00E276AF"/>
    <w:rsid w:val="00E3309E"/>
    <w:rsid w:val="00E40145"/>
    <w:rsid w:val="00E451AE"/>
    <w:rsid w:val="00E4703C"/>
    <w:rsid w:val="00E47199"/>
    <w:rsid w:val="00E66C1B"/>
    <w:rsid w:val="00E67281"/>
    <w:rsid w:val="00E90DDA"/>
    <w:rsid w:val="00E90EAF"/>
    <w:rsid w:val="00E94433"/>
    <w:rsid w:val="00E97282"/>
    <w:rsid w:val="00EA66DB"/>
    <w:rsid w:val="00EB495F"/>
    <w:rsid w:val="00EB7FD6"/>
    <w:rsid w:val="00EC0901"/>
    <w:rsid w:val="00EC6BFE"/>
    <w:rsid w:val="00ED34EE"/>
    <w:rsid w:val="00F023D5"/>
    <w:rsid w:val="00F06AEF"/>
    <w:rsid w:val="00F13B8B"/>
    <w:rsid w:val="00F17705"/>
    <w:rsid w:val="00F207BA"/>
    <w:rsid w:val="00F22690"/>
    <w:rsid w:val="00F76817"/>
    <w:rsid w:val="00F83CF8"/>
    <w:rsid w:val="00F8721D"/>
    <w:rsid w:val="00FA30C8"/>
    <w:rsid w:val="00FC335D"/>
    <w:rsid w:val="00FC724F"/>
    <w:rsid w:val="00FD00E2"/>
    <w:rsid w:val="00FD0BD6"/>
    <w:rsid w:val="00FD264C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B898E"/>
  <w15:docId w15:val="{4A3FCFB0-66A0-4870-8840-5A0C194E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312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15EBC"/>
    <w:pPr>
      <w:keepNext/>
      <w:jc w:val="center"/>
      <w:outlineLvl w:val="4"/>
    </w:pPr>
    <w:rPr>
      <w:rFonts w:ascii="Arial" w:hAnsi="Arial"/>
      <w:color w:val="000000"/>
      <w:szCs w:val="20"/>
    </w:rPr>
  </w:style>
  <w:style w:type="paragraph" w:styleId="Ttulo6">
    <w:name w:val="heading 6"/>
    <w:basedOn w:val="Normal"/>
    <w:next w:val="Normal"/>
    <w:link w:val="Ttulo6Char"/>
    <w:qFormat/>
    <w:rsid w:val="00115EBC"/>
    <w:pPr>
      <w:keepNext/>
      <w:pBdr>
        <w:between w:val="single" w:sz="6" w:space="1" w:color="auto"/>
      </w:pBdr>
      <w:outlineLvl w:val="5"/>
    </w:pPr>
    <w:rPr>
      <w:rFonts w:ascii="Impact" w:hAnsi="Impact"/>
      <w:color w:val="000000"/>
      <w:sz w:val="40"/>
      <w:szCs w:val="20"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5E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5EBC"/>
  </w:style>
  <w:style w:type="paragraph" w:styleId="Rodap">
    <w:name w:val="footer"/>
    <w:basedOn w:val="Normal"/>
    <w:link w:val="RodapChar"/>
    <w:uiPriority w:val="99"/>
    <w:unhideWhenUsed/>
    <w:rsid w:val="00115E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5EBC"/>
  </w:style>
  <w:style w:type="character" w:customStyle="1" w:styleId="Ttulo5Char">
    <w:name w:val="Título 5 Char"/>
    <w:basedOn w:val="Fontepargpadro"/>
    <w:link w:val="Ttulo5"/>
    <w:rsid w:val="00115EB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15EBC"/>
    <w:rPr>
      <w:rFonts w:ascii="Impact" w:eastAsia="Times New Roman" w:hAnsi="Impact" w:cs="Times New Roman"/>
      <w:color w:val="000000"/>
      <w:sz w:val="40"/>
      <w:szCs w:val="20"/>
      <w:u w:val="double"/>
      <w:lang w:eastAsia="pt-BR"/>
    </w:rPr>
  </w:style>
  <w:style w:type="paragraph" w:styleId="NormalWeb">
    <w:name w:val="Normal (Web)"/>
    <w:basedOn w:val="Normal"/>
    <w:uiPriority w:val="99"/>
    <w:unhideWhenUsed/>
    <w:rsid w:val="00A7272C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7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023D5"/>
    <w:rPr>
      <w:color w:val="0000FF"/>
      <w:u w:val="single"/>
    </w:rPr>
  </w:style>
  <w:style w:type="paragraph" w:styleId="SemEspaamento">
    <w:name w:val="No Spacing"/>
    <w:uiPriority w:val="1"/>
    <w:qFormat/>
    <w:rsid w:val="00F023D5"/>
    <w:pPr>
      <w:spacing w:after="0" w:line="240" w:lineRule="auto"/>
    </w:pPr>
    <w:rPr>
      <w:rFonts w:ascii="Verdana" w:eastAsia="Calibri" w:hAnsi="Verdana" w:cs="Times New Roman"/>
      <w:sz w:val="24"/>
    </w:rPr>
  </w:style>
  <w:style w:type="paragraph" w:styleId="PargrafodaLista">
    <w:name w:val="List Paragraph"/>
    <w:basedOn w:val="Normal"/>
    <w:uiPriority w:val="34"/>
    <w:qFormat/>
    <w:rsid w:val="0051224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A7A6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306CA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306CA"/>
  </w:style>
  <w:style w:type="character" w:customStyle="1" w:styleId="eop">
    <w:name w:val="eop"/>
    <w:basedOn w:val="Fontepargpadro"/>
    <w:rsid w:val="00A306CA"/>
  </w:style>
  <w:style w:type="character" w:customStyle="1" w:styleId="Ttulo1Char">
    <w:name w:val="Título 1 Char"/>
    <w:basedOn w:val="Fontepargpadro"/>
    <w:link w:val="Ttulo1"/>
    <w:uiPriority w:val="9"/>
    <w:rsid w:val="003312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2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129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3129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2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29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5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orms.gle/UHKqVEui6j9GondR7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904314a@educacao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4865a3-3fa1-421a-994b-f6fbbf4fa3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A488DA8F5C5A429F4A4A9C62DB1938" ma:contentTypeVersion="10" ma:contentTypeDescription="Crie um novo documento." ma:contentTypeScope="" ma:versionID="6d7036f4e33d1bb4bd2adfb9aa8d7d3f">
  <xsd:schema xmlns:xsd="http://www.w3.org/2001/XMLSchema" xmlns:xs="http://www.w3.org/2001/XMLSchema" xmlns:p="http://schemas.microsoft.com/office/2006/metadata/properties" xmlns:ns3="fa4865a3-3fa1-421a-994b-f6fbbf4fa3cb" xmlns:ns4="3464f77b-2713-4bdc-adee-b61c2e9fab10" targetNamespace="http://schemas.microsoft.com/office/2006/metadata/properties" ma:root="true" ma:fieldsID="79fd3df94da2c1a4a35b6290afddf3d1" ns3:_="" ns4:_="">
    <xsd:import namespace="fa4865a3-3fa1-421a-994b-f6fbbf4fa3cb"/>
    <xsd:import namespace="3464f77b-2713-4bdc-adee-b61c2e9fab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865a3-3fa1-421a-994b-f6fbbf4f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f77b-2713-4bdc-adee-b61c2e9fa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62995-2BCD-46F7-B800-2CA10DD8A01F}">
  <ds:schemaRefs>
    <ds:schemaRef ds:uri="http://schemas.microsoft.com/office/2006/metadata/properties"/>
    <ds:schemaRef ds:uri="http://schemas.microsoft.com/office/infopath/2007/PartnerControls"/>
    <ds:schemaRef ds:uri="fa4865a3-3fa1-421a-994b-f6fbbf4fa3cb"/>
  </ds:schemaRefs>
</ds:datastoreItem>
</file>

<file path=customXml/itemProps2.xml><?xml version="1.0" encoding="utf-8"?>
<ds:datastoreItem xmlns:ds="http://schemas.openxmlformats.org/officeDocument/2006/customXml" ds:itemID="{E3198E4B-B0B3-4376-82BD-E8B72106C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E43F7C-DF0E-4391-BA8B-8E5AC226F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0BED9-BCD8-4501-98E7-E1E9DAB2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865a3-3fa1-421a-994b-f6fbbf4fa3cb"/>
    <ds:schemaRef ds:uri="3464f77b-2713-4bdc-adee-b61c2e9fa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1665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Marina Esthela De Oliveira</cp:lastModifiedBy>
  <cp:revision>3</cp:revision>
  <cp:lastPrinted>2026-04-28T17:57:00Z</cp:lastPrinted>
  <dcterms:created xsi:type="dcterms:W3CDTF">2026-05-28T15:27:00Z</dcterms:created>
  <dcterms:modified xsi:type="dcterms:W3CDTF">2026-05-28T16:49:00Z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0x0101008BA488DA8F5C5A429F4A4A9C62DB1938</vt:lpwstr>
  </property>
</Properties>
</file>