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A06C" w14:textId="718F7D11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19E5E2B6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33BC31D6" w14:textId="44A5CE35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47F8E2A2" w14:textId="77777777" w:rsidR="006C348F" w:rsidRPr="00F2631B" w:rsidRDefault="006C348F" w:rsidP="00F2631B">
      <w:pPr>
        <w:rPr>
          <w:rFonts w:eastAsia="Segoe UI"/>
          <w:sz w:val="20"/>
          <w:szCs w:val="20"/>
          <w:lang w:eastAsia="en-US"/>
        </w:rPr>
      </w:pPr>
    </w:p>
    <w:p w14:paraId="64814F83" w14:textId="6DD58780" w:rsidR="00022EC0" w:rsidRPr="00F2631B" w:rsidRDefault="00022EC0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0300B76D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4FB19623" w14:textId="42CACCA0" w:rsidR="00B9189E" w:rsidRPr="00F2631B" w:rsidRDefault="00B9189E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EE. ALBERTO ANDALÓ</w:t>
      </w:r>
      <w:r w:rsidR="001506D1" w:rsidRPr="00F2631B">
        <w:rPr>
          <w:b/>
          <w:bCs/>
          <w:sz w:val="20"/>
          <w:szCs w:val="20"/>
        </w:rPr>
        <w:t xml:space="preserve"> – EM SÃO JOSÉ DO RIO PRETO</w:t>
      </w:r>
    </w:p>
    <w:p w14:paraId="6AD99FE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Direção da Escola Estadual Alberto Andaló, localizada no município de São José do Rio Preto, jurisdicionada à Unidade Regional de Ensino de São José do Rio Preto, torna público o Processo Seletivo Simplificado para seleção de Agente de Organização Escolar (AOE), com supervisão e acompanhamento da Comissão Especial de Contratação por Tempo Determinado (</w:t>
      </w:r>
      <w:proofErr w:type="spellStart"/>
      <w:r w:rsidRPr="00F2631B">
        <w:rPr>
          <w:rFonts w:eastAsia="Segoe UI"/>
          <w:sz w:val="20"/>
          <w:szCs w:val="20"/>
        </w:rPr>
        <w:t>CECTD</w:t>
      </w:r>
      <w:proofErr w:type="spellEnd"/>
      <w:r w:rsidRPr="00F2631B">
        <w:rPr>
          <w:rFonts w:eastAsia="Segoe UI"/>
          <w:sz w:val="20"/>
          <w:szCs w:val="20"/>
        </w:rPr>
        <w:t>) desta URE, conforme as condições estabelecidas neste edital.</w:t>
      </w:r>
    </w:p>
    <w:p w14:paraId="454E6E32" w14:textId="77777777" w:rsidR="00A7166B" w:rsidRPr="00F2631B" w:rsidRDefault="00A7166B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39D8E718" w14:textId="069CB813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51264CC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455C259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normas referentes à vigência e ao interstício da contratação deverão estar em conformidade com a legislação vigente.</w:t>
      </w:r>
    </w:p>
    <w:p w14:paraId="7B1AEDA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531B99F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64EEC6C9" w14:textId="6CE63DF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21B9389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Todos os candidatos que preencherem os requisitos previstos neste edital serão classificados conforme os critérios estabelecidos.</w:t>
      </w:r>
    </w:p>
    <w:p w14:paraId="59BDAC5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5C8A30A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</w:p>
    <w:p w14:paraId="3C790102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DAS VAGAS</w:t>
      </w:r>
    </w:p>
    <w:p w14:paraId="0928861E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sz w:val="20"/>
          <w:szCs w:val="20"/>
        </w:rPr>
        <w:t xml:space="preserve">A </w:t>
      </w:r>
      <w:r w:rsidRPr="00F2631B">
        <w:rPr>
          <w:rFonts w:eastAsia="Segoe UI"/>
          <w:sz w:val="20"/>
          <w:szCs w:val="20"/>
        </w:rPr>
        <w:t>Escola Estadual Alberto Andaló disponibiliza através deste edital um total de 03 (três) vagas para contratação de Agente de Organização Escolar.</w:t>
      </w:r>
    </w:p>
    <w:p w14:paraId="4D0E04A7" w14:textId="77777777" w:rsidR="001506D1" w:rsidRPr="00F2631B" w:rsidRDefault="001506D1" w:rsidP="00F2631B">
      <w:pPr>
        <w:rPr>
          <w:rFonts w:eastAsia="Segoe UI"/>
          <w:sz w:val="20"/>
          <w:szCs w:val="20"/>
        </w:rPr>
      </w:pPr>
    </w:p>
    <w:p w14:paraId="72ADDEF3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III – DOS PRÉ-REQUISITOS PARA ASSUNÇÃO DA FUNÇÃO</w:t>
      </w:r>
    </w:p>
    <w:p w14:paraId="134EF702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declara, sob as penas da lei, que atenderá às seguintes exigências na contratação:</w:t>
      </w:r>
    </w:p>
    <w:p w14:paraId="5766BC6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ser brasileiro nato ou naturalizado, ou, no caso de nacionalidade portuguesa, estar amparado pelo Estatuto da Igualdade, nos termos do artigo 12, § 1º, da Constituição Federal;</w:t>
      </w:r>
    </w:p>
    <w:p w14:paraId="1B56897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ter idade mínima de 18 (dezoito) anos completos;</w:t>
      </w:r>
    </w:p>
    <w:p w14:paraId="61E58AF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estar quite com a Justiça Eleitoral e, se do sexo masculino, em dia com as obrigações militares;</w:t>
      </w:r>
    </w:p>
    <w:p w14:paraId="3E1086D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ter concluído o Ensino Médio;</w:t>
      </w:r>
    </w:p>
    <w:p w14:paraId="1B12860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não possuir antecedentes criminais, em âmbito estadual e federal;</w:t>
      </w:r>
    </w:p>
    <w:p w14:paraId="30ADA2A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f) ter sido aprovado no processo seletivo;</w:t>
      </w:r>
    </w:p>
    <w:p w14:paraId="104592C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g) apresentar aptidão física e mental para o exercício da função;</w:t>
      </w:r>
    </w:p>
    <w:p w14:paraId="581D637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h) quando do sexo masculino, estar em dia com as obrigações do serviço militar;  </w:t>
      </w:r>
    </w:p>
    <w:p w14:paraId="7A7CBCE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i) conhecer as exigências contidas neste edital e estar de acordo com elas.  </w:t>
      </w:r>
    </w:p>
    <w:p w14:paraId="6721040E" w14:textId="77777777" w:rsidR="00A7166B" w:rsidRPr="00F2631B" w:rsidRDefault="00A7166B" w:rsidP="00F2631B">
      <w:pPr>
        <w:rPr>
          <w:rFonts w:eastAsia="Segoe UI"/>
          <w:sz w:val="20"/>
          <w:szCs w:val="20"/>
        </w:rPr>
      </w:pPr>
    </w:p>
    <w:p w14:paraId="1E6764AD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IV – DOS VENCIMENTOS E DA JORNADA DE TRABALHO</w:t>
      </w:r>
    </w:p>
    <w:p w14:paraId="7F8DFF6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734CE102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jornada de trabalho será de 40 (quarenta) horas semanais, de forma presencial, vedado o regime de teletrabalho.</w:t>
      </w:r>
    </w:p>
    <w:p w14:paraId="7FE85B8C" w14:textId="77777777" w:rsidR="00A7166B" w:rsidRPr="00F2631B" w:rsidRDefault="00A7166B" w:rsidP="00F2631B">
      <w:pPr>
        <w:rPr>
          <w:rFonts w:eastAsia="Segoe UI"/>
          <w:sz w:val="20"/>
          <w:szCs w:val="20"/>
        </w:rPr>
      </w:pPr>
    </w:p>
    <w:p w14:paraId="6760F6F8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0DEF820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atribuições do AOE compreendem atividades de organização escolar, execução de ações na secretaria escolar e atendimento aos alunos e à comunidade escolar, conforme disposto no inciso I do artigo 2º e no artigo 3º da Resolução SE nº 52, de 9 de agosto de 2011, e suas alterações, compreendendo, entre outras, as seguintes atividades:</w:t>
      </w:r>
    </w:p>
    <w:p w14:paraId="385B282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desenvolver atividades relacionadas à organização escolar, inclusive ações na secretaria escolar e atendimento à comunidade escolar; </w:t>
      </w:r>
    </w:p>
    <w:p w14:paraId="1C1FEDB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0FEFF40E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informar à Direção da Escola sobre a conduta dos alunos e comunicar ocorrências relevantes;</w:t>
      </w:r>
    </w:p>
    <w:p w14:paraId="03727DC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5CE0B53C" w14:textId="77777777" w:rsidR="00A7166B" w:rsidRPr="00F2631B" w:rsidRDefault="00A7166B" w:rsidP="00F2631B">
      <w:pPr>
        <w:rPr>
          <w:rFonts w:eastAsia="Segoe UI"/>
          <w:sz w:val="20"/>
          <w:szCs w:val="20"/>
        </w:rPr>
      </w:pPr>
    </w:p>
    <w:p w14:paraId="5A4EFF39" w14:textId="0ADBF53D" w:rsidR="00B9189E" w:rsidRPr="00F2631B" w:rsidRDefault="00B9189E" w:rsidP="00F2631B">
      <w:pPr>
        <w:rPr>
          <w:rFonts w:eastAsia="Segoe UI"/>
          <w:b/>
          <w:bCs/>
          <w:sz w:val="20"/>
          <w:szCs w:val="20"/>
        </w:rPr>
      </w:pPr>
      <w:r w:rsidRPr="00F2631B">
        <w:rPr>
          <w:rFonts w:eastAsia="Segoe UI"/>
          <w:b/>
          <w:bCs/>
          <w:sz w:val="20"/>
          <w:szCs w:val="20"/>
        </w:rPr>
        <w:t xml:space="preserve">VI – DA </w:t>
      </w:r>
      <w:r w:rsidR="007E1F1E" w:rsidRPr="00F2631B">
        <w:rPr>
          <w:rFonts w:eastAsia="Segoe UI"/>
          <w:b/>
          <w:bCs/>
          <w:sz w:val="20"/>
          <w:szCs w:val="20"/>
        </w:rPr>
        <w:t>INSCRIÇÃO</w:t>
      </w:r>
    </w:p>
    <w:p w14:paraId="0DF64C6A" w14:textId="3CDE3D00" w:rsidR="00A7166B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que constar no contingente divulgado pela URE dos inscritos no Banco de Talentos, deverá se inscrever, nesta unidade escolar, no período de: 27/05/2026 Até 29/05/2026 através de ficha de inscrição na Unidade Escolar.</w:t>
      </w:r>
    </w:p>
    <w:p w14:paraId="7125E9D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34A3A5A9" w14:textId="77777777" w:rsidR="00A7166B" w:rsidRPr="00F2631B" w:rsidRDefault="00A7166B" w:rsidP="00F2631B">
      <w:pPr>
        <w:rPr>
          <w:rFonts w:eastAsia="Segoe UI"/>
          <w:sz w:val="20"/>
          <w:szCs w:val="20"/>
        </w:rPr>
      </w:pPr>
    </w:p>
    <w:p w14:paraId="5689217E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VII – DOS DOCUMENTOS</w:t>
      </w:r>
    </w:p>
    <w:p w14:paraId="65D6BBC2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79EDEB46" w14:textId="77777777" w:rsidR="00B9189E" w:rsidRPr="00F2631B" w:rsidRDefault="00B9189E" w:rsidP="00F2631B">
      <w:pPr>
        <w:rPr>
          <w:b/>
          <w:bCs/>
          <w:sz w:val="20"/>
          <w:szCs w:val="20"/>
        </w:rPr>
      </w:pPr>
    </w:p>
    <w:p w14:paraId="3767C88D" w14:textId="77777777" w:rsidR="00B9189E" w:rsidRPr="00F2631B" w:rsidRDefault="00B9189E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VIII – DA ENTREVISTA</w:t>
      </w:r>
    </w:p>
    <w:p w14:paraId="2385A742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Após conferência da inscrição no Banco de Talentos, esta unidade escolar entrará em contato com o(s) candidato(s) para realização da entrevista presencial no dia 01/06/2026 pelo Diretor da Unidade Escolar.</w:t>
      </w:r>
    </w:p>
    <w:p w14:paraId="63B32CAC" w14:textId="77777777" w:rsidR="00A7166B" w:rsidRPr="00F2631B" w:rsidRDefault="00A7166B" w:rsidP="00F2631B">
      <w:pPr>
        <w:rPr>
          <w:rFonts w:eastAsia="Segoe UI"/>
          <w:sz w:val="20"/>
          <w:szCs w:val="20"/>
        </w:rPr>
      </w:pPr>
    </w:p>
    <w:p w14:paraId="596E673E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VIX – DOS CRITÉRIOS DE AVALIAÇÃO E CLASSIFICAÇÃO</w:t>
      </w:r>
    </w:p>
    <w:p w14:paraId="7B7B8E4F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4E0F764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1F124D9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04A6516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conhecimento em informática: 0,5 (meio) ponto por certificado válido apresentado, até o limite máximo 2,5 (dois vírgula cinco) pontos;</w:t>
      </w:r>
    </w:p>
    <w:p w14:paraId="14F52E1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44521E2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7A2950C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49FBA24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Em caso de igualdade de pontuação, serão aplicados os seguintes critérios de desempate:</w:t>
      </w:r>
    </w:p>
    <w:p w14:paraId="2E41A72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2C2BF75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mais idoso entre os candidatos, com idade inferior a 60 (sessenta) anos;</w:t>
      </w:r>
    </w:p>
    <w:p w14:paraId="10B0B2E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maior tempo de experiência profissional na área administrativa em unidade escolar e</w:t>
      </w:r>
    </w:p>
    <w:p w14:paraId="51940C52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encargos de família (maior número de filhos menores de 18 anos), apresentando cópia e original de certidão de nascimento/RG dos dependentes.</w:t>
      </w:r>
    </w:p>
    <w:p w14:paraId="7B1F45D7" w14:textId="1AF90090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lastRenderedPageBreak/>
        <w:t xml:space="preserve">A classificação final será publicada por ordem decrescente da nota obtida, em duas listas: </w:t>
      </w:r>
    </w:p>
    <w:p w14:paraId="6C71179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lista geral, contendo todos os candidatos aprovados, e </w:t>
      </w:r>
    </w:p>
    <w:p w14:paraId="03EA821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lista especial, destinada aos candidatos com deficiência.</w:t>
      </w:r>
    </w:p>
    <w:p w14:paraId="7166EBA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4A994F3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7681A02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</w:p>
    <w:p w14:paraId="65E95BC5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 – DO RESULTADO E CADASTRO RESERVA</w:t>
      </w:r>
    </w:p>
    <w:p w14:paraId="4472748D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O resultado ocorrerá com a publicação da Lista de Classificação Final no Diário Oficial.</w:t>
      </w:r>
    </w:p>
    <w:p w14:paraId="75EE12D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não convocados permanecerão em cadastro reserva até o prazo de validade do edital.</w:t>
      </w:r>
    </w:p>
    <w:p w14:paraId="4955EF9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É de responsabilidade exclusiva do candidato acompanhar, por meio do Diário Oficial do Estado, todas as publicações referentes aos editais e comunicados.</w:t>
      </w:r>
    </w:p>
    <w:p w14:paraId="11541B1A" w14:textId="77777777" w:rsidR="00A7166B" w:rsidRPr="00F2631B" w:rsidRDefault="00A7166B" w:rsidP="00F2631B">
      <w:pPr>
        <w:rPr>
          <w:rFonts w:eastAsia="Segoe UI"/>
          <w:sz w:val="20"/>
          <w:szCs w:val="20"/>
        </w:rPr>
      </w:pPr>
    </w:p>
    <w:p w14:paraId="00D45456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 – DOS RECURSOS</w:t>
      </w:r>
    </w:p>
    <w:p w14:paraId="6CB425B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admitido recurso quanto ao resultado da classificação.</w:t>
      </w:r>
    </w:p>
    <w:p w14:paraId="5618638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prazo para interposição de recurso será de 2 (dois) dias úteis, a contar da publicação da classificação.</w:t>
      </w:r>
    </w:p>
    <w:p w14:paraId="00AE38E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Admitir-se-á um único recurso por candidato, desde que devidamente fundamentado.  </w:t>
      </w:r>
    </w:p>
    <w:p w14:paraId="36C91AF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Compete ao Diretor Escolar/Diretor de Escola a decisão dos recursos impetrados, sendo soberana em suas decisões, razão pela qual não caberão recursos adicionais.  </w:t>
      </w:r>
    </w:p>
    <w:p w14:paraId="5C1BEF3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Somente serão aceitos os recursos interpostos protocolados pessoalmente junto a unidade escolar.  </w:t>
      </w:r>
    </w:p>
    <w:p w14:paraId="36B4D77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decisão do recurso será dada a conhecer, conforme o caso, por meio de publicação no Diário Oficial do Estado de São Paulo.</w:t>
      </w:r>
    </w:p>
    <w:p w14:paraId="4052084D" w14:textId="77777777" w:rsidR="00A7166B" w:rsidRPr="00F2631B" w:rsidRDefault="00A7166B" w:rsidP="00F2631B">
      <w:pPr>
        <w:rPr>
          <w:rFonts w:eastAsia="Segoe UI"/>
          <w:sz w:val="20"/>
          <w:szCs w:val="20"/>
        </w:rPr>
      </w:pPr>
    </w:p>
    <w:p w14:paraId="52BBAD53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XII – DAS DISPOSIÇÕES FINAIS</w:t>
      </w:r>
    </w:p>
    <w:p w14:paraId="04F53DF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implica aceitação das condições do edital.</w:t>
      </w:r>
    </w:p>
    <w:p w14:paraId="59A974F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participação no processo seletivo não gera obrigatoriedade de contratação de todos os classificados.</w:t>
      </w:r>
    </w:p>
    <w:p w14:paraId="4E78EEE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confere apenas expectativa de direito, condicionada à classificação e à disponibilidade de vagas.</w:t>
      </w:r>
    </w:p>
    <w:p w14:paraId="7F560AA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 </w:t>
      </w:r>
    </w:p>
    <w:p w14:paraId="10AD3D6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É vedada a designação de candidatos que: </w:t>
      </w:r>
    </w:p>
    <w:p w14:paraId="6118C5D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possuam grau de parentesco em linha reta ou colateral até o 3º grau com membros da equipe gestora da unidade escolar; </w:t>
      </w:r>
    </w:p>
    <w:p w14:paraId="281134A2" w14:textId="440D53A3" w:rsidR="00F1072A" w:rsidRPr="00F2631B" w:rsidRDefault="00B9189E" w:rsidP="00F1072A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tenham sofrido penalidades que impeçam o exercício em função pública, nos termos da legislação vigente. </w:t>
      </w:r>
      <w:r w:rsidR="00F1072A" w:rsidRPr="00F2631B">
        <w:rPr>
          <w:rFonts w:eastAsia="Segoe UI"/>
          <w:sz w:val="20"/>
          <w:szCs w:val="20"/>
        </w:rPr>
        <w:t xml:space="preserve"> </w:t>
      </w:r>
    </w:p>
    <w:sectPr w:rsidR="00F1072A" w:rsidRPr="00F26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CCA"/>
    <w:multiLevelType w:val="hybridMultilevel"/>
    <w:tmpl w:val="FFFFFFFF"/>
    <w:lvl w:ilvl="0" w:tplc="A7DADD6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C5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87B9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C4AD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2D32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9C9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4309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C932C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695C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6321B"/>
    <w:multiLevelType w:val="hybridMultilevel"/>
    <w:tmpl w:val="FFFFFFFF"/>
    <w:lvl w:ilvl="0" w:tplc="C62E7298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65BE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E55F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64DC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E598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22B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E351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C10B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ED07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B4FA1"/>
    <w:multiLevelType w:val="hybridMultilevel"/>
    <w:tmpl w:val="FFFFFFFF"/>
    <w:lvl w:ilvl="0" w:tplc="1B4203E6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201E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C578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AC4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2F8D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0C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2819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E1B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02F7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A5C35"/>
    <w:multiLevelType w:val="hybridMultilevel"/>
    <w:tmpl w:val="FFFFFFFF"/>
    <w:lvl w:ilvl="0" w:tplc="28FA5FD0">
      <w:start w:val="1"/>
      <w:numFmt w:val="lowerLetter"/>
      <w:lvlText w:val="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62B5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6FA16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D596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44128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2740C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AA352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E40FE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09388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0ACC"/>
    <w:multiLevelType w:val="hybridMultilevel"/>
    <w:tmpl w:val="FFFFFFFF"/>
    <w:lvl w:ilvl="0" w:tplc="AAFCF1D0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9E675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1CF13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E732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4ACD86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E16F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D8AB4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5E3B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CA8BB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AC144E"/>
    <w:multiLevelType w:val="hybridMultilevel"/>
    <w:tmpl w:val="FFFFFFFF"/>
    <w:lvl w:ilvl="0" w:tplc="2D407DFA">
      <w:start w:val="1"/>
      <w:numFmt w:val="lowerLetter"/>
      <w:lvlText w:val="%1)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8B08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6B13A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4ACEE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C354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9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4F81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04CC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88500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008969">
    <w:abstractNumId w:val="3"/>
  </w:num>
  <w:num w:numId="2" w16cid:durableId="815682253">
    <w:abstractNumId w:val="5"/>
  </w:num>
  <w:num w:numId="3" w16cid:durableId="1835024130">
    <w:abstractNumId w:val="2"/>
  </w:num>
  <w:num w:numId="4" w16cid:durableId="1438022887">
    <w:abstractNumId w:val="0"/>
  </w:num>
  <w:num w:numId="5" w16cid:durableId="1799185395">
    <w:abstractNumId w:val="1"/>
  </w:num>
  <w:num w:numId="6" w16cid:durableId="200862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C0"/>
    <w:rsid w:val="00022EC0"/>
    <w:rsid w:val="00090AEF"/>
    <w:rsid w:val="000A0A70"/>
    <w:rsid w:val="001506D1"/>
    <w:rsid w:val="001D2000"/>
    <w:rsid w:val="002150AC"/>
    <w:rsid w:val="002656DA"/>
    <w:rsid w:val="002B7946"/>
    <w:rsid w:val="0034250C"/>
    <w:rsid w:val="004C31B0"/>
    <w:rsid w:val="005C6614"/>
    <w:rsid w:val="006102F6"/>
    <w:rsid w:val="0063465E"/>
    <w:rsid w:val="0067491C"/>
    <w:rsid w:val="006C348F"/>
    <w:rsid w:val="007E0CF4"/>
    <w:rsid w:val="007E0E64"/>
    <w:rsid w:val="007E1F1E"/>
    <w:rsid w:val="008D583F"/>
    <w:rsid w:val="008E3BC1"/>
    <w:rsid w:val="009562D4"/>
    <w:rsid w:val="009635EA"/>
    <w:rsid w:val="00A30639"/>
    <w:rsid w:val="00A7166B"/>
    <w:rsid w:val="00AC25E4"/>
    <w:rsid w:val="00B9189E"/>
    <w:rsid w:val="00C773A4"/>
    <w:rsid w:val="00DE0A72"/>
    <w:rsid w:val="00E76550"/>
    <w:rsid w:val="00EF0A18"/>
    <w:rsid w:val="00F1072A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1B30"/>
  <w15:chartTrackingRefBased/>
  <w15:docId w15:val="{B6A7C3CD-E683-4D0B-9A3F-A3C28521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2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22E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E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E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E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E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E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E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2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E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2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E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22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E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22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E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1678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Lueni Arantes De Lima Andrade</cp:lastModifiedBy>
  <cp:revision>3</cp:revision>
  <dcterms:created xsi:type="dcterms:W3CDTF">2026-05-27T11:16:00Z</dcterms:created>
  <dcterms:modified xsi:type="dcterms:W3CDTF">2026-05-27T11:21:00Z</dcterms:modified>
</cp:coreProperties>
</file>