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6675" w14:textId="0DF170C9" w:rsidR="0061638B" w:rsidRDefault="095D0296" w:rsidP="247B2A40">
      <w:pPr>
        <w:jc w:val="center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 xml:space="preserve">PROCESSO SELETIVO PARA DESIGNAÇÃO DE </w:t>
      </w:r>
      <w:r w:rsidR="53C5697C" w:rsidRPr="247B2A40">
        <w:rPr>
          <w:rFonts w:ascii="Arial" w:eastAsia="Arial" w:hAnsi="Arial" w:cs="Arial"/>
          <w:b/>
          <w:bCs/>
        </w:rPr>
        <w:t>DIRETOR ESCOLAR</w:t>
      </w:r>
      <w:r w:rsidR="007123D8">
        <w:rPr>
          <w:rFonts w:ascii="Arial" w:eastAsia="Arial" w:hAnsi="Arial" w:cs="Arial"/>
          <w:b/>
          <w:bCs/>
        </w:rPr>
        <w:t xml:space="preserve"> OU DIRETOR DE ESCOLA NO PROGRAMA DE ENSINO INTEGRAL </w:t>
      </w:r>
      <w:r w:rsidR="00BF4417">
        <w:rPr>
          <w:rFonts w:ascii="Arial" w:eastAsia="Arial" w:hAnsi="Arial" w:cs="Arial"/>
          <w:b/>
          <w:bCs/>
        </w:rPr>
        <w:t>–</w:t>
      </w:r>
      <w:r w:rsidR="007123D8">
        <w:rPr>
          <w:rFonts w:ascii="Arial" w:eastAsia="Arial" w:hAnsi="Arial" w:cs="Arial"/>
          <w:b/>
          <w:bCs/>
        </w:rPr>
        <w:t xml:space="preserve"> PEI</w:t>
      </w:r>
    </w:p>
    <w:p w14:paraId="1550BDAD" w14:textId="2E012647" w:rsidR="00BF4417" w:rsidRDefault="00BF4417" w:rsidP="247B2A40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EDITAL Nº 1</w:t>
      </w:r>
      <w:r w:rsidR="00D2471B">
        <w:rPr>
          <w:rFonts w:ascii="Arial" w:eastAsia="Arial" w:hAnsi="Arial" w:cs="Arial"/>
          <w:b/>
          <w:bCs/>
        </w:rPr>
        <w:t>1</w:t>
      </w:r>
      <w:r w:rsidRPr="247B2A40">
        <w:rPr>
          <w:rFonts w:ascii="Arial" w:eastAsia="Arial" w:hAnsi="Arial" w:cs="Arial"/>
          <w:b/>
          <w:bCs/>
        </w:rPr>
        <w:t>/2026</w:t>
      </w:r>
      <w:r>
        <w:rPr>
          <w:rFonts w:ascii="Arial" w:eastAsia="Arial" w:hAnsi="Arial" w:cs="Arial"/>
          <w:b/>
          <w:bCs/>
        </w:rPr>
        <w:t xml:space="preserve"> </w:t>
      </w:r>
      <w:r w:rsidR="00BF44DD"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</w:rPr>
        <w:t xml:space="preserve"> </w:t>
      </w:r>
      <w:r w:rsidRPr="00035756">
        <w:rPr>
          <w:rFonts w:ascii="Arial" w:eastAsia="Arial" w:hAnsi="Arial" w:cs="Arial"/>
          <w:b/>
          <w:bCs/>
          <w:highlight w:val="yellow"/>
        </w:rPr>
        <w:t>E</w:t>
      </w:r>
      <w:r w:rsidR="00BF44DD">
        <w:rPr>
          <w:rFonts w:ascii="Arial" w:eastAsia="Arial" w:hAnsi="Arial" w:cs="Arial"/>
          <w:b/>
          <w:bCs/>
          <w:highlight w:val="yellow"/>
        </w:rPr>
        <w:t xml:space="preserve">E Fernando Pessoa </w:t>
      </w:r>
    </w:p>
    <w:p w14:paraId="3BE051A9" w14:textId="05BD86C7" w:rsidR="63BB6A2D" w:rsidRDefault="63BB6A2D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O dirigente da Unidade Regional de Ensino – URE</w:t>
      </w:r>
      <w:r w:rsidR="007123D8">
        <w:rPr>
          <w:rFonts w:ascii="Arial" w:eastAsia="Arial" w:hAnsi="Arial" w:cs="Arial"/>
        </w:rPr>
        <w:t xml:space="preserve"> Leste 3,</w:t>
      </w:r>
      <w:r w:rsidRPr="247B2A40">
        <w:rPr>
          <w:rFonts w:ascii="Arial" w:eastAsia="Arial" w:hAnsi="Arial" w:cs="Arial"/>
        </w:rPr>
        <w:t xml:space="preserve"> da Secretaria da Educação do Estado de São Paulo – SEDUC, no uso de suas atribuições legais, torna públicas as inscrições para o processo seletivo destinado ao preenchimento de vagas para a função de Diretor de Escola, mediante designação nas Unidades Escolares, no âmbito da Unidade Regional de Ensino e de sua área de competência, nos termos da Resolução SEDUC nº 4</w:t>
      </w:r>
      <w:r w:rsidR="007123D8">
        <w:rPr>
          <w:rFonts w:ascii="Arial" w:eastAsia="Arial" w:hAnsi="Arial" w:cs="Arial"/>
        </w:rPr>
        <w:t>1</w:t>
      </w:r>
      <w:r w:rsidRPr="247B2A40">
        <w:rPr>
          <w:rFonts w:ascii="Arial" w:eastAsia="Arial" w:hAnsi="Arial" w:cs="Arial"/>
        </w:rPr>
        <w:t>/202</w:t>
      </w:r>
      <w:r w:rsidR="007123D8">
        <w:rPr>
          <w:rFonts w:ascii="Arial" w:eastAsia="Arial" w:hAnsi="Arial" w:cs="Arial"/>
        </w:rPr>
        <w:t>3</w:t>
      </w:r>
      <w:r w:rsidR="007F7EFF">
        <w:rPr>
          <w:rFonts w:ascii="Arial" w:eastAsia="Arial" w:hAnsi="Arial" w:cs="Arial"/>
        </w:rPr>
        <w:t xml:space="preserve">. </w:t>
      </w:r>
      <w:r w:rsidR="007F7EFF" w:rsidRPr="007F7EFF">
        <w:rPr>
          <w:rFonts w:ascii="Arial" w:eastAsia="Arial" w:hAnsi="Arial" w:cs="Arial"/>
        </w:rPr>
        <w:t>O preenchimento das vagas será realizado em conformidade com as normas e requisitos estabelecidos neste edital.</w:t>
      </w:r>
    </w:p>
    <w:p w14:paraId="0C6EBA5D" w14:textId="67398898" w:rsidR="008A5406" w:rsidRPr="008A5406" w:rsidRDefault="41056852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4F4C9B6B" w:rsidRPr="247B2A40">
        <w:rPr>
          <w:rFonts w:ascii="Arial" w:eastAsia="Arial" w:hAnsi="Arial" w:cs="Arial"/>
          <w:b/>
          <w:bCs/>
        </w:rPr>
        <w:t xml:space="preserve"> – DAS VAGAS</w:t>
      </w:r>
    </w:p>
    <w:p w14:paraId="2BB16496" w14:textId="00108733" w:rsidR="57BE7CCD" w:rsidRDefault="58A0CBC8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1.1. Será </w:t>
      </w:r>
      <w:r w:rsidR="0C53F764" w:rsidRPr="247B2A40">
        <w:rPr>
          <w:rFonts w:ascii="Arial" w:eastAsia="Arial" w:hAnsi="Arial" w:cs="Arial"/>
        </w:rPr>
        <w:t>ofertada</w:t>
      </w:r>
      <w:r w:rsidR="009C1EC8">
        <w:rPr>
          <w:rFonts w:ascii="Arial" w:eastAsia="Arial" w:hAnsi="Arial" w:cs="Arial"/>
        </w:rPr>
        <w:t xml:space="preserve"> 1</w:t>
      </w:r>
      <w:r w:rsidRPr="247B2A40">
        <w:rPr>
          <w:rFonts w:ascii="Arial" w:eastAsia="Arial" w:hAnsi="Arial" w:cs="Arial"/>
        </w:rPr>
        <w:t xml:space="preserve"> vaga para designação na função de </w:t>
      </w:r>
      <w:r w:rsidR="5486677F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</w:t>
      </w:r>
      <w:r w:rsidR="4490E69C" w:rsidRPr="247B2A40">
        <w:rPr>
          <w:rFonts w:ascii="Arial" w:eastAsia="Arial" w:hAnsi="Arial" w:cs="Arial"/>
        </w:rPr>
        <w:t>n</w:t>
      </w:r>
      <w:r w:rsidR="59DB0932" w:rsidRPr="247B2A40">
        <w:rPr>
          <w:rFonts w:ascii="Arial" w:eastAsia="Arial" w:hAnsi="Arial" w:cs="Arial"/>
        </w:rPr>
        <w:t xml:space="preserve">o âmbito da </w:t>
      </w:r>
      <w:r w:rsidRPr="247B2A40">
        <w:rPr>
          <w:rFonts w:ascii="Arial" w:eastAsia="Arial" w:hAnsi="Arial" w:cs="Arial"/>
        </w:rPr>
        <w:t>URE</w:t>
      </w:r>
      <w:r w:rsidR="060D1238" w:rsidRPr="247B2A40">
        <w:rPr>
          <w:rFonts w:ascii="Arial" w:eastAsia="Arial" w:hAnsi="Arial" w:cs="Arial"/>
        </w:rPr>
        <w:t>, cujo preenchimento será realizado em conformidade com os requisitos e etapas estabelecidos neste edital.</w:t>
      </w:r>
    </w:p>
    <w:p w14:paraId="457A9EE9" w14:textId="4B7ED197" w:rsidR="57BE7CCD" w:rsidRPr="00EC269F" w:rsidRDefault="009C1EC8" w:rsidP="009C1EC8">
      <w:pPr>
        <w:jc w:val="both"/>
        <w:rPr>
          <w:rFonts w:ascii="Arial" w:eastAsia="Arial" w:hAnsi="Arial" w:cs="Arial"/>
          <w:b/>
          <w:bCs/>
        </w:rPr>
      </w:pPr>
      <w:r w:rsidRPr="00EC269F">
        <w:rPr>
          <w:rFonts w:ascii="Arial" w:eastAsia="Arial" w:hAnsi="Arial" w:cs="Arial"/>
          <w:b/>
          <w:bCs/>
        </w:rPr>
        <w:t xml:space="preserve">EE </w:t>
      </w:r>
      <w:r w:rsidR="0008360E" w:rsidRPr="00EC269F">
        <w:rPr>
          <w:rFonts w:ascii="Arial" w:eastAsia="Arial" w:hAnsi="Arial" w:cs="Arial"/>
          <w:b/>
          <w:bCs/>
        </w:rPr>
        <w:t xml:space="preserve">Fernando Pessoa </w:t>
      </w:r>
      <w:r w:rsidRPr="00EC269F">
        <w:rPr>
          <w:rFonts w:ascii="Arial" w:eastAsia="Arial" w:hAnsi="Arial" w:cs="Arial"/>
          <w:b/>
          <w:bCs/>
        </w:rPr>
        <w:t xml:space="preserve"> </w:t>
      </w:r>
    </w:p>
    <w:p w14:paraId="3D72184B" w14:textId="77777777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 – DISPOSIÇÕES PRELIMINARES</w:t>
      </w:r>
    </w:p>
    <w:p w14:paraId="45C63B7E" w14:textId="7739EE6B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2.1. O presente processo seletivo tem por objetivo identificar profissionais que apresentem perfil e competências adequadas para o exercício da função de </w:t>
      </w:r>
      <w:r w:rsidR="4F61F21C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observadas as atribuições previstas na legislação vigente. </w:t>
      </w:r>
    </w:p>
    <w:p w14:paraId="3DC6E65F" w14:textId="32FC491E" w:rsidR="1814654A" w:rsidRDefault="5B33D57C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2.2. A condução do processo seletivo será realizada pela SEDUC, em articulação com a URE, </w:t>
      </w:r>
      <w:r w:rsidR="63BDE2DA" w:rsidRPr="247B2A40">
        <w:rPr>
          <w:rFonts w:ascii="Arial" w:eastAsia="Arial" w:hAnsi="Arial" w:cs="Arial"/>
          <w:color w:val="000000" w:themeColor="text1"/>
        </w:rPr>
        <w:t>cabendo ao dirigente da unidade</w:t>
      </w:r>
      <w:r w:rsidR="66E6A871" w:rsidRPr="247B2A40">
        <w:rPr>
          <w:rFonts w:ascii="Arial" w:eastAsia="Arial" w:hAnsi="Arial" w:cs="Arial"/>
          <w:color w:val="000000" w:themeColor="text1"/>
        </w:rPr>
        <w:t xml:space="preserve"> </w:t>
      </w:r>
      <w:r w:rsidR="63BDE2DA" w:rsidRPr="247B2A40">
        <w:rPr>
          <w:rFonts w:ascii="Arial" w:eastAsia="Arial" w:hAnsi="Arial" w:cs="Arial"/>
          <w:color w:val="000000" w:themeColor="text1"/>
        </w:rPr>
        <w:t>a decisão final quanto à designação dos candidatos selecionados.</w:t>
      </w:r>
      <w:r w:rsidR="63BDE2DA" w:rsidRPr="247B2A40">
        <w:rPr>
          <w:rFonts w:ascii="Arial" w:eastAsia="Arial" w:hAnsi="Arial" w:cs="Arial"/>
        </w:rPr>
        <w:t xml:space="preserve"> </w:t>
      </w:r>
    </w:p>
    <w:p w14:paraId="6B0F5C09" w14:textId="75983AC2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2.3. O processo seletivo será composto por etapas de caráter eliminatório e classificatório, conforme critérios e procedimentos estabelecidos neste Edital. </w:t>
      </w:r>
    </w:p>
    <w:p w14:paraId="731ABB71" w14:textId="144E5E0A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2.4. A inscrição do candidato implicará o conhecimento e a aceitação integral das normas e condições estabelecidas neste Edital, bem como das demais disposições legais aplicáveis.</w:t>
      </w:r>
      <w:r w:rsidRPr="247B2A40">
        <w:rPr>
          <w:rFonts w:ascii="Arial" w:eastAsia="Arial" w:hAnsi="Arial" w:cs="Arial"/>
          <w:b/>
          <w:bCs/>
        </w:rPr>
        <w:t xml:space="preserve"> </w:t>
      </w:r>
      <w:r w:rsidRPr="247B2A40">
        <w:rPr>
          <w:rFonts w:ascii="Arial" w:eastAsia="Arial" w:hAnsi="Arial" w:cs="Arial"/>
        </w:rPr>
        <w:t xml:space="preserve"> </w:t>
      </w:r>
    </w:p>
    <w:p w14:paraId="002F333C" w14:textId="16DE8CAC" w:rsidR="57BE7CCD" w:rsidRDefault="57BE7CCD" w:rsidP="247B2A40">
      <w:pPr>
        <w:jc w:val="both"/>
        <w:rPr>
          <w:rFonts w:ascii="Arial" w:eastAsia="Arial" w:hAnsi="Arial" w:cs="Arial"/>
          <w:b/>
          <w:bCs/>
        </w:rPr>
      </w:pPr>
    </w:p>
    <w:p w14:paraId="6523C7DA" w14:textId="5560DE6D" w:rsidR="57BE7CCD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III – DOS REQUISITOS PARA PARTICIPAÇÃO</w:t>
      </w:r>
    </w:p>
    <w:p w14:paraId="53C1FC3F" w14:textId="4E4B3046" w:rsidR="008A5406" w:rsidRPr="008A5406" w:rsidRDefault="2FC43857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444444"/>
        </w:rPr>
        <w:t xml:space="preserve">3.1 </w:t>
      </w:r>
      <w:r w:rsidRPr="247B2A40">
        <w:rPr>
          <w:rFonts w:ascii="Arial" w:eastAsia="Arial" w:hAnsi="Arial" w:cs="Arial"/>
          <w:color w:val="000000" w:themeColor="text1"/>
        </w:rPr>
        <w:t>Poderá inscrever-se no presente processo seletivo o candidato que atender, cumulativamente, aos seguintes requisitos:</w:t>
      </w:r>
      <w:r w:rsidRPr="247B2A40">
        <w:rPr>
          <w:rFonts w:ascii="Arial" w:eastAsia="Arial" w:hAnsi="Arial" w:cs="Arial"/>
        </w:rPr>
        <w:t xml:space="preserve"> </w:t>
      </w:r>
    </w:p>
    <w:p w14:paraId="14461F2C" w14:textId="0F72F0D8" w:rsidR="008A5406" w:rsidRPr="008A5406" w:rsidRDefault="251DC14C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3.2</w:t>
      </w:r>
      <w:r w:rsidR="4F4C9B6B" w:rsidRPr="247B2A40">
        <w:rPr>
          <w:rFonts w:ascii="Arial" w:eastAsia="Arial" w:hAnsi="Arial" w:cs="Arial"/>
        </w:rPr>
        <w:t xml:space="preserve">– </w:t>
      </w:r>
      <w:r w:rsidR="0E268729" w:rsidRPr="247B2A40">
        <w:rPr>
          <w:rFonts w:ascii="Arial" w:eastAsia="Arial" w:hAnsi="Arial" w:cs="Arial"/>
          <w:color w:val="000000" w:themeColor="text1"/>
        </w:rPr>
        <w:t>Integrar o Quadro do Magistério - QM da SEDUC, na condição de Diretor de Escola/Diretor Escolar ou docente, efetivo ou ocupante de função-atividade, nas categorias “P”, “N” e “F”</w:t>
      </w:r>
    </w:p>
    <w:p w14:paraId="61269FB1" w14:textId="2B3D168D" w:rsidR="008A5406" w:rsidRPr="008A5406" w:rsidRDefault="546EC9A2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lastRenderedPageBreak/>
        <w:t>3.3</w:t>
      </w:r>
      <w:r w:rsidR="4F4C9B6B" w:rsidRPr="247B2A40">
        <w:rPr>
          <w:rFonts w:ascii="Arial" w:eastAsia="Arial" w:hAnsi="Arial" w:cs="Arial"/>
          <w:color w:val="000000" w:themeColor="text1"/>
        </w:rPr>
        <w:t xml:space="preserve"> – </w:t>
      </w:r>
      <w:r w:rsidR="4F006D95" w:rsidRPr="247B2A40">
        <w:rPr>
          <w:rFonts w:ascii="Arial" w:eastAsia="Arial" w:hAnsi="Arial" w:cs="Arial"/>
          <w:color w:val="000000" w:themeColor="text1"/>
        </w:rPr>
        <w:t>Atender aos requisitos legais exigidos para designação</w:t>
      </w:r>
      <w:r w:rsidR="2D7531A8" w:rsidRPr="247B2A40">
        <w:rPr>
          <w:rFonts w:ascii="Arial" w:eastAsia="Arial" w:hAnsi="Arial" w:cs="Arial"/>
          <w:color w:val="000000" w:themeColor="text1"/>
        </w:rPr>
        <w:t xml:space="preserve"> </w:t>
      </w:r>
      <w:r w:rsidR="4F006D95" w:rsidRPr="247B2A40">
        <w:rPr>
          <w:rFonts w:ascii="Arial" w:eastAsia="Arial" w:hAnsi="Arial" w:cs="Arial"/>
          <w:color w:val="000000" w:themeColor="text1"/>
        </w:rPr>
        <w:t>nos seguintes cargos, sendo:</w:t>
      </w:r>
    </w:p>
    <w:p w14:paraId="0BE45902" w14:textId="2BB3C00C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3.4 </w:t>
      </w:r>
      <w:r w:rsidRPr="247B2A40">
        <w:rPr>
          <w:rFonts w:ascii="Arial" w:eastAsia="Arial" w:hAnsi="Arial" w:cs="Arial"/>
          <w:b/>
          <w:bCs/>
          <w:color w:val="000000" w:themeColor="text1"/>
        </w:rPr>
        <w:t>Diretor de Escola</w:t>
      </w:r>
      <w:r w:rsidRPr="247B2A40">
        <w:rPr>
          <w:rFonts w:ascii="Arial" w:eastAsia="Arial" w:hAnsi="Arial" w:cs="Arial"/>
          <w:color w:val="000000" w:themeColor="text1"/>
        </w:rPr>
        <w:t>, nos termos do Anexo I</w:t>
      </w:r>
      <w:r w:rsidR="6107B3B3" w:rsidRPr="247B2A40">
        <w:rPr>
          <w:rFonts w:ascii="Arial" w:eastAsia="Arial" w:hAnsi="Arial" w:cs="Arial"/>
          <w:color w:val="000000" w:themeColor="text1"/>
        </w:rPr>
        <w:t xml:space="preserve">V </w:t>
      </w:r>
      <w:r w:rsidRPr="247B2A40">
        <w:rPr>
          <w:rFonts w:ascii="Arial" w:eastAsia="Arial" w:hAnsi="Arial" w:cs="Arial"/>
          <w:color w:val="000000" w:themeColor="text1"/>
        </w:rPr>
        <w:t>da Lei</w:t>
      </w:r>
      <w:r w:rsidR="540D4A26" w:rsidRPr="247B2A40">
        <w:rPr>
          <w:rFonts w:ascii="Arial" w:eastAsia="Arial" w:hAnsi="Arial" w:cs="Arial"/>
          <w:color w:val="000000" w:themeColor="text1"/>
        </w:rPr>
        <w:t xml:space="preserve"> </w:t>
      </w:r>
      <w:r w:rsidR="5810D60D" w:rsidRPr="247B2A40">
        <w:rPr>
          <w:rFonts w:ascii="Arial" w:eastAsia="Arial" w:hAnsi="Arial" w:cs="Arial"/>
          <w:color w:val="000000" w:themeColor="text1"/>
        </w:rPr>
        <w:t>Complementar nº</w:t>
      </w:r>
      <w:r w:rsidR="540D4A26" w:rsidRPr="247B2A40">
        <w:rPr>
          <w:rFonts w:ascii="Arial" w:eastAsia="Arial" w:hAnsi="Arial" w:cs="Arial"/>
          <w:color w:val="000000" w:themeColor="text1"/>
        </w:rPr>
        <w:t>1374</w:t>
      </w:r>
      <w:r w:rsidR="79319728" w:rsidRPr="247B2A40">
        <w:rPr>
          <w:rFonts w:ascii="Arial" w:eastAsia="Arial" w:hAnsi="Arial" w:cs="Arial"/>
          <w:color w:val="000000" w:themeColor="text1"/>
        </w:rPr>
        <w:t xml:space="preserve"> de de 30 de março de 2022</w:t>
      </w:r>
      <w:r w:rsidR="64B92C8A" w:rsidRPr="247B2A40">
        <w:rPr>
          <w:rFonts w:ascii="Arial" w:eastAsia="Arial" w:hAnsi="Arial" w:cs="Arial"/>
          <w:color w:val="000000" w:themeColor="text1"/>
        </w:rPr>
        <w:t>, devidamente atualizada até a Lei Complementar nº 1425, de 02 de junho de 2025.</w:t>
      </w:r>
    </w:p>
    <w:p w14:paraId="4B6EFC45" w14:textId="5421A74A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3.1.3 Não possuir antecedentes funcionais desabonadores;</w:t>
      </w:r>
    </w:p>
    <w:p w14:paraId="0E7B5526" w14:textId="05B9C0A0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3.5 Estar em pleno gozo dos direitos políticos;</w:t>
      </w:r>
    </w:p>
    <w:p w14:paraId="1DAC19F4" w14:textId="75FA9BE3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3.6 Estar em situação regular quanto às obrigações eleitorais e militares, quando aplicável;</w:t>
      </w:r>
    </w:p>
    <w:p w14:paraId="55CFF864" w14:textId="027C6BFB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3.7 Não ter sido penalizado em Processo Administrativo Disciplinar – PAD, nos últimos cinco anos.</w:t>
      </w:r>
    </w:p>
    <w:p w14:paraId="6BFACE1E" w14:textId="29DB4D2D" w:rsidR="006C6A18" w:rsidRPr="008A5406" w:rsidRDefault="3FDDD24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3.8 </w:t>
      </w:r>
      <w:r w:rsidR="381FF726" w:rsidRPr="247B2A40">
        <w:rPr>
          <w:rFonts w:ascii="Arial" w:eastAsia="Arial" w:hAnsi="Arial" w:cs="Arial"/>
        </w:rPr>
        <w:t>- Ter realizado o Curso Programa de Desenvolvimento de Liderança – PDL – Curso 2.</w:t>
      </w:r>
    </w:p>
    <w:p w14:paraId="532312B0" w14:textId="15CE9A70" w:rsidR="008A5406" w:rsidRPr="008A5406" w:rsidRDefault="3E3FE12C" w:rsidP="247B2A40">
      <w:pPr>
        <w:spacing w:after="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1º Para fins de comprovação dos três anos de experiência em </w:t>
      </w:r>
      <w:r w:rsidR="4470B6EC" w:rsidRPr="247B2A40">
        <w:rPr>
          <w:rFonts w:ascii="Arial" w:eastAsia="Arial" w:hAnsi="Arial" w:cs="Arial"/>
          <w:color w:val="000000" w:themeColor="text1"/>
        </w:rPr>
        <w:t>docência escolar e</w:t>
      </w:r>
      <w:r w:rsidR="72F6B212" w:rsidRPr="247B2A40">
        <w:rPr>
          <w:rFonts w:ascii="Arial" w:eastAsia="Arial" w:hAnsi="Arial" w:cs="Arial"/>
          <w:color w:val="000000" w:themeColor="text1"/>
        </w:rPr>
        <w:t xml:space="preserve"> conhecimentos de gestão escolar</w:t>
      </w:r>
      <w:r w:rsidRPr="247B2A40">
        <w:rPr>
          <w:rFonts w:ascii="Arial" w:eastAsia="Arial" w:hAnsi="Arial" w:cs="Arial"/>
          <w:color w:val="000000" w:themeColor="text1"/>
        </w:rPr>
        <w:t xml:space="preserve"> para o exercício da função de </w:t>
      </w:r>
      <w:r w:rsidR="2DAD1DA7" w:rsidRPr="247B2A40">
        <w:rPr>
          <w:rFonts w:ascii="Arial" w:eastAsia="Arial" w:hAnsi="Arial" w:cs="Arial"/>
          <w:color w:val="000000" w:themeColor="text1"/>
        </w:rPr>
        <w:t>Diretor Escolar</w:t>
      </w:r>
      <w:r w:rsidRPr="247B2A40">
        <w:rPr>
          <w:rFonts w:ascii="Arial" w:eastAsia="Arial" w:hAnsi="Arial" w:cs="Arial"/>
          <w:color w:val="000000" w:themeColor="text1"/>
        </w:rPr>
        <w:t>, considerar-se-á uma ou mais das seguintes áreas de atuação:</w:t>
      </w:r>
    </w:p>
    <w:p w14:paraId="6E541D8B" w14:textId="68848454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a) coordenação e assessoramento pedagógico em unidades escolares ou em unidades administrativas do sistema de ensino;</w:t>
      </w:r>
    </w:p>
    <w:p w14:paraId="37A151BD" w14:textId="40DF64D3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b) direção de unidade escolar;</w:t>
      </w:r>
    </w:p>
    <w:p w14:paraId="05C262A5" w14:textId="2E0A58E6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c) supervisão de ensino ou supervisão educacional;</w:t>
      </w:r>
    </w:p>
    <w:p w14:paraId="531DE5C0" w14:textId="6B7677CF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d) mediação em processos de implementação de currículo, de programas educacionais ou de ações de formação continuada no âmbito da educação básica.</w:t>
      </w:r>
    </w:p>
    <w:p w14:paraId="04A80F2F" w14:textId="02C8FE2A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§2º A comprovação dos requisitos poderá ocorrer por meio de consulta aos sistemas institucionais da Secretaria da Educação do Estado de São Paulo – SEDUC, ou mediante a apresentação de documentação comprobatória, quando necessário.</w:t>
      </w:r>
    </w:p>
    <w:p w14:paraId="74C09CBA" w14:textId="7C434716" w:rsidR="008A5406" w:rsidRPr="008A5406" w:rsidRDefault="3E3FE12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§ 3º - </w:t>
      </w:r>
      <w:r w:rsidR="4F4C9B6B" w:rsidRPr="247B2A40">
        <w:rPr>
          <w:rFonts w:ascii="Arial" w:eastAsia="Arial" w:hAnsi="Arial" w:cs="Arial"/>
        </w:rPr>
        <w:t>Não poderão participar do processo seletivo servidores que estejam afastados de suas funções em decorrência de procedimentos previstos na Resolução SEDUC nº 4/2024 e suas alterações relativas à avaliação de desempenho de</w:t>
      </w:r>
      <w:r w:rsidR="562AFB00" w:rsidRPr="247B2A40">
        <w:rPr>
          <w:rFonts w:ascii="Arial" w:eastAsia="Arial" w:hAnsi="Arial" w:cs="Arial"/>
        </w:rPr>
        <w:t xml:space="preserve"> Diretor de Escola</w:t>
      </w:r>
      <w:r w:rsidR="4F4C9B6B" w:rsidRPr="247B2A40">
        <w:rPr>
          <w:rFonts w:ascii="Arial" w:eastAsia="Arial" w:hAnsi="Arial" w:cs="Arial"/>
        </w:rPr>
        <w:t xml:space="preserve"> Diretor Escolar.</w:t>
      </w:r>
    </w:p>
    <w:p w14:paraId="1C49754D" w14:textId="761D5C10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6D0CC24B" w:rsidRPr="247B2A40">
        <w:rPr>
          <w:rFonts w:ascii="Arial" w:eastAsia="Arial" w:hAnsi="Arial" w:cs="Arial"/>
          <w:b/>
          <w:bCs/>
        </w:rPr>
        <w:t>V</w:t>
      </w:r>
      <w:r w:rsidRPr="247B2A40">
        <w:rPr>
          <w:rFonts w:ascii="Arial" w:eastAsia="Arial" w:hAnsi="Arial" w:cs="Arial"/>
          <w:b/>
          <w:bCs/>
        </w:rPr>
        <w:t>– DAS ETAPAS DO PROCESSO SELETIVO</w:t>
      </w:r>
    </w:p>
    <w:p w14:paraId="4925BA67" w14:textId="52660E64" w:rsidR="008A5406" w:rsidRPr="008A5406" w:rsidRDefault="35385241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lastRenderedPageBreak/>
        <w:t>4</w:t>
      </w:r>
      <w:r w:rsidR="4F4C9B6B" w:rsidRPr="247B2A40">
        <w:rPr>
          <w:rFonts w:ascii="Arial" w:eastAsia="Arial" w:hAnsi="Arial" w:cs="Arial"/>
        </w:rPr>
        <w:t xml:space="preserve">.1. </w:t>
      </w:r>
      <w:r w:rsidR="5EBA0AA5" w:rsidRPr="247B2A40">
        <w:rPr>
          <w:rFonts w:ascii="Arial" w:eastAsia="Arial" w:hAnsi="Arial" w:cs="Arial"/>
          <w:color w:val="000000" w:themeColor="text1"/>
        </w:rPr>
        <w:t>O processo seletivo terá início na data de publicação deste Edital e será composto pelas seguintes etapas:</w:t>
      </w:r>
    </w:p>
    <w:p w14:paraId="2A1306AA" w14:textId="04AFA626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 – inscrição;</w:t>
      </w:r>
    </w:p>
    <w:p w14:paraId="5F4106F3" w14:textId="0402A2C1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 – análise pela</w:t>
      </w:r>
      <w:r w:rsidR="06605FD1" w:rsidRPr="247B2A40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URE;</w:t>
      </w:r>
    </w:p>
    <w:p w14:paraId="5E03E059" w14:textId="2F65B4BF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III – avaliação pela Secretaria da Educação do Estado de São Paulo – SEDUC;</w:t>
      </w:r>
    </w:p>
    <w:p w14:paraId="4D47BC8A" w14:textId="5E9A3280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IV – entrevista final e verificação de perfil.</w:t>
      </w:r>
    </w:p>
    <w:p w14:paraId="6166626A" w14:textId="240BC806" w:rsidR="00B547A1" w:rsidRPr="00B547A1" w:rsidRDefault="5EBA0AA5" w:rsidP="247B2A40">
      <w:pPr>
        <w:pStyle w:val="Ttulo3"/>
        <w:spacing w:before="281" w:after="281"/>
        <w:jc w:val="both"/>
        <w:rPr>
          <w:rFonts w:ascii="Arial" w:eastAsia="Arial" w:hAnsi="Arial" w:cs="Arial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t>4.2 – Etapa 1 – Inscrição</w:t>
      </w:r>
      <w:r w:rsidR="009C1EC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00F7E">
        <w:rPr>
          <w:rFonts w:ascii="Arial" w:eastAsia="Arial" w:hAnsi="Arial" w:cs="Arial"/>
          <w:b/>
          <w:bCs/>
          <w:sz w:val="24"/>
          <w:szCs w:val="24"/>
        </w:rPr>
        <w:t>Período</w:t>
      </w:r>
      <w:r w:rsidR="009C1EC8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r w:rsidR="00EC269F">
        <w:rPr>
          <w:rFonts w:ascii="Arial" w:eastAsia="Arial" w:hAnsi="Arial" w:cs="Arial"/>
          <w:b/>
          <w:bCs/>
          <w:sz w:val="24"/>
          <w:szCs w:val="24"/>
        </w:rPr>
        <w:t>30</w:t>
      </w:r>
      <w:r w:rsidR="009C1EC8">
        <w:rPr>
          <w:rFonts w:ascii="Arial" w:eastAsia="Arial" w:hAnsi="Arial" w:cs="Arial"/>
          <w:b/>
          <w:bCs/>
          <w:sz w:val="24"/>
          <w:szCs w:val="24"/>
        </w:rPr>
        <w:t xml:space="preserve">/04/2026 até </w:t>
      </w:r>
      <w:r w:rsidR="00EC269F">
        <w:rPr>
          <w:rFonts w:ascii="Arial" w:eastAsia="Arial" w:hAnsi="Arial" w:cs="Arial"/>
          <w:b/>
          <w:bCs/>
          <w:sz w:val="24"/>
          <w:szCs w:val="24"/>
        </w:rPr>
        <w:t>05</w:t>
      </w:r>
      <w:r w:rsidR="009C1EC8">
        <w:rPr>
          <w:rFonts w:ascii="Arial" w:eastAsia="Arial" w:hAnsi="Arial" w:cs="Arial"/>
          <w:b/>
          <w:bCs/>
          <w:sz w:val="24"/>
          <w:szCs w:val="24"/>
        </w:rPr>
        <w:t>/0</w:t>
      </w:r>
      <w:r w:rsidR="00EC269F">
        <w:rPr>
          <w:rFonts w:ascii="Arial" w:eastAsia="Arial" w:hAnsi="Arial" w:cs="Arial"/>
          <w:b/>
          <w:bCs/>
          <w:sz w:val="24"/>
          <w:szCs w:val="24"/>
        </w:rPr>
        <w:t>5</w:t>
      </w:r>
      <w:r w:rsidR="009C1EC8">
        <w:rPr>
          <w:rFonts w:ascii="Arial" w:eastAsia="Arial" w:hAnsi="Arial" w:cs="Arial"/>
          <w:b/>
          <w:bCs/>
          <w:sz w:val="24"/>
          <w:szCs w:val="24"/>
        </w:rPr>
        <w:t>/2026</w:t>
      </w:r>
    </w:p>
    <w:p w14:paraId="670E82C5" w14:textId="73054147" w:rsidR="0008360E" w:rsidRDefault="5EBA0AA5" w:rsidP="0008360E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4.2.1. O docente (titular de cargo ou ocupante de função-atividade), de qualquer URE da SEDUC, poderá participar do processo seletivo por meio do preenchimento de formulário on-line disponível em</w:t>
      </w:r>
      <w:r w:rsidR="00800F7E">
        <w:rPr>
          <w:rFonts w:ascii="Arial" w:eastAsia="Arial" w:hAnsi="Arial" w:cs="Arial"/>
          <w:color w:val="000000" w:themeColor="text1"/>
        </w:rPr>
        <w:t xml:space="preserve">: </w:t>
      </w:r>
    </w:p>
    <w:p w14:paraId="0001F704" w14:textId="6979C994" w:rsidR="00800F7E" w:rsidRDefault="00BF44DD" w:rsidP="00800F7E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hyperlink r:id="rId8" w:history="1">
        <w:r w:rsidRPr="00332519">
          <w:rPr>
            <w:rStyle w:val="Hyperlink"/>
            <w:rFonts w:ascii="Arial" w:eastAsia="Arial" w:hAnsi="Arial" w:cs="Arial"/>
          </w:rPr>
          <w:t>https://forms.gle/8uCjMQSmrb4fBQMz9</w:t>
        </w:r>
      </w:hyperlink>
    </w:p>
    <w:p w14:paraId="54BBF6E9" w14:textId="219BDF97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Parágrafo único - Para acesso ao formulário será necessário realizar login com a conta institucional da SEDUC.</w:t>
      </w:r>
    </w:p>
    <w:p w14:paraId="1397EE32" w14:textId="2E8D4C9A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4.2.2. No momento da inscrição, os requisitos de experiência e formação serão apurados automaticamente, de acordo com os dados constantes no cadastro da SEDUC.</w:t>
      </w:r>
    </w:p>
    <w:p w14:paraId="23E44133" w14:textId="7E71DFE1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4.2.3. No caso de Diretor de Escola/Diretor Escolar titular de cargo, os candidatos ficam dispensados da apresentação de documentos comprobatórios de experiência ou formação.</w:t>
      </w:r>
    </w:p>
    <w:p w14:paraId="63E55A31" w14:textId="606B123F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4.2.4. Os docentes que, na apuração prevista no item 4.2.2 deste Edital, não tiverem os requisitos identificados automaticamente pelo sistema, mas possuírem documentação comprobatória, poderão encaminhar os respectivos documentos à </w:t>
      </w:r>
      <w:r w:rsidR="52D15A2D" w:rsidRPr="247B2A40">
        <w:rPr>
          <w:rFonts w:ascii="Arial" w:eastAsia="Arial" w:hAnsi="Arial" w:cs="Arial"/>
          <w:color w:val="000000" w:themeColor="text1"/>
        </w:rPr>
        <w:t>URE</w:t>
      </w:r>
      <w:r w:rsidRPr="247B2A40">
        <w:rPr>
          <w:rFonts w:ascii="Arial" w:eastAsia="Arial" w:hAnsi="Arial" w:cs="Arial"/>
          <w:color w:val="000000" w:themeColor="text1"/>
        </w:rPr>
        <w:t xml:space="preserve"> até o 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 xml:space="preserve">dia </w:t>
      </w:r>
      <w:r w:rsidR="00EC269F">
        <w:rPr>
          <w:rFonts w:ascii="Arial" w:eastAsia="Arial" w:hAnsi="Arial" w:cs="Arial"/>
          <w:color w:val="000000" w:themeColor="text1"/>
          <w:highlight w:val="yellow"/>
        </w:rPr>
        <w:t>05</w:t>
      </w:r>
      <w:r w:rsidR="009C1EC8">
        <w:rPr>
          <w:rFonts w:ascii="Arial" w:eastAsia="Arial" w:hAnsi="Arial" w:cs="Arial"/>
          <w:color w:val="000000" w:themeColor="text1"/>
          <w:highlight w:val="yellow"/>
        </w:rPr>
        <w:t>/0</w:t>
      </w:r>
      <w:r w:rsidR="00EC269F">
        <w:rPr>
          <w:rFonts w:ascii="Arial" w:eastAsia="Arial" w:hAnsi="Arial" w:cs="Arial"/>
          <w:color w:val="000000" w:themeColor="text1"/>
          <w:highlight w:val="yellow"/>
        </w:rPr>
        <w:t>5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>/2026</w:t>
      </w:r>
      <w:r w:rsidRPr="247B2A40">
        <w:rPr>
          <w:rFonts w:ascii="Arial" w:eastAsia="Arial" w:hAnsi="Arial" w:cs="Arial"/>
          <w:color w:val="000000" w:themeColor="text1"/>
        </w:rPr>
        <w:t>, para fins de atualização cadastral.</w:t>
      </w:r>
    </w:p>
    <w:p w14:paraId="13D3A78F" w14:textId="17F9800A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4.2.5. A documentação deverá ser encaminhada para o endereço eletrônico: </w:t>
      </w:r>
      <w:hyperlink r:id="rId9" w:history="1">
        <w:r w:rsidR="009C1EC8" w:rsidRPr="00175752">
          <w:rPr>
            <w:rStyle w:val="Hyperlink"/>
            <w:rFonts w:ascii="Arial" w:eastAsia="Arial" w:hAnsi="Arial" w:cs="Arial"/>
            <w:b/>
            <w:bCs/>
          </w:rPr>
          <w:t>lt3.ese@educacao.sp.gov.br</w:t>
        </w:r>
      </w:hyperlink>
      <w:r w:rsidR="009C1EC8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37EE34BA" w14:textId="63AE92AE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t>4</w:t>
      </w: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.3 – Etapa 2 – Análise pela Unidade Regional de Ensino</w:t>
      </w:r>
      <w:r w:rsidRPr="247B2A40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1182DD0" w14:textId="0CF69148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color w:val="000000" w:themeColor="text1"/>
          <w:sz w:val="24"/>
          <w:szCs w:val="24"/>
        </w:rPr>
        <w:t>4.3.1. Encerrado o período de inscrições, a Unidade Regional de Ensino realizará a análise dos requisitos, da conduta funcional, da assiduidade e da elegibilidade dos candidatos.</w:t>
      </w:r>
    </w:p>
    <w:p w14:paraId="40E93BDC" w14:textId="283D9C2B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4.3.2. As inscrições serão classificadas como</w:t>
      </w:r>
      <w:r w:rsidRPr="247B2A40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deferidas ou indeferidas</w:t>
      </w:r>
      <w:r w:rsidRPr="247B2A40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6C58CC84" w14:textId="56894416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lastRenderedPageBreak/>
        <w:t>4.3.3. A URE consolidará a relação completa dos candidatos inscritos, indicando o status de cada inscrição.</w:t>
      </w:r>
    </w:p>
    <w:p w14:paraId="40D75E24" w14:textId="1516A896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color w:val="000000" w:themeColor="text1"/>
        </w:rPr>
        <w:t>4.3.4. A lista de candidatos com inscrição deferida será encaminhada à SEDUC para continuidade do processo seletivo.</w:t>
      </w:r>
    </w:p>
    <w:p w14:paraId="70529225" w14:textId="52246660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b/>
          <w:bCs/>
        </w:rPr>
        <w:t>4.4 – Etapa 3 – Avaliação pela SEDUC</w:t>
      </w:r>
    </w:p>
    <w:p w14:paraId="336D7E73" w14:textId="355B20AE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4.4.1. Os candidatos com inscrição deferida poderão ser convocados pela SEDUC para participação em entrevista e outras etapas avaliativas.</w:t>
      </w:r>
    </w:p>
    <w:p w14:paraId="2B62A74F" w14:textId="79DBE478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4.4.2. As avaliações poderão considerar, entre outros aspectos, competências de liderança, experiência profissional, histórico funcional e aderência ao perfil esperado para a função.</w:t>
      </w:r>
    </w:p>
    <w:p w14:paraId="76968D80" w14:textId="515EE9BF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4.4.3. O candidato convocado que não participar da entrevista será considerado desistente.</w:t>
      </w:r>
    </w:p>
    <w:p w14:paraId="0540A41B" w14:textId="337F2E52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4.4.4. Ao final das avaliações, a SEDUC encaminhará ao dirigente da URE uma lista de candidatos recomendados.</w:t>
      </w:r>
    </w:p>
    <w:p w14:paraId="4259B90E" w14:textId="78DE8A15" w:rsidR="00B547A1" w:rsidRPr="00B547A1" w:rsidRDefault="3B54FC9F" w:rsidP="247B2A40">
      <w:pPr>
        <w:pStyle w:val="Ttulo3"/>
        <w:spacing w:before="281" w:after="281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4.5 – Etapa 4 – Entrevista Final e Verificação de Perfil</w:t>
      </w:r>
      <w:r w:rsidR="009C1EC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– Período </w:t>
      </w:r>
      <w:r w:rsidR="00EC269F">
        <w:rPr>
          <w:rFonts w:ascii="Arial" w:eastAsia="Arial" w:hAnsi="Arial" w:cs="Arial"/>
          <w:b/>
          <w:bCs/>
          <w:color w:val="auto"/>
          <w:sz w:val="24"/>
          <w:szCs w:val="24"/>
        </w:rPr>
        <w:t>06</w:t>
      </w:r>
      <w:r w:rsidR="00CE1961">
        <w:rPr>
          <w:rFonts w:ascii="Arial" w:eastAsia="Arial" w:hAnsi="Arial" w:cs="Arial"/>
          <w:b/>
          <w:bCs/>
          <w:color w:val="auto"/>
          <w:sz w:val="24"/>
          <w:szCs w:val="24"/>
        </w:rPr>
        <w:t>/0</w:t>
      </w:r>
      <w:r w:rsidR="00EC269F">
        <w:rPr>
          <w:rFonts w:ascii="Arial" w:eastAsia="Arial" w:hAnsi="Arial" w:cs="Arial"/>
          <w:b/>
          <w:bCs/>
          <w:color w:val="auto"/>
          <w:sz w:val="24"/>
          <w:szCs w:val="24"/>
        </w:rPr>
        <w:t>5</w:t>
      </w:r>
      <w:r w:rsidR="00CE1961">
        <w:rPr>
          <w:rFonts w:ascii="Arial" w:eastAsia="Arial" w:hAnsi="Arial" w:cs="Arial"/>
          <w:b/>
          <w:bCs/>
          <w:color w:val="auto"/>
          <w:sz w:val="24"/>
          <w:szCs w:val="24"/>
        </w:rPr>
        <w:t>/2026</w:t>
      </w:r>
      <w:r w:rsidR="009C1EC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as 09:00 horas na URE Leste 3.</w:t>
      </w:r>
    </w:p>
    <w:p w14:paraId="0DCF84E4" w14:textId="0163F3BA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4.5.1. Serão convocados para entrevista final com o dirigente da URE, exclusivamente, os candidatos considerados recomendados na etapa conduzida pela SEDUC, conforme avaliação prevista no item 4.4 deste Edital.</w:t>
      </w:r>
    </w:p>
    <w:p w14:paraId="19706D33" w14:textId="15F13199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4.5.2. Nesta etapa poderão ser avaliados, entre outros aspectos, a compatibilidade do perfil profissional com as demandas da U</w:t>
      </w:r>
      <w:r w:rsidR="2377BC82" w:rsidRPr="247B2A40">
        <w:rPr>
          <w:rFonts w:ascii="Arial" w:eastAsia="Arial" w:hAnsi="Arial" w:cs="Arial"/>
          <w:color w:val="000000" w:themeColor="text1"/>
        </w:rPr>
        <w:t>RE</w:t>
      </w:r>
      <w:r w:rsidRPr="247B2A40">
        <w:rPr>
          <w:rFonts w:ascii="Arial" w:eastAsia="Arial" w:hAnsi="Arial" w:cs="Arial"/>
          <w:color w:val="000000" w:themeColor="text1"/>
        </w:rPr>
        <w:t>, a experiência em gestão educacional e as competências de liderança.</w:t>
      </w:r>
    </w:p>
    <w:p w14:paraId="79FCCEA2" w14:textId="69F6AEF2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4.5.3. O dirigente da URE poderá realizar verificação de referências profissionais.</w:t>
      </w:r>
    </w:p>
    <w:p w14:paraId="6F132D59" w14:textId="45D6D97B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4.5.4. Após a conclusão das entrevistas, o dirigente da URE selecionará o candidato a ser designado para a função.</w:t>
      </w:r>
    </w:p>
    <w:p w14:paraId="7D8063AC" w14:textId="077C04AB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4.5.5. Antes da efetivação da designação, será realizada verificação final de elegibilidade funcional junto à SEDUC.</w:t>
      </w:r>
    </w:p>
    <w:p w14:paraId="3FB92D67" w14:textId="2779CB2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 – DOS RESULTADOS</w:t>
      </w:r>
    </w:p>
    <w:p w14:paraId="185618CE" w14:textId="335BAE9F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5.1. Os resultados das etapas do processo seletivo serão divulgados no sítio eletrônico oficial da</w:t>
      </w:r>
      <w:r w:rsidR="40C78F1E" w:rsidRPr="247B2A40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URE.</w:t>
      </w:r>
    </w:p>
    <w:p w14:paraId="5BE398E3" w14:textId="6155BCEE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lastRenderedPageBreak/>
        <w:t>5.2. Os candidatos aprovados que não forem selecionados para designação imediata poderão compor banco de talentos, com validade de até seis meses, a contar da data de divulgação do resultado, podendo ser convocados conforme a necessidade da Administração.</w:t>
      </w:r>
    </w:p>
    <w:p w14:paraId="2BE8F2DC" w14:textId="685CD34C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 – DA DESIGNAÇÃO</w:t>
      </w:r>
    </w:p>
    <w:p w14:paraId="1C778205" w14:textId="3045AA38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6.1. O candidato selecionado será designado para a função de</w:t>
      </w:r>
      <w:r w:rsidR="072AB15C" w:rsidRPr="247B2A40">
        <w:rPr>
          <w:rFonts w:ascii="Arial" w:eastAsia="Arial" w:hAnsi="Arial" w:cs="Arial"/>
          <w:color w:val="000000" w:themeColor="text1"/>
        </w:rPr>
        <w:t xml:space="preserve"> Diretor Escolar</w:t>
      </w:r>
      <w:r w:rsidRPr="247B2A40">
        <w:rPr>
          <w:rFonts w:ascii="Arial" w:eastAsia="Arial" w:hAnsi="Arial" w:cs="Arial"/>
          <w:color w:val="000000" w:themeColor="text1"/>
        </w:rPr>
        <w:t>, mediante ato do dirigente da URE, observada a legislação vigente.</w:t>
      </w:r>
    </w:p>
    <w:p w14:paraId="19E557BE" w14:textId="085FECC3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6.2. O candidato perderá o direito à designação caso:</w:t>
      </w:r>
    </w:p>
    <w:p w14:paraId="78008754" w14:textId="3497F848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 I – </w:t>
      </w:r>
      <w:r w:rsidR="1B29FDBD" w:rsidRPr="247B2A40">
        <w:rPr>
          <w:rFonts w:ascii="Arial" w:eastAsia="Arial" w:hAnsi="Arial" w:cs="Arial"/>
          <w:color w:val="000000" w:themeColor="text1"/>
        </w:rPr>
        <w:t>N</w:t>
      </w:r>
      <w:r w:rsidRPr="247B2A40">
        <w:rPr>
          <w:rFonts w:ascii="Arial" w:eastAsia="Arial" w:hAnsi="Arial" w:cs="Arial"/>
          <w:color w:val="000000" w:themeColor="text1"/>
        </w:rPr>
        <w:t>ão compareça na data estabelecida para a formalização da designação;</w:t>
      </w:r>
      <w:r w:rsidR="00B547A1">
        <w:br/>
      </w:r>
      <w:r w:rsidRPr="247B2A40">
        <w:rPr>
          <w:rFonts w:ascii="Arial" w:eastAsia="Arial" w:hAnsi="Arial" w:cs="Arial"/>
          <w:color w:val="000000" w:themeColor="text1"/>
        </w:rPr>
        <w:t>II – não manifeste interesse ou não aceite as condições para o exercício da função.</w:t>
      </w:r>
    </w:p>
    <w:p w14:paraId="32212508" w14:textId="0F1F0E04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VII – DAS DISPOSIÇÕES FINAIS</w:t>
      </w:r>
    </w:p>
    <w:p w14:paraId="78053E7A" w14:textId="39D534E9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7.1. A inscrição do candidato implicará o conhecimento e a aceitação das normas estabelecidas neste Edital.</w:t>
      </w:r>
    </w:p>
    <w:p w14:paraId="284CF8AA" w14:textId="7CF769BE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7.2. O não comparecimento a quaisquer das etapas do processo seletivo implicará a eliminação do candidato.</w:t>
      </w:r>
    </w:p>
    <w:p w14:paraId="695B9A1D" w14:textId="4D1048B5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7.3. É de responsabilidade exclusiva do candidato acompanhar as publicações, comunicações e convocações referentes ao presente processo seletivo.</w:t>
      </w:r>
    </w:p>
    <w:p w14:paraId="5B2B04FD" w14:textId="40CA8993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7.4. Os casos omissos serão analisados e decididos pelo dirigente da URE, observada a legislação vigente.</w:t>
      </w:r>
    </w:p>
    <w:p w14:paraId="275EFE44" w14:textId="2614B27C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7.5. Este Edital entra em vigor na data de sua publicação.</w:t>
      </w:r>
    </w:p>
    <w:p w14:paraId="767C34D9" w14:textId="7B694E96" w:rsidR="00B547A1" w:rsidRPr="00B547A1" w:rsidRDefault="00B547A1" w:rsidP="247B2A40">
      <w:pPr>
        <w:jc w:val="both"/>
        <w:rPr>
          <w:rFonts w:ascii="Arial" w:eastAsia="Arial" w:hAnsi="Arial" w:cs="Arial"/>
          <w:color w:val="000000" w:themeColor="text1"/>
        </w:rPr>
      </w:pPr>
    </w:p>
    <w:p w14:paraId="1D4D7F07" w14:textId="708DC684" w:rsidR="00B547A1" w:rsidRPr="00B547A1" w:rsidRDefault="000F1DB0" w:rsidP="247B2A40">
      <w:pPr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São Paulo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, </w:t>
      </w:r>
      <w:r w:rsidR="00EC269F">
        <w:rPr>
          <w:rFonts w:ascii="Arial" w:eastAsia="Arial" w:hAnsi="Arial" w:cs="Arial"/>
          <w:color w:val="000000" w:themeColor="text1"/>
        </w:rPr>
        <w:t>30</w:t>
      </w:r>
      <w:r w:rsidR="009C1EC8">
        <w:rPr>
          <w:rFonts w:ascii="Arial" w:eastAsia="Arial" w:hAnsi="Arial" w:cs="Arial"/>
          <w:color w:val="000000" w:themeColor="text1"/>
        </w:rPr>
        <w:t xml:space="preserve"> de abril de 2026.</w:t>
      </w:r>
    </w:p>
    <w:p w14:paraId="492A2DC7" w14:textId="4A10D883" w:rsidR="00B547A1" w:rsidRPr="00B547A1" w:rsidRDefault="00B547A1" w:rsidP="00B547A1">
      <w:pPr>
        <w:jc w:val="both"/>
        <w:rPr>
          <w:rFonts w:ascii="Arial" w:hAnsi="Arial" w:cs="Arial"/>
        </w:rPr>
      </w:pPr>
    </w:p>
    <w:p w14:paraId="60CA3013" w14:textId="77777777" w:rsidR="00B547A1" w:rsidRPr="0061638B" w:rsidRDefault="00B547A1" w:rsidP="0061638B">
      <w:pPr>
        <w:jc w:val="center"/>
        <w:rPr>
          <w:rFonts w:ascii="Arial" w:hAnsi="Arial" w:cs="Arial"/>
        </w:rPr>
      </w:pPr>
    </w:p>
    <w:sectPr w:rsidR="00B547A1" w:rsidRPr="006163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BA3"/>
    <w:multiLevelType w:val="multilevel"/>
    <w:tmpl w:val="F55E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45E8D"/>
    <w:multiLevelType w:val="multilevel"/>
    <w:tmpl w:val="3A20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762C3"/>
    <w:multiLevelType w:val="multilevel"/>
    <w:tmpl w:val="4002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31E0A"/>
    <w:multiLevelType w:val="multilevel"/>
    <w:tmpl w:val="48D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81FB4"/>
    <w:multiLevelType w:val="multilevel"/>
    <w:tmpl w:val="D04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12DC4"/>
    <w:multiLevelType w:val="multilevel"/>
    <w:tmpl w:val="E6AE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2510F"/>
    <w:multiLevelType w:val="multilevel"/>
    <w:tmpl w:val="E04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866930">
    <w:abstractNumId w:val="6"/>
  </w:num>
  <w:num w:numId="2" w16cid:durableId="1321538608">
    <w:abstractNumId w:val="4"/>
  </w:num>
  <w:num w:numId="3" w16cid:durableId="1777366382">
    <w:abstractNumId w:val="2"/>
  </w:num>
  <w:num w:numId="4" w16cid:durableId="1539200076">
    <w:abstractNumId w:val="5"/>
  </w:num>
  <w:num w:numId="5" w16cid:durableId="1615988162">
    <w:abstractNumId w:val="3"/>
  </w:num>
  <w:num w:numId="6" w16cid:durableId="884292127">
    <w:abstractNumId w:val="1"/>
  </w:num>
  <w:num w:numId="7" w16cid:durableId="36899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8B"/>
    <w:rsid w:val="00010E1D"/>
    <w:rsid w:val="0006DAE8"/>
    <w:rsid w:val="0008360E"/>
    <w:rsid w:val="000F1DB0"/>
    <w:rsid w:val="00140971"/>
    <w:rsid w:val="001641DF"/>
    <w:rsid w:val="001A3C98"/>
    <w:rsid w:val="0021258D"/>
    <w:rsid w:val="00286711"/>
    <w:rsid w:val="002D7317"/>
    <w:rsid w:val="002E7005"/>
    <w:rsid w:val="00342188"/>
    <w:rsid w:val="003D7077"/>
    <w:rsid w:val="003F16E7"/>
    <w:rsid w:val="00423287"/>
    <w:rsid w:val="00483C01"/>
    <w:rsid w:val="004956F8"/>
    <w:rsid w:val="004B0A7A"/>
    <w:rsid w:val="00523E08"/>
    <w:rsid w:val="0053281D"/>
    <w:rsid w:val="00552FDB"/>
    <w:rsid w:val="005724C9"/>
    <w:rsid w:val="00573D0E"/>
    <w:rsid w:val="0061638B"/>
    <w:rsid w:val="006C6A18"/>
    <w:rsid w:val="007123D8"/>
    <w:rsid w:val="00726376"/>
    <w:rsid w:val="007C7D82"/>
    <w:rsid w:val="007F7EFF"/>
    <w:rsid w:val="00800F7E"/>
    <w:rsid w:val="008549F0"/>
    <w:rsid w:val="008A5406"/>
    <w:rsid w:val="008B5DF5"/>
    <w:rsid w:val="009268C2"/>
    <w:rsid w:val="009C1EC8"/>
    <w:rsid w:val="00A01909"/>
    <w:rsid w:val="00AE5EF3"/>
    <w:rsid w:val="00B547A1"/>
    <w:rsid w:val="00BF4417"/>
    <w:rsid w:val="00BF44DD"/>
    <w:rsid w:val="00C21B67"/>
    <w:rsid w:val="00C62607"/>
    <w:rsid w:val="00C96CF2"/>
    <w:rsid w:val="00CE1961"/>
    <w:rsid w:val="00CE50F5"/>
    <w:rsid w:val="00D16BC7"/>
    <w:rsid w:val="00D2471B"/>
    <w:rsid w:val="00E3447A"/>
    <w:rsid w:val="00EC269F"/>
    <w:rsid w:val="00ED4283"/>
    <w:rsid w:val="00F7631B"/>
    <w:rsid w:val="0502C166"/>
    <w:rsid w:val="05627455"/>
    <w:rsid w:val="060D1238"/>
    <w:rsid w:val="063FA9C9"/>
    <w:rsid w:val="06605FD1"/>
    <w:rsid w:val="06705DB3"/>
    <w:rsid w:val="072AB15C"/>
    <w:rsid w:val="07556370"/>
    <w:rsid w:val="075E7F38"/>
    <w:rsid w:val="07798F05"/>
    <w:rsid w:val="07F13123"/>
    <w:rsid w:val="0895ED1E"/>
    <w:rsid w:val="09435B31"/>
    <w:rsid w:val="09593F6D"/>
    <w:rsid w:val="095D0296"/>
    <w:rsid w:val="09C2CD5B"/>
    <w:rsid w:val="0A8F713E"/>
    <w:rsid w:val="0AD37985"/>
    <w:rsid w:val="0B07CF3C"/>
    <w:rsid w:val="0B7BCD5F"/>
    <w:rsid w:val="0B839590"/>
    <w:rsid w:val="0C53F764"/>
    <w:rsid w:val="0E268729"/>
    <w:rsid w:val="0E2E634C"/>
    <w:rsid w:val="0E30685E"/>
    <w:rsid w:val="10845716"/>
    <w:rsid w:val="15E67224"/>
    <w:rsid w:val="165E7013"/>
    <w:rsid w:val="1701B7ED"/>
    <w:rsid w:val="178ADB6C"/>
    <w:rsid w:val="18135427"/>
    <w:rsid w:val="1814654A"/>
    <w:rsid w:val="18EF328E"/>
    <w:rsid w:val="1B29FDBD"/>
    <w:rsid w:val="1BD5B06F"/>
    <w:rsid w:val="1C20F929"/>
    <w:rsid w:val="1D1125DD"/>
    <w:rsid w:val="1D5E153C"/>
    <w:rsid w:val="1DA31A13"/>
    <w:rsid w:val="1E1AB1D7"/>
    <w:rsid w:val="1E772AC7"/>
    <w:rsid w:val="1F445811"/>
    <w:rsid w:val="1F976279"/>
    <w:rsid w:val="1FBE8AEC"/>
    <w:rsid w:val="1FC77BA7"/>
    <w:rsid w:val="1FFCC7E5"/>
    <w:rsid w:val="21FC82E4"/>
    <w:rsid w:val="231AFBC1"/>
    <w:rsid w:val="2377BC82"/>
    <w:rsid w:val="238ACF87"/>
    <w:rsid w:val="23C2469A"/>
    <w:rsid w:val="241A7D90"/>
    <w:rsid w:val="247B2A40"/>
    <w:rsid w:val="251DC14C"/>
    <w:rsid w:val="25C5322D"/>
    <w:rsid w:val="25CE1C36"/>
    <w:rsid w:val="26CA40B1"/>
    <w:rsid w:val="2768A701"/>
    <w:rsid w:val="27A489ED"/>
    <w:rsid w:val="27A4B9FE"/>
    <w:rsid w:val="285F2D2B"/>
    <w:rsid w:val="295E3DF4"/>
    <w:rsid w:val="29836631"/>
    <w:rsid w:val="2A955EED"/>
    <w:rsid w:val="2D7531A8"/>
    <w:rsid w:val="2DAD1DA7"/>
    <w:rsid w:val="2EE9D137"/>
    <w:rsid w:val="2F61C589"/>
    <w:rsid w:val="2FC43857"/>
    <w:rsid w:val="30D1709C"/>
    <w:rsid w:val="31276E3C"/>
    <w:rsid w:val="3163B74C"/>
    <w:rsid w:val="3241C187"/>
    <w:rsid w:val="3525374F"/>
    <w:rsid w:val="35385241"/>
    <w:rsid w:val="37560E37"/>
    <w:rsid w:val="381FF726"/>
    <w:rsid w:val="3948E6D5"/>
    <w:rsid w:val="39845BA0"/>
    <w:rsid w:val="3AF0171F"/>
    <w:rsid w:val="3B54FC9F"/>
    <w:rsid w:val="3BC72047"/>
    <w:rsid w:val="3C75441B"/>
    <w:rsid w:val="3C9B3D75"/>
    <w:rsid w:val="3D247B9E"/>
    <w:rsid w:val="3D3CDF7B"/>
    <w:rsid w:val="3E3FE12C"/>
    <w:rsid w:val="3F5FA551"/>
    <w:rsid w:val="3FDDD24C"/>
    <w:rsid w:val="405FB8EC"/>
    <w:rsid w:val="40C78F1E"/>
    <w:rsid w:val="41056852"/>
    <w:rsid w:val="41431EA1"/>
    <w:rsid w:val="429A919D"/>
    <w:rsid w:val="42E2CA9C"/>
    <w:rsid w:val="434D1701"/>
    <w:rsid w:val="441E6C19"/>
    <w:rsid w:val="442D3C53"/>
    <w:rsid w:val="444D18B3"/>
    <w:rsid w:val="4470B6EC"/>
    <w:rsid w:val="4490E69C"/>
    <w:rsid w:val="44EEBB1B"/>
    <w:rsid w:val="45A9D92F"/>
    <w:rsid w:val="462654CD"/>
    <w:rsid w:val="465BF021"/>
    <w:rsid w:val="47285B6A"/>
    <w:rsid w:val="48D927EB"/>
    <w:rsid w:val="4AD57382"/>
    <w:rsid w:val="4BD14C81"/>
    <w:rsid w:val="4C69FC9F"/>
    <w:rsid w:val="4CDBEA46"/>
    <w:rsid w:val="4CF2D1F4"/>
    <w:rsid w:val="4F006D95"/>
    <w:rsid w:val="4F2F96D7"/>
    <w:rsid w:val="4F41BF0B"/>
    <w:rsid w:val="4F4C9B6B"/>
    <w:rsid w:val="4F61F21C"/>
    <w:rsid w:val="4FA6F66B"/>
    <w:rsid w:val="4FA91502"/>
    <w:rsid w:val="50197F32"/>
    <w:rsid w:val="5293CDF8"/>
    <w:rsid w:val="52D15A2D"/>
    <w:rsid w:val="53C5697C"/>
    <w:rsid w:val="53CC955B"/>
    <w:rsid w:val="53DBB410"/>
    <w:rsid w:val="540D4A26"/>
    <w:rsid w:val="544EE8E0"/>
    <w:rsid w:val="546EC9A2"/>
    <w:rsid w:val="5486677F"/>
    <w:rsid w:val="54BFBC4D"/>
    <w:rsid w:val="55FF74CC"/>
    <w:rsid w:val="562AFB00"/>
    <w:rsid w:val="562E7F4F"/>
    <w:rsid w:val="5701D081"/>
    <w:rsid w:val="570C093B"/>
    <w:rsid w:val="574DEC19"/>
    <w:rsid w:val="5781F078"/>
    <w:rsid w:val="57BE7CCD"/>
    <w:rsid w:val="57C195BD"/>
    <w:rsid w:val="57F73EB5"/>
    <w:rsid w:val="5810D60D"/>
    <w:rsid w:val="58A0CBC8"/>
    <w:rsid w:val="59DB0932"/>
    <w:rsid w:val="5B0202D7"/>
    <w:rsid w:val="5B33D57C"/>
    <w:rsid w:val="5B396D84"/>
    <w:rsid w:val="5C072754"/>
    <w:rsid w:val="5C28CA5B"/>
    <w:rsid w:val="5C35AB81"/>
    <w:rsid w:val="5D58C868"/>
    <w:rsid w:val="5E100E8E"/>
    <w:rsid w:val="5E309D5C"/>
    <w:rsid w:val="5EBA0AA5"/>
    <w:rsid w:val="603216F8"/>
    <w:rsid w:val="60C73D8D"/>
    <w:rsid w:val="6107B3B3"/>
    <w:rsid w:val="6126E771"/>
    <w:rsid w:val="6129AACC"/>
    <w:rsid w:val="620130B7"/>
    <w:rsid w:val="62D6F76D"/>
    <w:rsid w:val="62DE3E64"/>
    <w:rsid w:val="63717EDB"/>
    <w:rsid w:val="63AC8C03"/>
    <w:rsid w:val="63BB6A2D"/>
    <w:rsid w:val="63BDE2DA"/>
    <w:rsid w:val="63E95A71"/>
    <w:rsid w:val="640386AB"/>
    <w:rsid w:val="64669DF1"/>
    <w:rsid w:val="64B92C8A"/>
    <w:rsid w:val="65A8182E"/>
    <w:rsid w:val="66B79947"/>
    <w:rsid w:val="66E6A871"/>
    <w:rsid w:val="676E1AB6"/>
    <w:rsid w:val="67B92CE7"/>
    <w:rsid w:val="67DDC569"/>
    <w:rsid w:val="6A12FE22"/>
    <w:rsid w:val="6A769968"/>
    <w:rsid w:val="6AC60A14"/>
    <w:rsid w:val="6ACAF926"/>
    <w:rsid w:val="6B2F6FCA"/>
    <w:rsid w:val="6B38AECE"/>
    <w:rsid w:val="6CEB9B94"/>
    <w:rsid w:val="6CEF77DA"/>
    <w:rsid w:val="6D0CC24B"/>
    <w:rsid w:val="6D700FC9"/>
    <w:rsid w:val="6E371CC0"/>
    <w:rsid w:val="6EA41C79"/>
    <w:rsid w:val="711B28E1"/>
    <w:rsid w:val="71497D9D"/>
    <w:rsid w:val="72402BCA"/>
    <w:rsid w:val="72F6B212"/>
    <w:rsid w:val="7345F65D"/>
    <w:rsid w:val="73FF6146"/>
    <w:rsid w:val="740B5072"/>
    <w:rsid w:val="745100F6"/>
    <w:rsid w:val="74C4633D"/>
    <w:rsid w:val="7550A7DC"/>
    <w:rsid w:val="76FF8A78"/>
    <w:rsid w:val="7701B76B"/>
    <w:rsid w:val="7720E185"/>
    <w:rsid w:val="776AAFB4"/>
    <w:rsid w:val="790B60F5"/>
    <w:rsid w:val="79319728"/>
    <w:rsid w:val="79E0DBC2"/>
    <w:rsid w:val="7A464EC2"/>
    <w:rsid w:val="7E7EE1E8"/>
    <w:rsid w:val="7EE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CDD5"/>
  <w15:chartTrackingRefBased/>
  <w15:docId w15:val="{1A561C0E-0232-46A7-9BDE-2E6937FC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1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63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63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63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63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63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63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63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63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63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63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638B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C1E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uCjMQSmrb4fBQMz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t3.ese@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9D9EBDAC05784DAD7590C6FE90B67D" ma:contentTypeVersion="15" ma:contentTypeDescription="Crie um novo documento." ma:contentTypeScope="" ma:versionID="eb099f3b191c35c8976d0a0cc323065a">
  <xsd:schema xmlns:xsd="http://www.w3.org/2001/XMLSchema" xmlns:xs="http://www.w3.org/2001/XMLSchema" xmlns:p="http://schemas.microsoft.com/office/2006/metadata/properties" xmlns:ns3="331df201-6f0b-4402-8430-1c72ed9259ad" xmlns:ns4="b5722865-c8e7-443f-a8a8-ea5dd765199c" targetNamespace="http://schemas.microsoft.com/office/2006/metadata/properties" ma:root="true" ma:fieldsID="8aa68f76cecccde9f49a3bd8d103dd91" ns3:_="" ns4:_="">
    <xsd:import namespace="331df201-6f0b-4402-8430-1c72ed9259ad"/>
    <xsd:import namespace="b5722865-c8e7-443f-a8a8-ea5dd765199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df201-6f0b-4402-8430-1c72ed9259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22865-c8e7-443f-a8a8-ea5dd7651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1df201-6f0b-4402-8430-1c72ed9259ad" xsi:nil="true"/>
  </documentManagement>
</p:properties>
</file>

<file path=customXml/itemProps1.xml><?xml version="1.0" encoding="utf-8"?>
<ds:datastoreItem xmlns:ds="http://schemas.openxmlformats.org/officeDocument/2006/customXml" ds:itemID="{E88D89A3-C5BF-4237-8678-483E598D5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B378C-F1CC-4584-93C6-5AD2D822D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df201-6f0b-4402-8430-1c72ed9259ad"/>
    <ds:schemaRef ds:uri="b5722865-c8e7-443f-a8a8-ea5dd7651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26C65-D7C8-4953-B652-C8271D9FDF43}">
  <ds:schemaRefs>
    <ds:schemaRef ds:uri="http://schemas.microsoft.com/office/2006/metadata/properties"/>
    <ds:schemaRef ds:uri="http://schemas.microsoft.com/office/infopath/2007/PartnerControls"/>
    <ds:schemaRef ds:uri="331df201-6f0b-4402-8430-1c72ed9259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1342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de Brito Almeida</dc:creator>
  <cp:keywords/>
  <dc:description/>
  <cp:lastModifiedBy>Jonas De Almeida</cp:lastModifiedBy>
  <cp:revision>8</cp:revision>
  <dcterms:created xsi:type="dcterms:W3CDTF">2026-04-27T16:34:00Z</dcterms:created>
  <dcterms:modified xsi:type="dcterms:W3CDTF">2026-04-30T18:50:00Z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0x010100069D9EBDAC05784DAD7590C6FE90B67D</vt:lpwstr>
  </property>
</Properties>
</file>