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D4BC" w14:textId="77777777" w:rsidR="00CE45C1" w:rsidRDefault="009302EB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CC78D8" wp14:editId="07777777">
            <wp:simplePos x="0" y="0"/>
            <wp:positionH relativeFrom="page">
              <wp:posOffset>754380</wp:posOffset>
            </wp:positionH>
            <wp:positionV relativeFrom="page">
              <wp:posOffset>506094</wp:posOffset>
            </wp:positionV>
            <wp:extent cx="1536827" cy="9124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27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rPr>
          <w:spacing w:val="-4"/>
        </w:rPr>
        <w:t>PAULO</w:t>
      </w:r>
    </w:p>
    <w:p w14:paraId="718E01DB" w14:textId="4372CB65" w:rsidR="00CE45C1" w:rsidRDefault="009302EB">
      <w:pPr>
        <w:spacing w:line="260" w:lineRule="exact"/>
        <w:ind w:left="8" w:right="7"/>
        <w:jc w:val="center"/>
        <w:rPr>
          <w:rFonts w:ascii="Calibri" w:hAnsi="Calibri"/>
        </w:rPr>
      </w:pPr>
      <w:r>
        <w:rPr>
          <w:rFonts w:ascii="Calibri" w:hAnsi="Calibri"/>
        </w:rPr>
        <w:t>SECRETARIA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ESTADO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EDUCAÇÃO</w:t>
      </w:r>
    </w:p>
    <w:p w14:paraId="38BFFFB1" w14:textId="24DA705C" w:rsidR="00CE45C1" w:rsidRDefault="00F31038">
      <w:pPr>
        <w:spacing w:line="290" w:lineRule="exact"/>
        <w:ind w:left="5" w:right="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UNIDADE REGIONAL DE ENSINO </w:t>
      </w:r>
      <w:r>
        <w:rPr>
          <w:rFonts w:ascii="Calibri" w:hAnsi="Calibri"/>
          <w:b/>
          <w:spacing w:val="-2"/>
          <w:sz w:val="24"/>
        </w:rPr>
        <w:t>ITAPEVA</w:t>
      </w:r>
    </w:p>
    <w:p w14:paraId="437522E9" w14:textId="77777777" w:rsidR="00CE45C1" w:rsidRDefault="009302EB">
      <w:pPr>
        <w:spacing w:before="1"/>
        <w:ind w:left="1" w:right="7"/>
        <w:jc w:val="center"/>
        <w:rPr>
          <w:rFonts w:ascii="Verdana" w:hAnsi="Verdana"/>
          <w:b/>
          <w:sz w:val="14"/>
        </w:rPr>
      </w:pPr>
      <w:r>
        <w:rPr>
          <w:rFonts w:ascii="Verdana" w:hAnsi="Verdana"/>
          <w:b/>
          <w:sz w:val="14"/>
        </w:rPr>
        <w:t>Rua</w:t>
      </w:r>
      <w:r>
        <w:rPr>
          <w:rFonts w:ascii="Verdana" w:hAnsi="Verdana"/>
          <w:b/>
          <w:spacing w:val="-7"/>
          <w:sz w:val="14"/>
        </w:rPr>
        <w:t xml:space="preserve"> </w:t>
      </w:r>
      <w:r>
        <w:rPr>
          <w:rFonts w:ascii="Verdana" w:hAnsi="Verdana"/>
          <w:b/>
          <w:sz w:val="14"/>
        </w:rPr>
        <w:t>Torquato</w:t>
      </w:r>
      <w:r>
        <w:rPr>
          <w:rFonts w:ascii="Verdana" w:hAnsi="Verdana"/>
          <w:b/>
          <w:spacing w:val="-6"/>
          <w:sz w:val="14"/>
        </w:rPr>
        <w:t xml:space="preserve"> </w:t>
      </w:r>
      <w:r>
        <w:rPr>
          <w:rFonts w:ascii="Verdana" w:hAnsi="Verdana"/>
          <w:b/>
          <w:sz w:val="14"/>
        </w:rPr>
        <w:t>Raimundo,</w:t>
      </w:r>
      <w:r>
        <w:rPr>
          <w:rFonts w:ascii="Verdana" w:hAnsi="Verdana"/>
          <w:b/>
          <w:spacing w:val="-4"/>
          <w:sz w:val="14"/>
        </w:rPr>
        <w:t xml:space="preserve"> </w:t>
      </w:r>
      <w:r>
        <w:rPr>
          <w:rFonts w:ascii="Verdana" w:hAnsi="Verdana"/>
          <w:b/>
          <w:sz w:val="14"/>
        </w:rPr>
        <w:t>96,</w:t>
      </w:r>
      <w:r>
        <w:rPr>
          <w:rFonts w:ascii="Verdana" w:hAnsi="Verdana"/>
          <w:b/>
          <w:spacing w:val="-6"/>
          <w:sz w:val="14"/>
        </w:rPr>
        <w:t xml:space="preserve"> </w:t>
      </w:r>
      <w:r>
        <w:rPr>
          <w:rFonts w:ascii="Verdana" w:hAnsi="Verdana"/>
          <w:b/>
          <w:sz w:val="14"/>
        </w:rPr>
        <w:t>Jardim</w:t>
      </w:r>
      <w:r>
        <w:rPr>
          <w:rFonts w:ascii="Verdana" w:hAnsi="Verdana"/>
          <w:b/>
          <w:spacing w:val="-7"/>
          <w:sz w:val="14"/>
        </w:rPr>
        <w:t xml:space="preserve"> </w:t>
      </w:r>
      <w:r>
        <w:rPr>
          <w:rFonts w:ascii="Verdana" w:hAnsi="Verdana"/>
          <w:b/>
          <w:sz w:val="14"/>
        </w:rPr>
        <w:t>Ferrari</w:t>
      </w:r>
      <w:r>
        <w:rPr>
          <w:rFonts w:ascii="Verdana" w:hAnsi="Verdana"/>
          <w:b/>
          <w:spacing w:val="-2"/>
          <w:sz w:val="14"/>
        </w:rPr>
        <w:t xml:space="preserve"> </w:t>
      </w:r>
      <w:r>
        <w:rPr>
          <w:rFonts w:ascii="Verdana" w:hAnsi="Verdana"/>
          <w:b/>
          <w:spacing w:val="-10"/>
          <w:sz w:val="14"/>
        </w:rPr>
        <w:t>│</w:t>
      </w:r>
    </w:p>
    <w:p w14:paraId="3236D62C" w14:textId="77777777" w:rsidR="00CE45C1" w:rsidRDefault="009302EB">
      <w:pPr>
        <w:spacing w:before="1"/>
        <w:ind w:left="3" w:right="7"/>
        <w:jc w:val="center"/>
        <w:rPr>
          <w:rFonts w:ascii="Verdana" w:hAnsi="Verdana"/>
          <w:b/>
          <w:sz w:val="14"/>
        </w:rPr>
      </w:pPr>
      <w:r>
        <w:rPr>
          <w:rFonts w:ascii="Verdana" w:hAnsi="Verdana"/>
          <w:b/>
          <w:sz w:val="14"/>
        </w:rPr>
        <w:t>CEP18.405-010</w:t>
      </w:r>
      <w:r>
        <w:rPr>
          <w:rFonts w:ascii="Verdana" w:hAnsi="Verdana"/>
          <w:b/>
          <w:spacing w:val="-7"/>
          <w:sz w:val="14"/>
        </w:rPr>
        <w:t xml:space="preserve"> </w:t>
      </w:r>
      <w:r>
        <w:rPr>
          <w:rFonts w:ascii="Verdana" w:hAnsi="Verdana"/>
          <w:b/>
          <w:sz w:val="14"/>
        </w:rPr>
        <w:t>│</w:t>
      </w:r>
      <w:r>
        <w:rPr>
          <w:rFonts w:ascii="Verdana" w:hAnsi="Verdana"/>
          <w:b/>
          <w:spacing w:val="-7"/>
          <w:sz w:val="14"/>
        </w:rPr>
        <w:t xml:space="preserve"> </w:t>
      </w:r>
      <w:r>
        <w:rPr>
          <w:rFonts w:ascii="Verdana" w:hAnsi="Verdana"/>
          <w:b/>
          <w:sz w:val="14"/>
        </w:rPr>
        <w:t>Itapeva,</w:t>
      </w:r>
      <w:r>
        <w:rPr>
          <w:rFonts w:ascii="Verdana" w:hAnsi="Verdana"/>
          <w:b/>
          <w:spacing w:val="-6"/>
          <w:sz w:val="14"/>
        </w:rPr>
        <w:t xml:space="preserve"> </w:t>
      </w:r>
      <w:r>
        <w:rPr>
          <w:rFonts w:ascii="Verdana" w:hAnsi="Verdana"/>
          <w:b/>
          <w:sz w:val="14"/>
        </w:rPr>
        <w:t>SP</w:t>
      </w:r>
      <w:r>
        <w:rPr>
          <w:rFonts w:ascii="Verdana" w:hAnsi="Verdana"/>
          <w:b/>
          <w:spacing w:val="-3"/>
          <w:sz w:val="14"/>
        </w:rPr>
        <w:t xml:space="preserve"> </w:t>
      </w:r>
      <w:r>
        <w:rPr>
          <w:rFonts w:ascii="Verdana" w:hAnsi="Verdana"/>
          <w:b/>
          <w:sz w:val="14"/>
        </w:rPr>
        <w:t>│Fone:</w:t>
      </w:r>
      <w:r>
        <w:rPr>
          <w:rFonts w:ascii="Verdana" w:hAnsi="Verdana"/>
          <w:b/>
          <w:spacing w:val="-6"/>
          <w:sz w:val="14"/>
        </w:rPr>
        <w:t xml:space="preserve"> </w:t>
      </w:r>
      <w:r>
        <w:rPr>
          <w:rFonts w:ascii="Verdana" w:hAnsi="Verdana"/>
          <w:b/>
          <w:sz w:val="14"/>
        </w:rPr>
        <w:t>(15)</w:t>
      </w:r>
      <w:r>
        <w:rPr>
          <w:rFonts w:ascii="Verdana" w:hAnsi="Verdana"/>
          <w:b/>
          <w:spacing w:val="-6"/>
          <w:sz w:val="14"/>
        </w:rPr>
        <w:t xml:space="preserve"> </w:t>
      </w:r>
      <w:r>
        <w:rPr>
          <w:rFonts w:ascii="Verdana" w:hAnsi="Verdana"/>
          <w:b/>
          <w:sz w:val="14"/>
        </w:rPr>
        <w:t>3526-6201</w:t>
      </w:r>
      <w:r>
        <w:rPr>
          <w:rFonts w:ascii="Verdana" w:hAnsi="Verdana"/>
          <w:b/>
          <w:spacing w:val="-7"/>
          <w:sz w:val="14"/>
        </w:rPr>
        <w:t xml:space="preserve"> </w:t>
      </w:r>
      <w:r>
        <w:rPr>
          <w:rFonts w:ascii="Verdana" w:hAnsi="Verdana"/>
          <w:b/>
          <w:spacing w:val="-10"/>
          <w:sz w:val="14"/>
        </w:rPr>
        <w:t>│</w:t>
      </w:r>
    </w:p>
    <w:p w14:paraId="5FF3ADB8" w14:textId="77777777" w:rsidR="00CE45C1" w:rsidRDefault="00000000">
      <w:pPr>
        <w:ind w:left="1" w:right="8"/>
        <w:jc w:val="center"/>
        <w:rPr>
          <w:rFonts w:ascii="Verdana"/>
          <w:b/>
          <w:sz w:val="14"/>
        </w:rPr>
      </w:pPr>
      <w:hyperlink r:id="rId9">
        <w:r w:rsidR="00CE45C1">
          <w:rPr>
            <w:rFonts w:ascii="Verdana"/>
            <w:b/>
            <w:color w:val="0000FF"/>
            <w:spacing w:val="-2"/>
            <w:sz w:val="14"/>
            <w:u w:val="single" w:color="0000FF"/>
          </w:rPr>
          <w:t>deitv@educacao.sp.gov.br</w:t>
        </w:r>
      </w:hyperlink>
    </w:p>
    <w:p w14:paraId="672A6659" w14:textId="7F3289A0" w:rsidR="00CE45C1" w:rsidRDefault="00CE45C1">
      <w:pPr>
        <w:pStyle w:val="Corpodetexto"/>
        <w:rPr>
          <w:rFonts w:ascii="Verdana"/>
        </w:rPr>
      </w:pPr>
    </w:p>
    <w:p w14:paraId="5DAB6C7B" w14:textId="2EE476CB" w:rsidR="00CE45C1" w:rsidRDefault="00CE45C1">
      <w:pPr>
        <w:pStyle w:val="Corpodetexto"/>
        <w:spacing w:before="94"/>
        <w:rPr>
          <w:rFonts w:ascii="Verdana"/>
        </w:rPr>
      </w:pPr>
    </w:p>
    <w:p w14:paraId="2745A967" w14:textId="5D87B11C" w:rsidR="00582458" w:rsidRDefault="1FB3F010" w:rsidP="00582458">
      <w:pPr>
        <w:spacing w:line="360" w:lineRule="auto"/>
        <w:ind w:left="143" w:right="7524"/>
        <w:rPr>
          <w:rFonts w:ascii="Arial MT" w:hAnsi="Arial MT"/>
          <w:color w:val="FF0000"/>
          <w:sz w:val="24"/>
          <w:szCs w:val="24"/>
        </w:rPr>
      </w:pPr>
      <w:r w:rsidRPr="1FB3F010">
        <w:rPr>
          <w:rFonts w:ascii="Arial MT" w:hAnsi="Arial MT"/>
          <w:color w:val="FF0000"/>
          <w:sz w:val="24"/>
          <w:szCs w:val="24"/>
        </w:rPr>
        <w:t xml:space="preserve">Rede nº </w:t>
      </w:r>
      <w:r w:rsidR="0051457D">
        <w:rPr>
          <w:rFonts w:ascii="Arial MT" w:hAnsi="Arial MT"/>
          <w:color w:val="FF0000"/>
          <w:sz w:val="24"/>
          <w:szCs w:val="24"/>
        </w:rPr>
        <w:t>128</w:t>
      </w:r>
      <w:r w:rsidRPr="1FB3F010">
        <w:rPr>
          <w:rFonts w:ascii="Arial MT" w:hAnsi="Arial MT"/>
          <w:color w:val="FF0000"/>
          <w:sz w:val="24"/>
          <w:szCs w:val="24"/>
        </w:rPr>
        <w:t>/2</w:t>
      </w:r>
      <w:r w:rsidR="0050539A">
        <w:rPr>
          <w:rFonts w:ascii="Arial MT" w:hAnsi="Arial MT"/>
          <w:color w:val="FF0000"/>
          <w:sz w:val="24"/>
          <w:szCs w:val="24"/>
        </w:rPr>
        <w:t>6</w:t>
      </w:r>
      <w:r w:rsidRPr="1FB3F010">
        <w:rPr>
          <w:rFonts w:ascii="Arial MT" w:hAnsi="Arial MT"/>
          <w:color w:val="FF0000"/>
          <w:sz w:val="24"/>
          <w:szCs w:val="24"/>
        </w:rPr>
        <w:t xml:space="preserve"> Data:</w:t>
      </w:r>
      <w:r w:rsidRPr="1FB3F010">
        <w:rPr>
          <w:rFonts w:ascii="Arial MT" w:hAnsi="Arial MT"/>
          <w:color w:val="FF0000"/>
          <w:spacing w:val="-18"/>
          <w:sz w:val="24"/>
          <w:szCs w:val="24"/>
        </w:rPr>
        <w:t xml:space="preserve"> </w:t>
      </w:r>
      <w:r w:rsidR="0051457D">
        <w:rPr>
          <w:rFonts w:ascii="Arial MT" w:hAnsi="Arial MT"/>
          <w:color w:val="FF0000"/>
          <w:spacing w:val="-18"/>
          <w:sz w:val="24"/>
          <w:szCs w:val="24"/>
        </w:rPr>
        <w:t>27</w:t>
      </w:r>
      <w:r w:rsidRPr="1FB3F010">
        <w:rPr>
          <w:rFonts w:ascii="Arial MT" w:hAnsi="Arial MT"/>
          <w:color w:val="FF0000"/>
          <w:sz w:val="24"/>
          <w:szCs w:val="24"/>
        </w:rPr>
        <w:t>/0</w:t>
      </w:r>
      <w:r w:rsidR="0051457D">
        <w:rPr>
          <w:rFonts w:ascii="Arial MT" w:hAnsi="Arial MT"/>
          <w:color w:val="FF0000"/>
          <w:sz w:val="24"/>
          <w:szCs w:val="24"/>
        </w:rPr>
        <w:t>2</w:t>
      </w:r>
      <w:r w:rsidRPr="1FB3F010">
        <w:rPr>
          <w:rFonts w:ascii="Arial MT" w:hAnsi="Arial MT"/>
          <w:color w:val="FF0000"/>
          <w:sz w:val="24"/>
          <w:szCs w:val="24"/>
        </w:rPr>
        <w:t>/202</w:t>
      </w:r>
      <w:r w:rsidR="0050539A">
        <w:rPr>
          <w:rFonts w:ascii="Arial MT" w:hAnsi="Arial MT"/>
          <w:color w:val="FF0000"/>
          <w:sz w:val="24"/>
          <w:szCs w:val="24"/>
        </w:rPr>
        <w:t>6</w:t>
      </w:r>
    </w:p>
    <w:p w14:paraId="011FF1DC" w14:textId="77777777" w:rsidR="00582458" w:rsidRDefault="00582458" w:rsidP="00582458">
      <w:pPr>
        <w:spacing w:line="360" w:lineRule="auto"/>
        <w:ind w:left="143" w:right="7524"/>
        <w:rPr>
          <w:rFonts w:ascii="Arial MT" w:hAnsi="Arial MT"/>
          <w:color w:val="FF0000"/>
          <w:sz w:val="24"/>
          <w:szCs w:val="24"/>
        </w:rPr>
      </w:pPr>
    </w:p>
    <w:p w14:paraId="7045B920" w14:textId="6807CD82" w:rsidR="0051028B" w:rsidRDefault="0051028B" w:rsidP="00B958D9">
      <w:pPr>
        <w:spacing w:line="360" w:lineRule="auto"/>
        <w:ind w:right="7524"/>
        <w:rPr>
          <w:rFonts w:ascii="Arial MT" w:hAnsi="Arial MT"/>
          <w:color w:val="FF0000"/>
          <w:sz w:val="24"/>
          <w:szCs w:val="24"/>
        </w:rPr>
      </w:pPr>
    </w:p>
    <w:p w14:paraId="52AA49A7" w14:textId="23C843C0" w:rsidR="0051028B" w:rsidRPr="003F04FF" w:rsidRDefault="0051028B" w:rsidP="0051028B">
      <w:pPr>
        <w:spacing w:after="240"/>
        <w:jc w:val="both"/>
        <w:rPr>
          <w:b/>
          <w:bCs/>
          <w:sz w:val="24"/>
          <w:szCs w:val="24"/>
        </w:rPr>
      </w:pPr>
      <w:r w:rsidRPr="003F04FF">
        <w:rPr>
          <w:sz w:val="24"/>
          <w:szCs w:val="24"/>
          <w:lang w:val="pt-BR"/>
        </w:rPr>
        <w:t xml:space="preserve">Assunto: </w:t>
      </w:r>
      <w:r w:rsidRPr="003F04FF">
        <w:rPr>
          <w:b/>
          <w:bCs/>
          <w:sz w:val="24"/>
          <w:szCs w:val="24"/>
        </w:rPr>
        <w:t>FAQ SOBRE A PLATAFORMA SPEAK E TESTE DE NIVELAMENTO</w:t>
      </w:r>
    </w:p>
    <w:p w14:paraId="1C550D10" w14:textId="41B3F625" w:rsidR="00BD5B94" w:rsidRPr="003F04FF" w:rsidRDefault="00FF27CD" w:rsidP="0051028B">
      <w:pPr>
        <w:spacing w:line="360" w:lineRule="auto"/>
        <w:ind w:right="13"/>
        <w:rPr>
          <w:b/>
          <w:bCs/>
          <w:sz w:val="24"/>
          <w:szCs w:val="24"/>
        </w:rPr>
      </w:pPr>
      <w:r w:rsidRPr="003F04FF">
        <w:rPr>
          <w:sz w:val="24"/>
          <w:szCs w:val="24"/>
        </w:rPr>
        <w:t>Interessados</w:t>
      </w:r>
      <w:r w:rsidR="009E08B0" w:rsidRPr="003F04FF">
        <w:rPr>
          <w:sz w:val="24"/>
          <w:szCs w:val="24"/>
        </w:rPr>
        <w:t>:</w:t>
      </w:r>
      <w:r w:rsidR="003A2124" w:rsidRPr="003F04FF">
        <w:rPr>
          <w:sz w:val="24"/>
          <w:szCs w:val="24"/>
        </w:rPr>
        <w:t xml:space="preserve"> </w:t>
      </w:r>
      <w:r w:rsidR="003F04FF" w:rsidRPr="003F04FF">
        <w:rPr>
          <w:sz w:val="24"/>
          <w:szCs w:val="24"/>
        </w:rPr>
        <w:t>Equipes Gestoras E Docentes</w:t>
      </w:r>
      <w:r w:rsidR="003F04FF" w:rsidRPr="003F04FF">
        <w:rPr>
          <w:b/>
          <w:bCs/>
          <w:sz w:val="24"/>
          <w:szCs w:val="24"/>
        </w:rPr>
        <w:t xml:space="preserve"> </w:t>
      </w:r>
      <w:r w:rsidR="003F04FF" w:rsidRPr="003F04FF">
        <w:rPr>
          <w:sz w:val="24"/>
          <w:szCs w:val="24"/>
        </w:rPr>
        <w:t xml:space="preserve"> </w:t>
      </w:r>
    </w:p>
    <w:p w14:paraId="6A11ADE6" w14:textId="4750C176" w:rsidR="00BD5B94" w:rsidRPr="003F04FF" w:rsidRDefault="00BD5B94" w:rsidP="00BD5B94">
      <w:pPr>
        <w:pStyle w:val="Corpodetexto"/>
        <w:rPr>
          <w:b w:val="0"/>
          <w:bCs w:val="0"/>
        </w:rPr>
      </w:pPr>
    </w:p>
    <w:p w14:paraId="001AAB68" w14:textId="77777777" w:rsidR="003F04FF" w:rsidRPr="003F04FF" w:rsidRDefault="003F04FF" w:rsidP="00BD5B94">
      <w:pPr>
        <w:pStyle w:val="Corpodetexto"/>
        <w:rPr>
          <w:b w:val="0"/>
          <w:bCs w:val="0"/>
        </w:rPr>
      </w:pPr>
    </w:p>
    <w:p w14:paraId="6D12D819" w14:textId="191F5B23" w:rsidR="008C714D" w:rsidRPr="003F04FF" w:rsidRDefault="008C714D" w:rsidP="00BD5B94">
      <w:pPr>
        <w:pStyle w:val="Corpodetexto"/>
        <w:rPr>
          <w:b w:val="0"/>
          <w:bCs w:val="0"/>
        </w:rPr>
      </w:pPr>
      <w:r w:rsidRPr="003F04FF">
        <w:rPr>
          <w:b w:val="0"/>
          <w:bCs w:val="0"/>
        </w:rPr>
        <w:t xml:space="preserve">Prezados(as), </w:t>
      </w:r>
    </w:p>
    <w:p w14:paraId="795FBCCD" w14:textId="442A8615" w:rsidR="005D01BC" w:rsidRPr="003F04FF" w:rsidRDefault="005D01BC" w:rsidP="008C714D">
      <w:pPr>
        <w:pStyle w:val="Corpodetexto"/>
      </w:pPr>
    </w:p>
    <w:p w14:paraId="08D46F14" w14:textId="77777777" w:rsidR="003F04FF" w:rsidRPr="003F04FF" w:rsidRDefault="003F04FF" w:rsidP="003F04FF">
      <w:pPr>
        <w:spacing w:after="160"/>
        <w:jc w:val="both"/>
        <w:rPr>
          <w:sz w:val="24"/>
          <w:szCs w:val="24"/>
        </w:rPr>
      </w:pPr>
      <w:r w:rsidRPr="003F04FF">
        <w:rPr>
          <w:sz w:val="24"/>
          <w:szCs w:val="24"/>
        </w:rPr>
        <w:t>Encaminhamos nos links abaixo, dois documentos orientadores que têm como objetivo apoiar a organização e o uso das ferramentas pedagógicas adotadas pela rede.</w:t>
      </w:r>
    </w:p>
    <w:p w14:paraId="58B5FB7A" w14:textId="77777777" w:rsidR="003F04FF" w:rsidRPr="003F04FF" w:rsidRDefault="003F04FF" w:rsidP="003F04FF">
      <w:pPr>
        <w:spacing w:after="160"/>
        <w:jc w:val="both"/>
        <w:rPr>
          <w:b/>
          <w:bCs/>
          <w:sz w:val="24"/>
          <w:szCs w:val="24"/>
        </w:rPr>
      </w:pPr>
      <w:r w:rsidRPr="003F04FF">
        <w:rPr>
          <w:b/>
          <w:bCs/>
          <w:sz w:val="24"/>
          <w:szCs w:val="24"/>
        </w:rPr>
        <w:t>FAQ – Plataforma Speak</w:t>
      </w:r>
    </w:p>
    <w:p w14:paraId="587D4D69" w14:textId="77777777" w:rsidR="003F04FF" w:rsidRPr="003F04FF" w:rsidRDefault="003F04FF" w:rsidP="003F04FF">
      <w:pPr>
        <w:spacing w:after="160"/>
        <w:jc w:val="both"/>
        <w:rPr>
          <w:sz w:val="24"/>
          <w:szCs w:val="24"/>
        </w:rPr>
      </w:pPr>
      <w:r w:rsidRPr="003F04FF">
        <w:rPr>
          <w:sz w:val="24"/>
          <w:szCs w:val="24"/>
        </w:rPr>
        <w:t>Este documento reúne as principais dúvidas sobre a plataforma Speak, com orientações práticas sobre acesso, funcionalidades, uso pedagógico e encaminhamentos em caso de dificuldades. O material foi elaborado para auxiliar gestores, professores e demais envolvidos na implementação da plataforma no cotidiano escolar.</w:t>
      </w:r>
    </w:p>
    <w:p w14:paraId="5A0FAA08" w14:textId="77777777" w:rsidR="003F04FF" w:rsidRPr="003F04FF" w:rsidRDefault="003F04FF" w:rsidP="003F04FF">
      <w:pPr>
        <w:spacing w:after="160"/>
        <w:jc w:val="both"/>
        <w:rPr>
          <w:b/>
          <w:bCs/>
          <w:sz w:val="24"/>
          <w:szCs w:val="24"/>
        </w:rPr>
      </w:pPr>
      <w:r w:rsidRPr="003F04FF">
        <w:rPr>
          <w:b/>
          <w:bCs/>
          <w:sz w:val="24"/>
          <w:szCs w:val="24"/>
        </w:rPr>
        <w:t>Documento orientador – Teste de Nivelamento</w:t>
      </w:r>
    </w:p>
    <w:p w14:paraId="25FADC89" w14:textId="77777777" w:rsidR="003F04FF" w:rsidRPr="003F04FF" w:rsidRDefault="003F04FF" w:rsidP="003F04FF">
      <w:pPr>
        <w:spacing w:after="160"/>
        <w:jc w:val="both"/>
        <w:rPr>
          <w:sz w:val="24"/>
          <w:szCs w:val="24"/>
        </w:rPr>
      </w:pPr>
      <w:r w:rsidRPr="003F04FF">
        <w:rPr>
          <w:sz w:val="24"/>
          <w:szCs w:val="24"/>
        </w:rPr>
        <w:t>Este material apresenta informações sobre o teste de nivelamento, incluindo objetivos, público-alvo, aplicação, leitura dos resultados e a importância do instrumento para o planejamento pedagógico e o acompanhamento da aprendizagem dos estudantes no componente de Inglês.</w:t>
      </w:r>
    </w:p>
    <w:p w14:paraId="23EB2F44" w14:textId="77777777" w:rsidR="003F04FF" w:rsidRPr="003F04FF" w:rsidRDefault="003F04FF" w:rsidP="003F04FF">
      <w:pPr>
        <w:spacing w:after="160"/>
        <w:jc w:val="both"/>
        <w:rPr>
          <w:sz w:val="24"/>
          <w:szCs w:val="24"/>
        </w:rPr>
      </w:pPr>
      <w:r w:rsidRPr="003F04FF">
        <w:rPr>
          <w:sz w:val="24"/>
          <w:szCs w:val="24"/>
        </w:rPr>
        <w:t>Solicitamos a leitura atenta dos documentos e o compartilhamento das informações com a equipe escolar, especialmente com os professores envolvidos, a fim de garantir o alinhamento das ações e o melhor aproveitamento das ferramentas disponíveis.</w:t>
      </w:r>
    </w:p>
    <w:p w14:paraId="1080FFB9" w14:textId="77777777" w:rsidR="003F04FF" w:rsidRPr="003F04FF" w:rsidRDefault="003F04FF" w:rsidP="003F04FF">
      <w:pPr>
        <w:spacing w:after="160"/>
        <w:jc w:val="both"/>
        <w:rPr>
          <w:sz w:val="24"/>
          <w:szCs w:val="24"/>
        </w:rPr>
      </w:pPr>
      <w:r w:rsidRPr="003F04FF">
        <w:rPr>
          <w:sz w:val="24"/>
          <w:szCs w:val="24"/>
        </w:rPr>
        <w:t>Em caso de dúvidas, a Equipe de Especialistas em Currículo permanece à disposição para os devidos esclarecimentos.</w:t>
      </w:r>
    </w:p>
    <w:p w14:paraId="4FF0F120" w14:textId="77777777" w:rsidR="003F04FF" w:rsidRPr="003F04FF" w:rsidRDefault="00000000" w:rsidP="003F04FF">
      <w:pPr>
        <w:spacing w:after="160"/>
        <w:jc w:val="both"/>
        <w:rPr>
          <w:b/>
          <w:bCs/>
          <w:sz w:val="24"/>
          <w:szCs w:val="24"/>
        </w:rPr>
      </w:pPr>
      <w:hyperlink r:id="rId10" w:history="1">
        <w:r w:rsidR="003F04FF" w:rsidRPr="003F04FF">
          <w:rPr>
            <w:rStyle w:val="Hyperlink"/>
            <w:b/>
            <w:bCs/>
            <w:sz w:val="24"/>
            <w:szCs w:val="24"/>
          </w:rPr>
          <w:t>FAQ – Plataforma Speak</w:t>
        </w:r>
      </w:hyperlink>
    </w:p>
    <w:p w14:paraId="695F47D1" w14:textId="77777777" w:rsidR="003F04FF" w:rsidRPr="003F04FF" w:rsidRDefault="003F04FF" w:rsidP="003F04FF">
      <w:pPr>
        <w:spacing w:after="160"/>
        <w:jc w:val="both"/>
        <w:rPr>
          <w:rStyle w:val="Hyperlink"/>
          <w:b/>
          <w:bCs/>
          <w:sz w:val="24"/>
          <w:szCs w:val="24"/>
        </w:rPr>
      </w:pPr>
      <w:r w:rsidRPr="003F04FF">
        <w:rPr>
          <w:b/>
          <w:bCs/>
          <w:sz w:val="24"/>
          <w:szCs w:val="24"/>
        </w:rPr>
        <w:fldChar w:fldCharType="begin"/>
      </w:r>
      <w:r w:rsidRPr="003F04FF">
        <w:rPr>
          <w:b/>
          <w:bCs/>
          <w:sz w:val="24"/>
          <w:szCs w:val="24"/>
        </w:rPr>
        <w:instrText>HYPERLINK "https://docs.google.com/presentation/d/1L7HRUMMOesEQZZ_JMAW7ZwyKS2KF0uPS/edit?slide=id.p1" \l "slide=id.p1"</w:instrText>
      </w:r>
      <w:r w:rsidRPr="003F04FF">
        <w:rPr>
          <w:b/>
          <w:bCs/>
          <w:sz w:val="24"/>
          <w:szCs w:val="24"/>
        </w:rPr>
      </w:r>
      <w:r w:rsidRPr="003F04FF">
        <w:rPr>
          <w:b/>
          <w:bCs/>
          <w:sz w:val="24"/>
          <w:szCs w:val="24"/>
        </w:rPr>
        <w:fldChar w:fldCharType="separate"/>
      </w:r>
    </w:p>
    <w:p w14:paraId="07530C0C" w14:textId="77777777" w:rsidR="003F04FF" w:rsidRPr="003F04FF" w:rsidRDefault="003F04FF" w:rsidP="003F04FF">
      <w:pPr>
        <w:spacing w:after="160"/>
        <w:jc w:val="both"/>
        <w:rPr>
          <w:b/>
          <w:bCs/>
          <w:sz w:val="24"/>
          <w:szCs w:val="24"/>
        </w:rPr>
      </w:pPr>
      <w:r w:rsidRPr="003F04FF">
        <w:rPr>
          <w:rStyle w:val="Hyperlink"/>
          <w:b/>
          <w:bCs/>
          <w:sz w:val="24"/>
          <w:szCs w:val="24"/>
        </w:rPr>
        <w:t>Documento orientador – Teste de Nivelamento</w:t>
      </w:r>
      <w:r w:rsidRPr="003F04FF">
        <w:rPr>
          <w:b/>
          <w:bCs/>
          <w:sz w:val="24"/>
          <w:szCs w:val="24"/>
        </w:rPr>
        <w:fldChar w:fldCharType="end"/>
      </w:r>
    </w:p>
    <w:p w14:paraId="2E66B1D1" w14:textId="4B1D955D" w:rsidR="008C714D" w:rsidRPr="003F04FF" w:rsidRDefault="008C714D" w:rsidP="008C714D">
      <w:pPr>
        <w:pStyle w:val="Corpodetexto"/>
      </w:pPr>
    </w:p>
    <w:p w14:paraId="064AF918" w14:textId="5F829812" w:rsidR="00820354" w:rsidRPr="003F04FF" w:rsidRDefault="007F07BA" w:rsidP="00046574">
      <w:pPr>
        <w:pStyle w:val="Corpodetexto"/>
        <w:spacing w:before="1"/>
        <w:jc w:val="both"/>
        <w:rPr>
          <w:b w:val="0"/>
          <w:bCs w:val="0"/>
        </w:rPr>
      </w:pPr>
      <w:r w:rsidRPr="003F04FF">
        <w:rPr>
          <w:b w:val="0"/>
          <w:bCs w:val="0"/>
        </w:rPr>
        <w:t>Atenciosamente,</w:t>
      </w:r>
    </w:p>
    <w:p w14:paraId="6EFA15D0" w14:textId="77777777" w:rsidR="00820354" w:rsidRPr="003A2124" w:rsidRDefault="00820354" w:rsidP="00046574">
      <w:pPr>
        <w:pStyle w:val="Corpodetexto"/>
        <w:spacing w:before="1"/>
        <w:jc w:val="both"/>
        <w:rPr>
          <w:b w:val="0"/>
          <w:bCs w:val="0"/>
        </w:rPr>
      </w:pPr>
    </w:p>
    <w:p w14:paraId="76AFD5BE" w14:textId="2FBAB586" w:rsidR="00820354" w:rsidRPr="003A2124" w:rsidRDefault="00820354" w:rsidP="00046574">
      <w:pPr>
        <w:pStyle w:val="Corpodetexto"/>
        <w:spacing w:before="1"/>
        <w:jc w:val="both"/>
        <w:rPr>
          <w:b w:val="0"/>
          <w:bCs w:val="0"/>
        </w:rPr>
      </w:pPr>
    </w:p>
    <w:p w14:paraId="096677AF" w14:textId="28D2B01F" w:rsidR="00820354" w:rsidRPr="003A2124" w:rsidRDefault="0074134A" w:rsidP="00046574">
      <w:pPr>
        <w:pStyle w:val="Corpodetexto"/>
        <w:spacing w:before="1"/>
        <w:jc w:val="both"/>
        <w:rPr>
          <w:b w:val="0"/>
          <w:bCs w:val="0"/>
        </w:rPr>
      </w:pPr>
      <w:r w:rsidRPr="003A2124">
        <w:rPr>
          <w:b w:val="0"/>
          <w:bCs w:val="0"/>
          <w:noProof/>
        </w:rPr>
        <w:drawing>
          <wp:anchor distT="0" distB="0" distL="0" distR="0" simplePos="0" relativeHeight="15729152" behindDoc="0" locked="0" layoutInCell="1" allowOverlap="1" wp14:anchorId="02D16541" wp14:editId="4A3E8598">
            <wp:simplePos x="0" y="0"/>
            <wp:positionH relativeFrom="margin">
              <wp:posOffset>635635</wp:posOffset>
            </wp:positionH>
            <wp:positionV relativeFrom="paragraph">
              <wp:posOffset>10160</wp:posOffset>
            </wp:positionV>
            <wp:extent cx="5857875" cy="1417955"/>
            <wp:effectExtent l="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1C5BF9" w14:textId="0446F2F7" w:rsidR="00820354" w:rsidRDefault="00820354" w:rsidP="00046574">
      <w:pPr>
        <w:pStyle w:val="Corpodetexto"/>
        <w:spacing w:before="1"/>
        <w:jc w:val="both"/>
        <w:rPr>
          <w:b w:val="0"/>
          <w:bCs w:val="0"/>
        </w:rPr>
      </w:pPr>
    </w:p>
    <w:p w14:paraId="2E3CF59B" w14:textId="2DE8A827" w:rsidR="00820354" w:rsidRDefault="00820354" w:rsidP="00046574">
      <w:pPr>
        <w:pStyle w:val="Corpodetexto"/>
        <w:spacing w:before="1"/>
        <w:jc w:val="both"/>
        <w:rPr>
          <w:b w:val="0"/>
          <w:bCs w:val="0"/>
        </w:rPr>
      </w:pPr>
    </w:p>
    <w:p w14:paraId="6BBDC628" w14:textId="77777777" w:rsidR="00820354" w:rsidRDefault="00820354" w:rsidP="00046574">
      <w:pPr>
        <w:pStyle w:val="Corpodetexto"/>
        <w:spacing w:before="1"/>
        <w:jc w:val="both"/>
        <w:rPr>
          <w:b w:val="0"/>
          <w:bCs w:val="0"/>
        </w:rPr>
      </w:pPr>
    </w:p>
    <w:p w14:paraId="6F242C1D" w14:textId="7A7EFF73" w:rsidR="00CE45C1" w:rsidRPr="003677F7" w:rsidRDefault="00CE45C1" w:rsidP="003F04FF">
      <w:pPr>
        <w:pStyle w:val="Corpodetexto"/>
        <w:spacing w:before="1"/>
        <w:jc w:val="both"/>
      </w:pPr>
    </w:p>
    <w:sectPr w:rsidR="00CE45C1" w:rsidRPr="003677F7" w:rsidSect="00AE0A08">
      <w:footerReference w:type="default" r:id="rId12"/>
      <w:type w:val="continuous"/>
      <w:pgSz w:w="11920" w:h="16850"/>
      <w:pgMar w:top="600" w:right="850" w:bottom="980" w:left="709" w:header="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14AD" w14:textId="77777777" w:rsidR="00462F5B" w:rsidRDefault="00462F5B">
      <w:r>
        <w:separator/>
      </w:r>
    </w:p>
  </w:endnote>
  <w:endnote w:type="continuationSeparator" w:id="0">
    <w:p w14:paraId="5BB4D6B6" w14:textId="77777777" w:rsidR="00462F5B" w:rsidRDefault="0046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8B0D" w14:textId="628B3EDD" w:rsidR="00CE45C1" w:rsidRDefault="005D01B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6E78150" wp14:editId="12F78758">
              <wp:simplePos x="0" y="0"/>
              <wp:positionH relativeFrom="page">
                <wp:posOffset>2162175</wp:posOffset>
              </wp:positionH>
              <wp:positionV relativeFrom="bottomMargin">
                <wp:align>top</wp:align>
              </wp:positionV>
              <wp:extent cx="3343275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DA1F9" w14:textId="16D876A8" w:rsidR="00CE45C1" w:rsidRDefault="005D01BC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Unidade Regional de Ensino de Itapeva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781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0.25pt;margin-top:0;width:263.25pt;height:16.5pt;z-index:-1576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" filled="f" stroked="f">
              <v:textbox inset="0,0,0,0">
                <w:txbxContent>
                  <w:p w14:paraId="1E5DA1F9" w14:textId="16D876A8" w:rsidR="00CE45C1" w:rsidRDefault="005D01BC">
                    <w:pPr>
                      <w:spacing w:before="20"/>
                      <w:ind w:left="20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Unidade Regional de Ensino de Itapeva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6F4D237" wp14:editId="735C258E">
              <wp:simplePos x="0" y="0"/>
              <wp:positionH relativeFrom="page">
                <wp:posOffset>1062355</wp:posOffset>
              </wp:positionH>
              <wp:positionV relativeFrom="page">
                <wp:posOffset>10012044</wp:posOffset>
              </wp:positionV>
              <wp:extent cx="5888355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56515">
                            <a:moveTo>
                              <a:pt x="5888101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888101" y="56388"/>
                            </a:lnTo>
                            <a:lnTo>
                              <a:pt x="5888101" y="47244"/>
                            </a:lnTo>
                            <a:close/>
                          </a:path>
                          <a:path w="5888355" h="56515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88101" y="38100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5D63843A" id="Graphic 1" o:spid="_x0000_s1026" style="position:absolute;margin-left:83.65pt;margin-top:788.35pt;width:463.65pt;height:4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" path="m5888101,47244l,47244r,9144l5888101,56388r,-9144xem5888101,l,,,38100r5888101,l5888101,xe" fillcolor="#602221" stroked="f">
              <v:path arrowok="t"/>
              <w10:wrap anchorx="page" anchory="page"/>
            </v:shape>
          </w:pict>
        </mc:Fallback>
      </mc:AlternateContent>
    </w:r>
    <w:r>
      <w:rPr>
        <w:b w:val="0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E518" w14:textId="77777777" w:rsidR="00462F5B" w:rsidRDefault="00462F5B">
      <w:r>
        <w:separator/>
      </w:r>
    </w:p>
  </w:footnote>
  <w:footnote w:type="continuationSeparator" w:id="0">
    <w:p w14:paraId="55FC8F65" w14:textId="77777777" w:rsidR="00462F5B" w:rsidRDefault="00462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4C0"/>
    <w:multiLevelType w:val="hybridMultilevel"/>
    <w:tmpl w:val="1232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E99"/>
    <w:multiLevelType w:val="hybridMultilevel"/>
    <w:tmpl w:val="3404F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172"/>
    <w:multiLevelType w:val="hybridMultilevel"/>
    <w:tmpl w:val="A0207878"/>
    <w:lvl w:ilvl="0" w:tplc="0416000D">
      <w:start w:val="1"/>
      <w:numFmt w:val="bullet"/>
      <w:lvlText w:val=""/>
      <w:lvlJc w:val="left"/>
      <w:pPr>
        <w:ind w:left="5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1D8A0118"/>
    <w:multiLevelType w:val="multilevel"/>
    <w:tmpl w:val="4F76C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558FB"/>
    <w:multiLevelType w:val="hybridMultilevel"/>
    <w:tmpl w:val="A4D0462A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826370C"/>
    <w:multiLevelType w:val="hybridMultilevel"/>
    <w:tmpl w:val="22A80D0C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56361320"/>
    <w:multiLevelType w:val="hybridMultilevel"/>
    <w:tmpl w:val="29BEB15C"/>
    <w:lvl w:ilvl="0" w:tplc="F2E0324E">
      <w:numFmt w:val="bullet"/>
      <w:lvlText w:val="·"/>
      <w:lvlJc w:val="left"/>
      <w:pPr>
        <w:ind w:left="50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576F17D7"/>
    <w:multiLevelType w:val="hybridMultilevel"/>
    <w:tmpl w:val="73C82EC4"/>
    <w:lvl w:ilvl="0" w:tplc="9EE071B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0060B"/>
    <w:multiLevelType w:val="hybridMultilevel"/>
    <w:tmpl w:val="FAE24F92"/>
    <w:lvl w:ilvl="0" w:tplc="262E2F46">
      <w:numFmt w:val="bullet"/>
      <w:lvlText w:val="•"/>
      <w:lvlJc w:val="left"/>
      <w:pPr>
        <w:ind w:left="2126" w:hanging="41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262D0C">
      <w:numFmt w:val="bullet"/>
      <w:lvlText w:val="•"/>
      <w:lvlJc w:val="left"/>
      <w:pPr>
        <w:ind w:left="3042" w:hanging="413"/>
      </w:pPr>
      <w:rPr>
        <w:rFonts w:hint="default"/>
        <w:lang w:val="pt-PT" w:eastAsia="en-US" w:bidi="ar-SA"/>
      </w:rPr>
    </w:lvl>
    <w:lvl w:ilvl="2" w:tplc="9EEC3DE4">
      <w:numFmt w:val="bullet"/>
      <w:lvlText w:val="•"/>
      <w:lvlJc w:val="left"/>
      <w:pPr>
        <w:ind w:left="3964" w:hanging="413"/>
      </w:pPr>
      <w:rPr>
        <w:rFonts w:hint="default"/>
        <w:lang w:val="pt-PT" w:eastAsia="en-US" w:bidi="ar-SA"/>
      </w:rPr>
    </w:lvl>
    <w:lvl w:ilvl="3" w:tplc="B8E6FB7C">
      <w:numFmt w:val="bullet"/>
      <w:lvlText w:val="•"/>
      <w:lvlJc w:val="left"/>
      <w:pPr>
        <w:ind w:left="4886" w:hanging="413"/>
      </w:pPr>
      <w:rPr>
        <w:rFonts w:hint="default"/>
        <w:lang w:val="pt-PT" w:eastAsia="en-US" w:bidi="ar-SA"/>
      </w:rPr>
    </w:lvl>
    <w:lvl w:ilvl="4" w:tplc="6F64EFFC">
      <w:numFmt w:val="bullet"/>
      <w:lvlText w:val="•"/>
      <w:lvlJc w:val="left"/>
      <w:pPr>
        <w:ind w:left="5808" w:hanging="413"/>
      </w:pPr>
      <w:rPr>
        <w:rFonts w:hint="default"/>
        <w:lang w:val="pt-PT" w:eastAsia="en-US" w:bidi="ar-SA"/>
      </w:rPr>
    </w:lvl>
    <w:lvl w:ilvl="5" w:tplc="290CF596">
      <w:numFmt w:val="bullet"/>
      <w:lvlText w:val="•"/>
      <w:lvlJc w:val="left"/>
      <w:pPr>
        <w:ind w:left="6730" w:hanging="413"/>
      </w:pPr>
      <w:rPr>
        <w:rFonts w:hint="default"/>
        <w:lang w:val="pt-PT" w:eastAsia="en-US" w:bidi="ar-SA"/>
      </w:rPr>
    </w:lvl>
    <w:lvl w:ilvl="6" w:tplc="03FE69A0">
      <w:numFmt w:val="bullet"/>
      <w:lvlText w:val="•"/>
      <w:lvlJc w:val="left"/>
      <w:pPr>
        <w:ind w:left="7652" w:hanging="413"/>
      </w:pPr>
      <w:rPr>
        <w:rFonts w:hint="default"/>
        <w:lang w:val="pt-PT" w:eastAsia="en-US" w:bidi="ar-SA"/>
      </w:rPr>
    </w:lvl>
    <w:lvl w:ilvl="7" w:tplc="9984F054">
      <w:numFmt w:val="bullet"/>
      <w:lvlText w:val="•"/>
      <w:lvlJc w:val="left"/>
      <w:pPr>
        <w:ind w:left="8574" w:hanging="413"/>
      </w:pPr>
      <w:rPr>
        <w:rFonts w:hint="default"/>
        <w:lang w:val="pt-PT" w:eastAsia="en-US" w:bidi="ar-SA"/>
      </w:rPr>
    </w:lvl>
    <w:lvl w:ilvl="8" w:tplc="870AF7A6">
      <w:numFmt w:val="bullet"/>
      <w:lvlText w:val="•"/>
      <w:lvlJc w:val="left"/>
      <w:pPr>
        <w:ind w:left="9496" w:hanging="413"/>
      </w:pPr>
      <w:rPr>
        <w:rFonts w:hint="default"/>
        <w:lang w:val="pt-PT" w:eastAsia="en-US" w:bidi="ar-SA"/>
      </w:rPr>
    </w:lvl>
  </w:abstractNum>
  <w:num w:numId="1" w16cid:durableId="340087662">
    <w:abstractNumId w:val="8"/>
  </w:num>
  <w:num w:numId="2" w16cid:durableId="840196590">
    <w:abstractNumId w:val="0"/>
  </w:num>
  <w:num w:numId="3" w16cid:durableId="721251939">
    <w:abstractNumId w:val="4"/>
  </w:num>
  <w:num w:numId="4" w16cid:durableId="961808672">
    <w:abstractNumId w:val="5"/>
  </w:num>
  <w:num w:numId="5" w16cid:durableId="1046756729">
    <w:abstractNumId w:val="6"/>
  </w:num>
  <w:num w:numId="6" w16cid:durableId="997727114">
    <w:abstractNumId w:val="2"/>
  </w:num>
  <w:num w:numId="7" w16cid:durableId="1281567863">
    <w:abstractNumId w:val="1"/>
  </w:num>
  <w:num w:numId="8" w16cid:durableId="789401459">
    <w:abstractNumId w:val="7"/>
  </w:num>
  <w:num w:numId="9" w16cid:durableId="453519667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B3F010"/>
    <w:rsid w:val="00026B8B"/>
    <w:rsid w:val="00046574"/>
    <w:rsid w:val="00074F06"/>
    <w:rsid w:val="00076C90"/>
    <w:rsid w:val="000E1453"/>
    <w:rsid w:val="00111697"/>
    <w:rsid w:val="001404A2"/>
    <w:rsid w:val="00146EF1"/>
    <w:rsid w:val="001761AC"/>
    <w:rsid w:val="001D140E"/>
    <w:rsid w:val="001F228F"/>
    <w:rsid w:val="001F2C9C"/>
    <w:rsid w:val="0021455D"/>
    <w:rsid w:val="00251F7E"/>
    <w:rsid w:val="00266A09"/>
    <w:rsid w:val="002B7395"/>
    <w:rsid w:val="0030767C"/>
    <w:rsid w:val="0031413F"/>
    <w:rsid w:val="00351E57"/>
    <w:rsid w:val="003677F7"/>
    <w:rsid w:val="00382FDE"/>
    <w:rsid w:val="003A10B9"/>
    <w:rsid w:val="003A2124"/>
    <w:rsid w:val="003D0AD8"/>
    <w:rsid w:val="003F04FF"/>
    <w:rsid w:val="00401110"/>
    <w:rsid w:val="0040705E"/>
    <w:rsid w:val="0041744C"/>
    <w:rsid w:val="00462F5B"/>
    <w:rsid w:val="0047039C"/>
    <w:rsid w:val="0047143E"/>
    <w:rsid w:val="00481DC0"/>
    <w:rsid w:val="004959FA"/>
    <w:rsid w:val="004C4D59"/>
    <w:rsid w:val="004F1725"/>
    <w:rsid w:val="0050539A"/>
    <w:rsid w:val="0051028B"/>
    <w:rsid w:val="0051457D"/>
    <w:rsid w:val="00582458"/>
    <w:rsid w:val="0058675F"/>
    <w:rsid w:val="005A002C"/>
    <w:rsid w:val="005A5D6E"/>
    <w:rsid w:val="005C2EB2"/>
    <w:rsid w:val="005D01BC"/>
    <w:rsid w:val="00611B50"/>
    <w:rsid w:val="006E6F1C"/>
    <w:rsid w:val="006F033D"/>
    <w:rsid w:val="007112A7"/>
    <w:rsid w:val="00725AF3"/>
    <w:rsid w:val="00725F2D"/>
    <w:rsid w:val="0074134A"/>
    <w:rsid w:val="007E4C78"/>
    <w:rsid w:val="007F07BA"/>
    <w:rsid w:val="008113A5"/>
    <w:rsid w:val="00816718"/>
    <w:rsid w:val="00820354"/>
    <w:rsid w:val="008208BF"/>
    <w:rsid w:val="0084627E"/>
    <w:rsid w:val="008C0018"/>
    <w:rsid w:val="008C714D"/>
    <w:rsid w:val="008F6603"/>
    <w:rsid w:val="009302EB"/>
    <w:rsid w:val="00946C00"/>
    <w:rsid w:val="009764DE"/>
    <w:rsid w:val="009D7A16"/>
    <w:rsid w:val="009E08B0"/>
    <w:rsid w:val="009F0567"/>
    <w:rsid w:val="00A52E69"/>
    <w:rsid w:val="00A651A1"/>
    <w:rsid w:val="00AA06D6"/>
    <w:rsid w:val="00AB6C38"/>
    <w:rsid w:val="00AC317F"/>
    <w:rsid w:val="00AC7B34"/>
    <w:rsid w:val="00AD46ED"/>
    <w:rsid w:val="00AE0A08"/>
    <w:rsid w:val="00B0397A"/>
    <w:rsid w:val="00B141A3"/>
    <w:rsid w:val="00B60510"/>
    <w:rsid w:val="00B73D4F"/>
    <w:rsid w:val="00B750B1"/>
    <w:rsid w:val="00B958D9"/>
    <w:rsid w:val="00BA65F1"/>
    <w:rsid w:val="00BD5B94"/>
    <w:rsid w:val="00BE36F2"/>
    <w:rsid w:val="00C55728"/>
    <w:rsid w:val="00CC6828"/>
    <w:rsid w:val="00CE45C1"/>
    <w:rsid w:val="00D02A9B"/>
    <w:rsid w:val="00D72B30"/>
    <w:rsid w:val="00DB0B6B"/>
    <w:rsid w:val="00E26ED7"/>
    <w:rsid w:val="00E49D30"/>
    <w:rsid w:val="00E55BC0"/>
    <w:rsid w:val="00F31038"/>
    <w:rsid w:val="00FE7F95"/>
    <w:rsid w:val="00FF27CD"/>
    <w:rsid w:val="060D9830"/>
    <w:rsid w:val="09C51677"/>
    <w:rsid w:val="0F6EEA71"/>
    <w:rsid w:val="1D601BF3"/>
    <w:rsid w:val="1FB3F010"/>
    <w:rsid w:val="2A9A0E33"/>
    <w:rsid w:val="2B883030"/>
    <w:rsid w:val="33378445"/>
    <w:rsid w:val="3F769133"/>
    <w:rsid w:val="412A0FAE"/>
    <w:rsid w:val="47625592"/>
    <w:rsid w:val="562D0F86"/>
    <w:rsid w:val="6163BC43"/>
    <w:rsid w:val="61D7AB33"/>
    <w:rsid w:val="65E3776D"/>
    <w:rsid w:val="709117AE"/>
    <w:rsid w:val="71F21A7F"/>
    <w:rsid w:val="739BFBB7"/>
    <w:rsid w:val="7CD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78D8"/>
  <w15:docId w15:val="{31C83892-98F7-4131-BF18-6A692E96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2">
    <w:name w:val="heading 2"/>
    <w:basedOn w:val="Normal"/>
    <w:link w:val="Ttulo2Char"/>
    <w:uiPriority w:val="9"/>
    <w:qFormat/>
    <w:rsid w:val="006F033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23" w:line="336" w:lineRule="exact"/>
      <w:ind w:left="4" w:right="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nhideWhenUsed/>
    <w:rsid w:val="1D601BF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103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103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0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01B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0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01BC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F03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03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S2TtLSc2QDVbULBJNN-GKUPxKy1t3maj/ed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itv@educacao.sp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64E5-771F-4239-A577-ABC4C4C3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</dc:creator>
  <cp:lastModifiedBy>Jefferson Felipe Da Silva Goveia De Paula</cp:lastModifiedBy>
  <cp:revision>4</cp:revision>
  <cp:lastPrinted>2026-03-02T11:21:00Z</cp:lastPrinted>
  <dcterms:created xsi:type="dcterms:W3CDTF">2026-02-27T12:11:00Z</dcterms:created>
  <dcterms:modified xsi:type="dcterms:W3CDTF">2026-03-02T11:21:00Z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para Microsoft 365</vt:lpwstr>
  </property>
</Properties>
</file>