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CC0E" w14:textId="242F166A" w:rsidR="00AF1C6A" w:rsidRPr="00C93F38" w:rsidRDefault="00C93F38" w:rsidP="00C93F38">
      <w:pPr>
        <w:shd w:val="clear" w:color="auto" w:fill="000000" w:themeFill="text1"/>
        <w:tabs>
          <w:tab w:val="left" w:pos="284"/>
        </w:tabs>
        <w:spacing w:after="0" w:line="240" w:lineRule="auto"/>
        <w:jc w:val="both"/>
        <w:rPr>
          <w:b/>
          <w:bCs/>
          <w:color w:val="FFFFFF" w:themeColor="background1"/>
          <w:sz w:val="24"/>
          <w:szCs w:val="24"/>
        </w:rPr>
      </w:pPr>
      <w:r w:rsidRPr="00C93F38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RELATÓRIO DE ACOLHIMENTO, ORIENTAÇÃO E RETORNO BIMESTRAL AOS PAIS OU RESPONSÁVEIS SOBRE O PLANO DE ATENDIMENTO EDUCACIONAL ESPECIALIZADO - PAEE</w:t>
      </w:r>
    </w:p>
    <w:p w14:paraId="0521DEB3" w14:textId="606C4935" w:rsidR="00AF1C6A" w:rsidRPr="0020712F" w:rsidRDefault="00AF1C6A" w:rsidP="00AF1C6A">
      <w:pPr>
        <w:shd w:val="clear" w:color="auto" w:fill="E8E8E8" w:themeFill="background2"/>
        <w:spacing w:after="0" w:line="240" w:lineRule="auto"/>
        <w:jc w:val="center"/>
        <w:rPr>
          <w:b/>
          <w:bCs/>
          <w:i/>
          <w:iCs/>
        </w:rPr>
      </w:pPr>
      <w:r w:rsidRPr="0020712F">
        <w:rPr>
          <w:b/>
          <w:bCs/>
          <w:i/>
          <w:iCs/>
        </w:rPr>
        <w:t xml:space="preserve">ANEXO </w:t>
      </w:r>
      <w:r w:rsidR="006272B9" w:rsidRPr="0020712F">
        <w:rPr>
          <w:b/>
          <w:bCs/>
          <w:i/>
          <w:iCs/>
        </w:rPr>
        <w:t>V</w:t>
      </w:r>
      <w:r w:rsidR="00E473C5" w:rsidRPr="0020712F">
        <w:rPr>
          <w:b/>
          <w:bCs/>
          <w:i/>
          <w:iCs/>
        </w:rPr>
        <w:t xml:space="preserve"> </w:t>
      </w:r>
      <w:r w:rsidRPr="0020712F">
        <w:rPr>
          <w:b/>
          <w:bCs/>
          <w:i/>
          <w:iCs/>
        </w:rPr>
        <w:t>- RESOLUÇÃO SEDUC Nº 129/2025</w:t>
      </w:r>
    </w:p>
    <w:p w14:paraId="43CBEA57" w14:textId="20523D6D" w:rsidR="00AF1C6A" w:rsidRPr="00AF1C6A" w:rsidRDefault="00AF1C6A" w:rsidP="00AF1C6A">
      <w:pPr>
        <w:spacing w:after="0" w:line="240" w:lineRule="auto"/>
        <w:jc w:val="center"/>
        <w:rPr>
          <w:b/>
          <w:bCs/>
        </w:rPr>
      </w:pPr>
      <w:r w:rsidRPr="00AF1C6A">
        <w:rPr>
          <w:b/>
          <w:bCs/>
        </w:rPr>
        <w:t xml:space="preserve"> </w:t>
      </w:r>
    </w:p>
    <w:p w14:paraId="68D391CF" w14:textId="45A8D5F3" w:rsidR="006272B9" w:rsidRPr="006272B9" w:rsidRDefault="00C93F38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Escola: </w:t>
      </w:r>
    </w:p>
    <w:p w14:paraId="178D93AF" w14:textId="7D0C4EEE" w:rsidR="006272B9" w:rsidRPr="006272B9" w:rsidRDefault="00C93F38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Aluno(a):</w:t>
      </w:r>
    </w:p>
    <w:p w14:paraId="2D67601D" w14:textId="501D1DA8" w:rsidR="006272B9" w:rsidRPr="006272B9" w:rsidRDefault="00C93F38" w:rsidP="006272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Série/Ano: </w:t>
      </w:r>
    </w:p>
    <w:p w14:paraId="7D4E3B83" w14:textId="77777777" w:rsidR="00C93F38" w:rsidRDefault="00C93F38" w:rsidP="00C93F38">
      <w:pPr>
        <w:tabs>
          <w:tab w:val="left" w:pos="284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1D17A4" w14:textId="5F204DBD" w:rsidR="00C93F38" w:rsidRDefault="00C93F38" w:rsidP="00C93F38">
      <w:pPr>
        <w:shd w:val="clear" w:color="auto" w:fill="D1D1D1" w:themeFill="background2" w:themeFillShade="E6"/>
        <w:tabs>
          <w:tab w:val="left" w:pos="284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ACOLHIMENTO INICIAL COM A FAMÍLIA</w:t>
      </w:r>
    </w:p>
    <w:p w14:paraId="01239830" w14:textId="77777777" w:rsidR="00C93F38" w:rsidRDefault="00C93F38" w:rsidP="00C93F3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E5BC67" w14:textId="16FCF3D9" w:rsidR="00C93F38" w:rsidRPr="006272B9" w:rsidRDefault="00C93F38" w:rsidP="00C93F3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Data do acolhimento inicial: XX/XX/XXXX</w:t>
      </w:r>
    </w:p>
    <w:p w14:paraId="52448AA6" w14:textId="720B33C3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93F38">
        <w:rPr>
          <w:rFonts w:ascii="Calibri" w:hAnsi="Calibri" w:cs="Calibri"/>
          <w:b/>
          <w:bCs/>
          <w:sz w:val="24"/>
          <w:szCs w:val="24"/>
        </w:rPr>
        <w:t>I. Eixos norteadores para Acolhimento e Orientação Inicial:</w:t>
      </w:r>
    </w:p>
    <w:p w14:paraId="2A87F2D9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Apresentar o relatório final do Estudo de Caso;</w:t>
      </w:r>
    </w:p>
    <w:p w14:paraId="3C7C41EE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Apresentar quais apoios, recursos e serviços serão disponibilizados ao estudante;</w:t>
      </w:r>
    </w:p>
    <w:p w14:paraId="05FA0BCD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Apresentar os objetivos e Metas do Plano de Atendimento Educacional Especializado - PAEE;</w:t>
      </w:r>
    </w:p>
    <w:p w14:paraId="64A35DC2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Explicar sobre como se dará a frequência e organização do atendimento;</w:t>
      </w:r>
    </w:p>
    <w:p w14:paraId="6A50D4B5" w14:textId="77777777" w:rsid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Orientações de como a família poderá apoiar em casa:</w:t>
      </w:r>
    </w:p>
    <w:p w14:paraId="09E32FF4" w14:textId="77777777" w:rsid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A8D9FB" w14:textId="33A93CBE" w:rsidR="00C93F38" w:rsidRPr="00C93F38" w:rsidRDefault="00C93F38" w:rsidP="0020712F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EXPLICAÇÃO PARA PROFESSORES ESPECIALIZADOS E GESTORES ESCOLARES</w:t>
      </w:r>
    </w:p>
    <w:p w14:paraId="61606C41" w14:textId="77777777" w:rsidR="00C93F38" w:rsidRPr="00C93F38" w:rsidRDefault="00C93F38" w:rsidP="0020712F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center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</w:p>
    <w:p w14:paraId="70342F9A" w14:textId="77777777" w:rsidR="00C93F38" w:rsidRPr="00C93F38" w:rsidRDefault="00C93F38" w:rsidP="0020712F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1. Apresentar o relatório final do Estudo de Caso</w:t>
      </w:r>
    </w:p>
    <w:p w14:paraId="1D132B7F" w14:textId="77777777" w:rsidR="00C93F38" w:rsidRPr="00C93F38" w:rsidRDefault="00C93F38" w:rsidP="0020712F">
      <w:pPr>
        <w:shd w:val="clear" w:color="auto" w:fill="DAE9F7" w:themeFill="text2" w:themeFillTint="1A"/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equipe escolar deve explicar:</w:t>
      </w:r>
    </w:p>
    <w:p w14:paraId="0378670E" w14:textId="77777777" w:rsidR="00C93F38" w:rsidRPr="00C93F38" w:rsidRDefault="00C93F38" w:rsidP="0020712F">
      <w:pPr>
        <w:numPr>
          <w:ilvl w:val="0"/>
          <w:numId w:val="14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Como o Estudo de Caso foi conduzido.</w:t>
      </w:r>
    </w:p>
    <w:p w14:paraId="3D16353D" w14:textId="77777777" w:rsidR="00C93F38" w:rsidRPr="00C93F38" w:rsidRDefault="00C93F38" w:rsidP="0020712F">
      <w:pPr>
        <w:numPr>
          <w:ilvl w:val="0"/>
          <w:numId w:val="14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Quais informações foram levantadas sobre o estudante (interesses, formas de comunicação, barreiras, potencialidades).</w:t>
      </w:r>
    </w:p>
    <w:p w14:paraId="180544FF" w14:textId="77777777" w:rsidR="00C93F38" w:rsidRPr="00C93F38" w:rsidRDefault="00C93F38" w:rsidP="0020712F">
      <w:pPr>
        <w:numPr>
          <w:ilvl w:val="0"/>
          <w:numId w:val="14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As necessidades identificadas que justificam os apoios e serviços a serem oferecidos.</w:t>
      </w:r>
    </w:p>
    <w:p w14:paraId="1D34AA54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explicação deve ser feita em linguagem acessível, garantindo que a família compreenda de forma tranquila e transparente.</w:t>
      </w:r>
    </w:p>
    <w:p w14:paraId="5C5886D2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2. Apresentar quais apoios, recursos e serviços serão disponibilizados ao estudante</w:t>
      </w:r>
    </w:p>
    <w:p w14:paraId="4B390B38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escola deve apresentar de maneira objetiva:</w:t>
      </w:r>
    </w:p>
    <w:p w14:paraId="66703085" w14:textId="77777777" w:rsidR="00C93F38" w:rsidRPr="00C93F38" w:rsidRDefault="00C93F38" w:rsidP="0020712F">
      <w:pPr>
        <w:numPr>
          <w:ilvl w:val="0"/>
          <w:numId w:val="15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Se o estudante terá Atendimento Educacional Especializado (AEE).</w:t>
      </w:r>
    </w:p>
    <w:p w14:paraId="79023B99" w14:textId="77777777" w:rsidR="00C93F38" w:rsidRPr="00C93F38" w:rsidRDefault="00C93F38" w:rsidP="0020712F">
      <w:pPr>
        <w:numPr>
          <w:ilvl w:val="0"/>
          <w:numId w:val="15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Se terá acesso a recursos de acessibilidade e tecnologia assistiva.</w:t>
      </w:r>
    </w:p>
    <w:p w14:paraId="65B56241" w14:textId="77777777" w:rsidR="00C93F38" w:rsidRPr="00C93F38" w:rsidRDefault="00C93F38" w:rsidP="0020712F">
      <w:pPr>
        <w:numPr>
          <w:ilvl w:val="0"/>
          <w:numId w:val="15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Se haverá profissional de apoio escolar e qual será sua função.</w:t>
      </w:r>
    </w:p>
    <w:p w14:paraId="7A87333F" w14:textId="77777777" w:rsidR="00C93F38" w:rsidRPr="00C93F38" w:rsidRDefault="00C93F38" w:rsidP="0020712F">
      <w:pPr>
        <w:numPr>
          <w:ilvl w:val="0"/>
          <w:numId w:val="15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Se receberá apoios específicos, como Libras, guia-intérprete ou interlocutor.</w:t>
      </w:r>
    </w:p>
    <w:p w14:paraId="2FC5FDB6" w14:textId="77777777" w:rsidR="00C93F38" w:rsidRPr="00C93F38" w:rsidRDefault="00C93F38" w:rsidP="0020712F">
      <w:pPr>
        <w:numPr>
          <w:ilvl w:val="0"/>
          <w:numId w:val="15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Adaptações de materiais, curriculares e organizacionais que serão implementadas.</w:t>
      </w:r>
    </w:p>
    <w:p w14:paraId="59A2F27A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foco é mostrar como cada apoio contribuirá para a participação, o aprendizado e o desenvolvimento do estudante.</w:t>
      </w:r>
    </w:p>
    <w:p w14:paraId="51BA5F0A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3. Apresentar os objetivos e metas do PAEE</w:t>
      </w:r>
    </w:p>
    <w:p w14:paraId="75DCD38D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escola deve explicar os pontos centrais do Plano de Atendimento Educacional Especializado, como:</w:t>
      </w:r>
    </w:p>
    <w:p w14:paraId="33ACCF05" w14:textId="77777777" w:rsidR="00C93F38" w:rsidRPr="00C93F38" w:rsidRDefault="00C93F38" w:rsidP="0020712F">
      <w:pPr>
        <w:numPr>
          <w:ilvl w:val="0"/>
          <w:numId w:val="15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Quais habilidades serão trabalhadas no AEE.</w:t>
      </w:r>
    </w:p>
    <w:p w14:paraId="078EC3F8" w14:textId="77777777" w:rsidR="00C93F38" w:rsidRPr="00C93F38" w:rsidRDefault="00C93F38" w:rsidP="0020712F">
      <w:pPr>
        <w:numPr>
          <w:ilvl w:val="0"/>
          <w:numId w:val="15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Metas de desenvolvimento a curto e médio prazo.</w:t>
      </w:r>
    </w:p>
    <w:p w14:paraId="0B00A9B5" w14:textId="77777777" w:rsidR="00C93F38" w:rsidRPr="00C93F38" w:rsidRDefault="00C93F38" w:rsidP="0020712F">
      <w:pPr>
        <w:numPr>
          <w:ilvl w:val="0"/>
          <w:numId w:val="15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Estratégias que serão realizadas para fortalecer a autonomia, comunicação, interação social e aprendizagem.</w:t>
      </w:r>
    </w:p>
    <w:p w14:paraId="337B4977" w14:textId="77777777" w:rsidR="00C93F38" w:rsidRPr="00C93F38" w:rsidRDefault="00C93F38" w:rsidP="0020712F">
      <w:pPr>
        <w:numPr>
          <w:ilvl w:val="0"/>
          <w:numId w:val="151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lastRenderedPageBreak/>
        <w:t>Formas de acompanhamento e avaliação do progresso.</w:t>
      </w:r>
    </w:p>
    <w:p w14:paraId="1BBE235D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família deve compreender claramente o que se espera construir ao longo do ano.</w:t>
      </w:r>
    </w:p>
    <w:p w14:paraId="2EB47B64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4. Explicar como se dará a frequência e a organização do atendimento</w:t>
      </w:r>
    </w:p>
    <w:p w14:paraId="5CEE72BC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É importante esclarecer:</w:t>
      </w:r>
    </w:p>
    <w:p w14:paraId="42B4741B" w14:textId="77777777" w:rsidR="00C93F38" w:rsidRPr="00C93F38" w:rsidRDefault="00C93F38" w:rsidP="0020712F">
      <w:pPr>
        <w:numPr>
          <w:ilvl w:val="0"/>
          <w:numId w:val="15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Dias e horários do AEE.</w:t>
      </w:r>
    </w:p>
    <w:p w14:paraId="1FD71989" w14:textId="77777777" w:rsidR="00C93F38" w:rsidRPr="00C93F38" w:rsidRDefault="00C93F38" w:rsidP="0020712F">
      <w:pPr>
        <w:numPr>
          <w:ilvl w:val="0"/>
          <w:numId w:val="15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Duração das sessões.</w:t>
      </w:r>
    </w:p>
    <w:p w14:paraId="19FB5B90" w14:textId="77777777" w:rsidR="00C93F38" w:rsidRPr="00C93F38" w:rsidRDefault="00C93F38" w:rsidP="0020712F">
      <w:pPr>
        <w:numPr>
          <w:ilvl w:val="0"/>
          <w:numId w:val="15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Se o atendimento será individual ou em pequenos grupos.</w:t>
      </w:r>
    </w:p>
    <w:p w14:paraId="5AF45F07" w14:textId="77777777" w:rsidR="00C93F38" w:rsidRPr="00C93F38" w:rsidRDefault="00C93F38" w:rsidP="0020712F">
      <w:pPr>
        <w:numPr>
          <w:ilvl w:val="0"/>
          <w:numId w:val="15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Como ocorrerá a articulação com o professor regente e demais docentes.</w:t>
      </w:r>
    </w:p>
    <w:p w14:paraId="38B75373" w14:textId="54BFD9E3" w:rsidR="00C93F38" w:rsidRPr="00C93F38" w:rsidRDefault="00C93F38" w:rsidP="003354FE">
      <w:pPr>
        <w:numPr>
          <w:ilvl w:val="0"/>
          <w:numId w:val="152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Como será feita a comunicação frequente com a família (agenda, bilhetes, reuniões).</w:t>
      </w:r>
      <w:r w:rsidR="0020712F"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 xml:space="preserve"> </w:t>
      </w: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Essa transparência evita dúvidas e fortalece a participação familiar.</w:t>
      </w:r>
    </w:p>
    <w:p w14:paraId="3819DA13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5. Orientações de como a família poderá apoiar em casa</w:t>
      </w:r>
    </w:p>
    <w:p w14:paraId="52CFCFC3" w14:textId="77777777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professor especializado deve orientar ações simples e realizáveis, por exemplo:</w:t>
      </w:r>
    </w:p>
    <w:p w14:paraId="096242E9" w14:textId="77777777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Reforçar rotinas (horários, sequência de atividades).</w:t>
      </w:r>
    </w:p>
    <w:p w14:paraId="19AD9AAC" w14:textId="77777777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Criar um ambiente calmo para estudo.</w:t>
      </w:r>
    </w:p>
    <w:p w14:paraId="34136A8A" w14:textId="77777777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Ler juntos, contar histórias, revisar conteúdos mediados pela escola.</w:t>
      </w:r>
    </w:p>
    <w:p w14:paraId="67EAF07E" w14:textId="77777777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Utilizar materiais enviados pelo AEE.</w:t>
      </w:r>
    </w:p>
    <w:p w14:paraId="3B19131A" w14:textId="77777777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Incentivar autonomia em pequenas tarefas do cotidiano.</w:t>
      </w:r>
    </w:p>
    <w:p w14:paraId="4BFE938D" w14:textId="2A302786" w:rsidR="00C93F38" w:rsidRPr="00C93F38" w:rsidRDefault="00C93F38" w:rsidP="0020712F">
      <w:pPr>
        <w:numPr>
          <w:ilvl w:val="0"/>
          <w:numId w:val="153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Comunicar à escola mudanças importantes no comportamento ou saúde.</w:t>
      </w:r>
    </w:p>
    <w:p w14:paraId="006F7087" w14:textId="1EC3A55E" w:rsidR="00C93F38" w:rsidRPr="00C93F38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 xml:space="preserve">OBS: </w:t>
      </w:r>
      <w:r w:rsidR="00C93F38"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O objetivo é que a família compreenda que o desenvolvimento do estudante é um trabalho conjunto entre escola e lar.</w:t>
      </w:r>
    </w:p>
    <w:p w14:paraId="6CAF2882" w14:textId="6049BDBA" w:rsidR="00C93F38" w:rsidRPr="00C93F38" w:rsidRDefault="00C93F38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Resumo simples</w:t>
      </w:r>
      <w:r w:rsidR="0020712F"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:</w:t>
      </w:r>
      <w:r w:rsid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 xml:space="preserve"> </w:t>
      </w: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reunião serve para:</w:t>
      </w:r>
    </w:p>
    <w:p w14:paraId="16B1F831" w14:textId="77777777" w:rsidR="00C93F38" w:rsidRPr="00C93F38" w:rsidRDefault="00C93F38" w:rsidP="0020712F">
      <w:pPr>
        <w:numPr>
          <w:ilvl w:val="0"/>
          <w:numId w:val="15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Apresentar o que foi estudado sobre o estudante.</w:t>
      </w:r>
    </w:p>
    <w:p w14:paraId="448B381B" w14:textId="77777777" w:rsidR="00C93F38" w:rsidRPr="00C93F38" w:rsidRDefault="00C93F38" w:rsidP="0020712F">
      <w:pPr>
        <w:numPr>
          <w:ilvl w:val="0"/>
          <w:numId w:val="15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Mostrar qual apoio ele terá na escola.</w:t>
      </w:r>
    </w:p>
    <w:p w14:paraId="2BF44884" w14:textId="77777777" w:rsidR="00C93F38" w:rsidRPr="00C93F38" w:rsidRDefault="00C93F38" w:rsidP="0020712F">
      <w:pPr>
        <w:numPr>
          <w:ilvl w:val="0"/>
          <w:numId w:val="15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Explicar quais metas serão trabalhadas no PAEE.</w:t>
      </w:r>
    </w:p>
    <w:p w14:paraId="558EA839" w14:textId="77777777" w:rsidR="00C93F38" w:rsidRPr="00C93F38" w:rsidRDefault="00C93F38" w:rsidP="0020712F">
      <w:pPr>
        <w:numPr>
          <w:ilvl w:val="0"/>
          <w:numId w:val="15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Informar horário, forma e organização do atendimento.</w:t>
      </w:r>
    </w:p>
    <w:p w14:paraId="5CD87C5B" w14:textId="77777777" w:rsidR="00C93F38" w:rsidRPr="00C93F38" w:rsidRDefault="00C93F38" w:rsidP="0020712F">
      <w:pPr>
        <w:numPr>
          <w:ilvl w:val="0"/>
          <w:numId w:val="154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C93F38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Orientar como a família pode contribuir em casa.</w:t>
      </w:r>
    </w:p>
    <w:p w14:paraId="250444D2" w14:textId="77777777" w:rsid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4CC474" w14:textId="77777777" w:rsidR="0020712F" w:rsidRPr="00AF1C6A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3B195DD9" w14:textId="77777777" w:rsidR="0020712F" w:rsidRPr="00AF1C6A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RG: XXXX</w:t>
      </w:r>
    </w:p>
    <w:p w14:paraId="57322127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Diretor Escolar/Diretor de Escola</w:t>
      </w:r>
    </w:p>
    <w:p w14:paraId="392EAE69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EE5B26F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FB2051" w14:textId="77777777" w:rsidR="0020712F" w:rsidRPr="00AF1C6A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13B505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74144260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48435A9B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Coordenador de Gestão Pedagógica</w:t>
      </w:r>
    </w:p>
    <w:p w14:paraId="5AF7BE5B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4E7EED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682A14" w14:textId="77777777" w:rsidR="0020712F" w:rsidRPr="006A2F26" w:rsidRDefault="0020712F" w:rsidP="0020712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233554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4BC1BF4A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62D469C0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Professor Especializado em Educação Especial</w:t>
      </w:r>
    </w:p>
    <w:p w14:paraId="09E9CBDC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Área:</w:t>
      </w:r>
    </w:p>
    <w:p w14:paraId="693E79FB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DA81D4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B36E39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F9829C4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1B8732BA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2CB1B9FA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Especializado do Projeto Ensino Colaborativo</w:t>
      </w:r>
    </w:p>
    <w:p w14:paraId="39386C56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A0E1C7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027485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3CFB5D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3684121A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03B737D4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Regente de classe</w:t>
      </w:r>
      <w:r>
        <w:rPr>
          <w:rFonts w:ascii="Calibri" w:hAnsi="Calibri" w:cs="Calibri"/>
          <w:b/>
          <w:bCs/>
          <w:sz w:val="24"/>
          <w:szCs w:val="24"/>
        </w:rPr>
        <w:t>/</w:t>
      </w:r>
      <w:r w:rsidRPr="00270DCC">
        <w:rPr>
          <w:rFonts w:ascii="Calibri" w:hAnsi="Calibri" w:cs="Calibri"/>
          <w:b/>
          <w:bCs/>
          <w:sz w:val="24"/>
          <w:szCs w:val="24"/>
        </w:rPr>
        <w:t>turma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6E58553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Pr="00270DCC">
        <w:rPr>
          <w:rFonts w:ascii="Calibri" w:hAnsi="Calibri" w:cs="Calibri"/>
          <w:b/>
          <w:bCs/>
          <w:sz w:val="24"/>
          <w:szCs w:val="24"/>
        </w:rPr>
        <w:t xml:space="preserve">rofessor de </w:t>
      </w:r>
      <w:r>
        <w:rPr>
          <w:rFonts w:ascii="Calibri" w:hAnsi="Calibri" w:cs="Calibri"/>
          <w:b/>
          <w:bCs/>
          <w:sz w:val="24"/>
          <w:szCs w:val="24"/>
        </w:rPr>
        <w:t>C</w:t>
      </w:r>
      <w:r w:rsidRPr="00270DCC">
        <w:rPr>
          <w:rFonts w:ascii="Calibri" w:hAnsi="Calibri" w:cs="Calibri"/>
          <w:b/>
          <w:bCs/>
          <w:sz w:val="24"/>
          <w:szCs w:val="24"/>
        </w:rPr>
        <w:t>omponente</w:t>
      </w:r>
      <w:r>
        <w:rPr>
          <w:rFonts w:ascii="Calibri" w:hAnsi="Calibri" w:cs="Calibri"/>
          <w:b/>
          <w:bCs/>
          <w:sz w:val="24"/>
          <w:szCs w:val="24"/>
        </w:rPr>
        <w:t xml:space="preserve"> C</w:t>
      </w:r>
      <w:r w:rsidRPr="00270DCC">
        <w:rPr>
          <w:rFonts w:ascii="Calibri" w:hAnsi="Calibri" w:cs="Calibri"/>
          <w:b/>
          <w:bCs/>
          <w:sz w:val="24"/>
          <w:szCs w:val="24"/>
        </w:rPr>
        <w:t>urricular:</w:t>
      </w:r>
    </w:p>
    <w:p w14:paraId="4E389BAA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CB8B2C7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AF7D53" w14:textId="77777777" w:rsidR="0020712F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</w:t>
      </w:r>
    </w:p>
    <w:p w14:paraId="5B678489" w14:textId="77777777" w:rsidR="0020712F" w:rsidRPr="00270DCC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545C21" w14:textId="77777777" w:rsidR="0020712F" w:rsidRPr="006A2F26" w:rsidRDefault="0020712F" w:rsidP="0020712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473C5">
        <w:rPr>
          <w:rFonts w:ascii="Calibri" w:hAnsi="Calibri" w:cs="Calibri"/>
          <w:sz w:val="24"/>
          <w:szCs w:val="24"/>
        </w:rPr>
        <w:t>CIÊNCIA RESPONSÁVEL LEGAL</w:t>
      </w:r>
    </w:p>
    <w:p w14:paraId="7DD5237D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6B8DE2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DD7143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234A1C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1E86297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F22BB48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D34C5C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3DBBE9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B454C7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6CFFC9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A7C410F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09A2BCD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F660A7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1BCA74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556DB4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D9A7C9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E94D36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860529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2AFBFB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0A74AB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42C050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87481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BA89A1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E3A8DF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EB2785" w14:textId="77777777" w:rsidR="00871C42" w:rsidRDefault="00871C42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D58DAFB" w14:textId="77777777" w:rsidR="0020712F" w:rsidRPr="00C93F38" w:rsidRDefault="0020712F" w:rsidP="0020712F">
      <w:pPr>
        <w:shd w:val="clear" w:color="auto" w:fill="000000" w:themeFill="text1"/>
        <w:tabs>
          <w:tab w:val="left" w:pos="284"/>
        </w:tabs>
        <w:spacing w:after="0" w:line="240" w:lineRule="auto"/>
        <w:jc w:val="both"/>
        <w:rPr>
          <w:b/>
          <w:bCs/>
          <w:color w:val="FFFFFF" w:themeColor="background1"/>
          <w:sz w:val="24"/>
          <w:szCs w:val="24"/>
        </w:rPr>
      </w:pPr>
      <w:r w:rsidRPr="00C93F38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RELATÓRIO DE ACOLHIMENTO, ORIENTAÇÃO E RETORNO BIMESTRAL AOS PAIS OU RESPONSÁVEIS SOBRE O PLANO DE ATENDIMENTO EDUCACIONAL ESPECIALIZADO - PAEE</w:t>
      </w:r>
    </w:p>
    <w:p w14:paraId="44D5A221" w14:textId="77777777" w:rsidR="0020712F" w:rsidRPr="0020712F" w:rsidRDefault="0020712F" w:rsidP="0020712F">
      <w:pPr>
        <w:shd w:val="clear" w:color="auto" w:fill="E8E8E8" w:themeFill="background2"/>
        <w:spacing w:after="0" w:line="240" w:lineRule="auto"/>
        <w:jc w:val="center"/>
        <w:rPr>
          <w:b/>
          <w:bCs/>
          <w:i/>
          <w:iCs/>
        </w:rPr>
      </w:pPr>
      <w:r w:rsidRPr="0020712F">
        <w:rPr>
          <w:b/>
          <w:bCs/>
          <w:i/>
          <w:iCs/>
        </w:rPr>
        <w:t>ANEXO V - RESOLUÇÃO SEDUC Nº 129/2025</w:t>
      </w:r>
    </w:p>
    <w:p w14:paraId="52B9A8C0" w14:textId="77777777" w:rsidR="0020712F" w:rsidRPr="00AF1C6A" w:rsidRDefault="0020712F" w:rsidP="0020712F">
      <w:pPr>
        <w:spacing w:after="0" w:line="240" w:lineRule="auto"/>
        <w:jc w:val="center"/>
        <w:rPr>
          <w:b/>
          <w:bCs/>
        </w:rPr>
      </w:pPr>
      <w:r w:rsidRPr="00AF1C6A">
        <w:rPr>
          <w:b/>
          <w:bCs/>
        </w:rPr>
        <w:t xml:space="preserve"> </w:t>
      </w:r>
    </w:p>
    <w:p w14:paraId="378BA2A5" w14:textId="77777777" w:rsidR="0020712F" w:rsidRPr="006272B9" w:rsidRDefault="0020712F" w:rsidP="0020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Escola: </w:t>
      </w:r>
    </w:p>
    <w:p w14:paraId="02EB6611" w14:textId="77777777" w:rsidR="0020712F" w:rsidRPr="006272B9" w:rsidRDefault="0020712F" w:rsidP="0020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Aluno(a):</w:t>
      </w:r>
    </w:p>
    <w:p w14:paraId="1BB750A7" w14:textId="77777777" w:rsidR="0020712F" w:rsidRPr="006272B9" w:rsidRDefault="0020712F" w:rsidP="0020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Série/Ano: </w:t>
      </w:r>
    </w:p>
    <w:p w14:paraId="6DBDF429" w14:textId="77777777" w:rsidR="0020712F" w:rsidRPr="00C93F38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97AB061" w14:textId="5A86BF80" w:rsidR="00C93F38" w:rsidRPr="00C93F38" w:rsidRDefault="0020712F" w:rsidP="00C93F38">
      <w:pPr>
        <w:shd w:val="clear" w:color="auto" w:fill="D1D1D1" w:themeFill="background2" w:themeFillShade="E6"/>
        <w:tabs>
          <w:tab w:val="left" w:pos="284"/>
        </w:tabs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ACOLHIMENTO</w:t>
      </w:r>
      <w:r w:rsidR="00C93F38" w:rsidRPr="00C93F38">
        <w:rPr>
          <w:rFonts w:ascii="Calibri" w:hAnsi="Calibri" w:cs="Calibri"/>
          <w:b/>
          <w:bCs/>
          <w:sz w:val="24"/>
          <w:szCs w:val="24"/>
        </w:rPr>
        <w:t xml:space="preserve"> BIMESTRAL COM A FAMÍLIA</w:t>
      </w:r>
    </w:p>
    <w:p w14:paraId="4600E2AF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D1DD3BA" w14:textId="7E6D6677" w:rsid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93F38">
        <w:rPr>
          <w:rFonts w:ascii="Calibri" w:hAnsi="Calibri" w:cs="Calibri"/>
          <w:b/>
          <w:bCs/>
          <w:sz w:val="24"/>
          <w:szCs w:val="24"/>
        </w:rPr>
        <w:t>Data do retorno bimestral:</w:t>
      </w:r>
    </w:p>
    <w:p w14:paraId="69D5E72C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F04510" w14:textId="77777777" w:rsidR="0020712F" w:rsidRPr="0020712F" w:rsidRDefault="0020712F" w:rsidP="0020712F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 Reunião de Retorno Bimestral é um momento importante para atualizar a família sobre o desenvolvimento do estudante ao longo do bimestre. O professor especializado, em parceria com o professor regente e a equipe escolar, apresenta os avanços, desafios e os novos encaminhamentos para o próximo período. É uma continuidade do acolhimento inicial, garantindo comunicação clara e constante entre escola e família.</w:t>
      </w:r>
    </w:p>
    <w:p w14:paraId="334607E4" w14:textId="77777777" w:rsidR="0020712F" w:rsidRDefault="0020712F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80C437" w14:textId="4E1268A9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II. </w:t>
      </w:r>
      <w:r w:rsidRPr="00C93F38">
        <w:rPr>
          <w:rFonts w:ascii="Calibri" w:hAnsi="Calibri" w:cs="Calibri"/>
          <w:b/>
          <w:bCs/>
          <w:sz w:val="24"/>
          <w:szCs w:val="24"/>
        </w:rPr>
        <w:t xml:space="preserve">Eixos norteadores para Acolhimento e Orientação </w:t>
      </w:r>
      <w:r>
        <w:rPr>
          <w:rFonts w:ascii="Calibri" w:hAnsi="Calibri" w:cs="Calibri"/>
          <w:b/>
          <w:bCs/>
          <w:sz w:val="24"/>
          <w:szCs w:val="24"/>
        </w:rPr>
        <w:t>Bimestral</w:t>
      </w:r>
      <w:r w:rsidRPr="00C93F38">
        <w:rPr>
          <w:rFonts w:ascii="Calibri" w:hAnsi="Calibri" w:cs="Calibri"/>
          <w:b/>
          <w:bCs/>
          <w:sz w:val="24"/>
          <w:szCs w:val="24"/>
        </w:rPr>
        <w:t>:</w:t>
      </w:r>
    </w:p>
    <w:p w14:paraId="66B2DE08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Quais objetivos de aprendizagem foram definidos para o estudante neste período?</w:t>
      </w:r>
    </w:p>
    <w:p w14:paraId="76FCCC85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Quais metodologias, recursos e abordagens foram aplicados para favorecer o</w:t>
      </w:r>
    </w:p>
    <w:p w14:paraId="5B3F0592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desenvolvimento do estudante?</w:t>
      </w:r>
    </w:p>
    <w:p w14:paraId="1BC5AA9A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Quais progressos foram identificados no desempenho acadêmico, na participação ou nas</w:t>
      </w:r>
    </w:p>
    <w:p w14:paraId="092E9364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habilidades do estudante ao longo do bimestre?</w:t>
      </w:r>
    </w:p>
    <w:p w14:paraId="5AD914B4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Quais desafios foram enfrentados pelo estudante durante o bimestre? Há fatores que</w:t>
      </w:r>
    </w:p>
    <w:p w14:paraId="54FC3221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impactaram seu processo de aprendizagem?</w:t>
      </w:r>
    </w:p>
    <w:p w14:paraId="6A1BF5AD" w14:textId="77777777" w:rsidR="00C93F38" w:rsidRPr="00C93F38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Quais intervenções, adaptações ou apoios serão implementados para enfrentar os desafios</w:t>
      </w:r>
    </w:p>
    <w:p w14:paraId="67430558" w14:textId="4DACD7F2" w:rsidR="006272B9" w:rsidRPr="006272B9" w:rsidRDefault="00C93F38" w:rsidP="00C93F38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3F38">
        <w:rPr>
          <w:rFonts w:ascii="Calibri" w:hAnsi="Calibri" w:cs="Calibri"/>
          <w:sz w:val="24"/>
          <w:szCs w:val="24"/>
        </w:rPr>
        <w:t>identificados e promover avanços?</w:t>
      </w:r>
    </w:p>
    <w:p w14:paraId="087798E4" w14:textId="1F00DEE9" w:rsidR="00AF1C6A" w:rsidRDefault="00AF1C6A" w:rsidP="00E473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41063C3" w14:textId="4A80A8C9" w:rsidR="0020712F" w:rsidRDefault="0020712F" w:rsidP="0020712F">
      <w:pPr>
        <w:shd w:val="clear" w:color="auto" w:fill="DAE9F7" w:themeFill="text2" w:themeFillTint="1A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EXPLICAÇÃO PARA PROFESSORES ESPECIALIZADOS E GESTORES ESCOLARES</w:t>
      </w:r>
    </w:p>
    <w:p w14:paraId="3A332CF1" w14:textId="20A99045" w:rsidR="0020712F" w:rsidRPr="0020712F" w:rsidRDefault="0020712F" w:rsidP="0020712F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II. Eixos norteadores para Acolhimento e Orientação Bimestral</w:t>
      </w:r>
    </w:p>
    <w:p w14:paraId="584FF184" w14:textId="77777777" w:rsidR="0020712F" w:rsidRPr="0020712F" w:rsidRDefault="0020712F" w:rsidP="0020712F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1. Quais objetivos de aprendizagem foram definidos para o estudante neste período?</w:t>
      </w:r>
    </w:p>
    <w:p w14:paraId="0DF1383D" w14:textId="77777777" w:rsidR="0020712F" w:rsidRPr="0020712F" w:rsidRDefault="0020712F" w:rsidP="0020712F">
      <w:pPr>
        <w:shd w:val="clear" w:color="auto" w:fill="DAE9F7" w:themeFill="text2" w:themeFillTint="1A"/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professor deve explicar de forma simples:</w:t>
      </w:r>
    </w:p>
    <w:p w14:paraId="7A07231F" w14:textId="318F20CD" w:rsidR="0020712F" w:rsidRPr="0020712F" w:rsidRDefault="0020712F" w:rsidP="0020712F">
      <w:pPr>
        <w:numPr>
          <w:ilvl w:val="0"/>
          <w:numId w:val="155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Quais habilidades estavam sendo trabalhadas no bimestre (ex.: leitura, escrita, autonomia, comunicação, organização, interação, cálculo etc.).</w:t>
      </w:r>
    </w:p>
    <w:p w14:paraId="7EDB477B" w14:textId="77777777" w:rsidR="0020712F" w:rsidRPr="0020712F" w:rsidRDefault="0020712F" w:rsidP="0020712F">
      <w:pPr>
        <w:numPr>
          <w:ilvl w:val="0"/>
          <w:numId w:val="155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Quais metas específicas foram estabelecidas no PAEE.</w:t>
      </w:r>
    </w:p>
    <w:p w14:paraId="3D523730" w14:textId="77777777" w:rsidR="0020712F" w:rsidRPr="0020712F" w:rsidRDefault="0020712F" w:rsidP="0020712F">
      <w:pPr>
        <w:numPr>
          <w:ilvl w:val="0"/>
          <w:numId w:val="155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Como esses objetivos foram escolhidos com base no Estudo de Caso e nas necessidades do estudante.</w:t>
      </w:r>
    </w:p>
    <w:p w14:paraId="161C0FDF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foco é que a família entenda o que se esperava desenvolver no período.</w:t>
      </w:r>
    </w:p>
    <w:p w14:paraId="17A5D7A1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2. Quais metodologias, recursos e abordagens foram aplicados para favorecer o desenvolvimento do estudante?</w:t>
      </w:r>
    </w:p>
    <w:p w14:paraId="504DECF1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professor relata:</w:t>
      </w:r>
    </w:p>
    <w:p w14:paraId="659EB879" w14:textId="77777777" w:rsidR="0020712F" w:rsidRDefault="0020712F" w:rsidP="0020712F">
      <w:pPr>
        <w:numPr>
          <w:ilvl w:val="0"/>
          <w:numId w:val="156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Que estratégias foram utilizadas para facilitar a aprendizagem.</w:t>
      </w:r>
    </w:p>
    <w:p w14:paraId="5887AEE5" w14:textId="1517F178" w:rsidR="0020712F" w:rsidRPr="0020712F" w:rsidRDefault="0020712F" w:rsidP="0020712F">
      <w:pPr>
        <w:numPr>
          <w:ilvl w:val="0"/>
          <w:numId w:val="156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Exemplos: materiais concretos, jogos pedagógicos, comunicação alternativa, Libras, textos ampliados, organização visual, rotina estruturada, atividades passo a passo.</w:t>
      </w:r>
    </w:p>
    <w:p w14:paraId="684D5CC2" w14:textId="77777777" w:rsidR="0020712F" w:rsidRPr="0020712F" w:rsidRDefault="0020712F" w:rsidP="0020712F">
      <w:pPr>
        <w:numPr>
          <w:ilvl w:val="0"/>
          <w:numId w:val="156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Quais tecnologias assistivas ou adaptações foram oferecidas.</w:t>
      </w:r>
    </w:p>
    <w:p w14:paraId="7AEC68F2" w14:textId="77777777" w:rsidR="0020712F" w:rsidRPr="0020712F" w:rsidRDefault="0020712F" w:rsidP="0020712F">
      <w:pPr>
        <w:numPr>
          <w:ilvl w:val="0"/>
          <w:numId w:val="156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Como o professor especializado atuou junto ao professor regente (ensino colaborativo, orientações, adaptação de material).</w:t>
      </w:r>
    </w:p>
    <w:p w14:paraId="5A831063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objetivo é mostrar como a escola buscou atender às necessidades do estudante.</w:t>
      </w:r>
    </w:p>
    <w:p w14:paraId="54BACA32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3. Quais progressos foram identificados no desempenho acadêmico, na participação ou nas habilidades do estudante ao longo do bimestre?</w:t>
      </w:r>
    </w:p>
    <w:p w14:paraId="1CEBC3E5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professor deve apontar avanços observáveis, como:</w:t>
      </w:r>
    </w:p>
    <w:p w14:paraId="1BC6F8F7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Melhorias na leitura, escrita ou matemática.</w:t>
      </w:r>
    </w:p>
    <w:p w14:paraId="3B49EE3A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Maior participação em atividades da sala.</w:t>
      </w:r>
    </w:p>
    <w:p w14:paraId="1E450063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Ampliação da comunicação.</w:t>
      </w:r>
    </w:p>
    <w:p w14:paraId="582C9D38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Mais autonomia no uso de materiais.</w:t>
      </w:r>
    </w:p>
    <w:p w14:paraId="42986395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Redução de comportamentos de fuga ou resistência.</w:t>
      </w:r>
    </w:p>
    <w:p w14:paraId="6B3116BB" w14:textId="77777777" w:rsidR="0020712F" w:rsidRPr="0020712F" w:rsidRDefault="0020712F" w:rsidP="0020712F">
      <w:pPr>
        <w:numPr>
          <w:ilvl w:val="0"/>
          <w:numId w:val="157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Interação mais frequente com colegas.</w:t>
      </w:r>
    </w:p>
    <w:p w14:paraId="5541E856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foco é sempre destacar o que o estudante conquistou – mesmo que os avanços sejam pequenos, eles devem ser valorizados.</w:t>
      </w:r>
    </w:p>
    <w:p w14:paraId="78C92DEA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4. Quais desafios foram enfrentados pelo estudante durante o bimestre? Há fatores que impactaram seu processo de aprendizagem?</w:t>
      </w:r>
    </w:p>
    <w:p w14:paraId="58F36D0E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Aqui, o professor explica:</w:t>
      </w:r>
    </w:p>
    <w:p w14:paraId="0DABA674" w14:textId="77777777" w:rsidR="0020712F" w:rsidRPr="0020712F" w:rsidRDefault="0020712F" w:rsidP="0020712F">
      <w:pPr>
        <w:numPr>
          <w:ilvl w:val="0"/>
          <w:numId w:val="158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Dificuldades que ainda persistem (atenção, comunicação, interpretação de atividades, organização, socialização…).</w:t>
      </w:r>
    </w:p>
    <w:p w14:paraId="0D1D66FE" w14:textId="77777777" w:rsidR="0020712F" w:rsidRPr="0020712F" w:rsidRDefault="0020712F" w:rsidP="0020712F">
      <w:pPr>
        <w:numPr>
          <w:ilvl w:val="0"/>
          <w:numId w:val="158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Situações que dificultaram o avanço, como mudanças de rotina, questões emocionais, saúde, ausências ou barreiras do ambiente.</w:t>
      </w:r>
    </w:p>
    <w:p w14:paraId="3C04D040" w14:textId="77777777" w:rsidR="0020712F" w:rsidRPr="0020712F" w:rsidRDefault="0020712F" w:rsidP="0020712F">
      <w:pPr>
        <w:numPr>
          <w:ilvl w:val="0"/>
          <w:numId w:val="158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Barreiras pedagógicas, comunicacionais ou sensoriais ainda não superadas.</w:t>
      </w:r>
    </w:p>
    <w:p w14:paraId="1FB60703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Esse item ajuda a família a entender por que alguns objetivos não foram alcançados ainda.</w:t>
      </w:r>
    </w:p>
    <w:p w14:paraId="656D104B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b/>
          <w:bCs/>
          <w:i/>
          <w:iCs/>
          <w:color w:val="0A2F41" w:themeColor="accent1" w:themeShade="80"/>
          <w:sz w:val="24"/>
          <w:szCs w:val="24"/>
        </w:rPr>
        <w:t>5. Quais intervenções, adaptações ou apoios serão implementados para enfrentar os desafios identificados e promover avanços?</w:t>
      </w:r>
    </w:p>
    <w:p w14:paraId="2416F912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professor apresenta:</w:t>
      </w:r>
    </w:p>
    <w:p w14:paraId="205DE9A1" w14:textId="77777777" w:rsidR="0020712F" w:rsidRPr="0020712F" w:rsidRDefault="0020712F" w:rsidP="0020712F">
      <w:pPr>
        <w:numPr>
          <w:ilvl w:val="0"/>
          <w:numId w:val="15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que será ajustado para o próximo bimestre.</w:t>
      </w:r>
    </w:p>
    <w:p w14:paraId="4DD880E8" w14:textId="77777777" w:rsidR="0020712F" w:rsidRPr="0020712F" w:rsidRDefault="0020712F" w:rsidP="0020712F">
      <w:pPr>
        <w:numPr>
          <w:ilvl w:val="0"/>
          <w:numId w:val="15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Novas estratégias que serão aplicadas.</w:t>
      </w:r>
    </w:p>
    <w:p w14:paraId="05D61FB3" w14:textId="77777777" w:rsidR="0020712F" w:rsidRPr="0020712F" w:rsidRDefault="0020712F" w:rsidP="0020712F">
      <w:pPr>
        <w:numPr>
          <w:ilvl w:val="0"/>
          <w:numId w:val="15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Apoios que serão intensificados ou modificados (AEE, material adaptado, ampliação de recursos, indicação de profissional de apoio, reorganização da rotina).</w:t>
      </w:r>
    </w:p>
    <w:p w14:paraId="028ABA39" w14:textId="77777777" w:rsidR="0020712F" w:rsidRPr="0020712F" w:rsidRDefault="0020712F" w:rsidP="0020712F">
      <w:pPr>
        <w:numPr>
          <w:ilvl w:val="0"/>
          <w:numId w:val="159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Possíveis ações da família que podem ajudar no desenvolvimento do estudante.</w:t>
      </w:r>
    </w:p>
    <w:p w14:paraId="1F16C5EC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objetivo é mostrar que a escola tem um plano de continuidade e melhoria para apoiar o estudante.</w:t>
      </w:r>
    </w:p>
    <w:p w14:paraId="50D320C2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Resumo simples</w:t>
      </w:r>
    </w:p>
    <w:p w14:paraId="4E9C9109" w14:textId="77777777" w:rsidR="0020712F" w:rsidRPr="0020712F" w:rsidRDefault="0020712F" w:rsidP="0020712F">
      <w:pPr>
        <w:shd w:val="clear" w:color="auto" w:fill="DAE9F7" w:themeFill="text2" w:themeFillTint="1A"/>
        <w:tabs>
          <w:tab w:val="num" w:pos="0"/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O retorno bimestral serve para:</w:t>
      </w:r>
    </w:p>
    <w:p w14:paraId="6774E8F3" w14:textId="77777777" w:rsidR="0020712F" w:rsidRPr="0020712F" w:rsidRDefault="0020712F" w:rsidP="0020712F">
      <w:pPr>
        <w:numPr>
          <w:ilvl w:val="0"/>
          <w:numId w:val="16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Explicar o que foi trabalhado.</w:t>
      </w:r>
    </w:p>
    <w:p w14:paraId="0B199496" w14:textId="77777777" w:rsidR="0020712F" w:rsidRPr="0020712F" w:rsidRDefault="0020712F" w:rsidP="0020712F">
      <w:pPr>
        <w:numPr>
          <w:ilvl w:val="0"/>
          <w:numId w:val="16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Mostrar o que foi feito para ajudar o estudante a aprender.</w:t>
      </w:r>
    </w:p>
    <w:p w14:paraId="6F65FDF4" w14:textId="77777777" w:rsidR="0020712F" w:rsidRPr="0020712F" w:rsidRDefault="0020712F" w:rsidP="0020712F">
      <w:pPr>
        <w:numPr>
          <w:ilvl w:val="0"/>
          <w:numId w:val="16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Apresentar os avanços alcançados.</w:t>
      </w:r>
    </w:p>
    <w:p w14:paraId="36CC7413" w14:textId="77777777" w:rsidR="0020712F" w:rsidRPr="0020712F" w:rsidRDefault="0020712F" w:rsidP="0020712F">
      <w:pPr>
        <w:numPr>
          <w:ilvl w:val="0"/>
          <w:numId w:val="16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Falar das dificuldades encontradas.</w:t>
      </w:r>
    </w:p>
    <w:p w14:paraId="44EBE90C" w14:textId="5A017BF0" w:rsidR="0020712F" w:rsidRPr="0020712F" w:rsidRDefault="0020712F" w:rsidP="0020712F">
      <w:pPr>
        <w:numPr>
          <w:ilvl w:val="0"/>
          <w:numId w:val="160"/>
        </w:numPr>
        <w:shd w:val="clear" w:color="auto" w:fill="DAE9F7" w:themeFill="text2" w:themeFillTint="1A"/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b/>
          <w:bCs/>
          <w:sz w:val="24"/>
          <w:szCs w:val="24"/>
        </w:rPr>
      </w:pPr>
      <w:r w:rsidRPr="0020712F"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  <w:t>Definir o que será feito daqui para frente.</w:t>
      </w:r>
    </w:p>
    <w:p w14:paraId="26DD46FD" w14:textId="77777777" w:rsidR="0020712F" w:rsidRDefault="0020712F" w:rsidP="0020712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</w:p>
    <w:p w14:paraId="1D41A398" w14:textId="77777777" w:rsidR="0020712F" w:rsidRDefault="0020712F" w:rsidP="0020712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i/>
          <w:iCs/>
          <w:color w:val="0A2F41" w:themeColor="accent1" w:themeShade="80"/>
          <w:sz w:val="24"/>
          <w:szCs w:val="24"/>
        </w:rPr>
      </w:pPr>
    </w:p>
    <w:p w14:paraId="4551B37C" w14:textId="77777777" w:rsidR="0020712F" w:rsidRPr="0020712F" w:rsidRDefault="0020712F" w:rsidP="0020712F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268F87" w14:textId="77777777" w:rsidR="006A2F26" w:rsidRPr="00E473C5" w:rsidRDefault="006A2F26" w:rsidP="00E473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7872FDA" w14:textId="339E0B5C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58EA0939" w14:textId="77777777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RG: XXXX</w:t>
      </w:r>
    </w:p>
    <w:p w14:paraId="6F3116D3" w14:textId="7F505642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1C6A">
        <w:rPr>
          <w:rFonts w:ascii="Calibri" w:hAnsi="Calibri" w:cs="Calibri"/>
          <w:b/>
          <w:bCs/>
          <w:sz w:val="24"/>
          <w:szCs w:val="24"/>
        </w:rPr>
        <w:t>Diretor Escolar/Diretor de Escola</w:t>
      </w:r>
    </w:p>
    <w:p w14:paraId="412F01D0" w14:textId="77777777" w:rsidR="006A2F26" w:rsidRDefault="006A2F26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F56A26" w14:textId="77777777" w:rsidR="006A2F26" w:rsidRDefault="006A2F26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9899C8" w14:textId="77777777" w:rsidR="00AF1C6A" w:rsidRP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C018F5" w14:textId="77777777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7B30B777" w14:textId="42F58804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49459F1A" w14:textId="16FB420D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Coordenador de Gestão Pedagógica</w:t>
      </w:r>
    </w:p>
    <w:p w14:paraId="44EAA00E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9CE17B2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DC6FBC" w14:textId="77777777" w:rsidR="00AF1C6A" w:rsidRPr="006A2F26" w:rsidRDefault="00AF1C6A" w:rsidP="00AF1C6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F31C7B" w14:textId="480A228E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6FAE218F" w14:textId="6EB76A71" w:rsidR="00AF1C6A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RG:</w:t>
      </w:r>
    </w:p>
    <w:p w14:paraId="2397DD48" w14:textId="2892067F" w:rsidR="00BF7CFD" w:rsidRPr="006A2F26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Professor Especializado em Educação Especial</w:t>
      </w:r>
    </w:p>
    <w:p w14:paraId="53674552" w14:textId="0D7B6784" w:rsidR="00AF1C6A" w:rsidRDefault="00AF1C6A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A2F26">
        <w:rPr>
          <w:rFonts w:ascii="Calibri" w:hAnsi="Calibri" w:cs="Calibri"/>
          <w:b/>
          <w:bCs/>
          <w:sz w:val="24"/>
          <w:szCs w:val="24"/>
        </w:rPr>
        <w:t>Área:</w:t>
      </w:r>
    </w:p>
    <w:p w14:paraId="6DCB0304" w14:textId="77777777" w:rsidR="00270DCC" w:rsidRDefault="00270DCC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82E9A4" w14:textId="77777777" w:rsidR="00E473C5" w:rsidRDefault="00E473C5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32EA3B" w14:textId="77777777" w:rsidR="00E473C5" w:rsidRDefault="00E473C5" w:rsidP="00AF1C6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F75CFB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51AEA776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58FE3499" w14:textId="113CD36A" w:rsidR="00E473C5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Especializado do Projeto Ensino Colaborativo</w:t>
      </w:r>
    </w:p>
    <w:p w14:paraId="5BD6CBF0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B81BA6" w14:textId="77777777" w:rsidR="00270DCC" w:rsidRP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F60EB0D" w14:textId="77777777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827D1D" w14:textId="5BB6849B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Nome completo</w:t>
      </w:r>
    </w:p>
    <w:p w14:paraId="0FA26E95" w14:textId="1DCBAD0E" w:rsidR="00E473C5" w:rsidRP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RG:</w:t>
      </w:r>
    </w:p>
    <w:p w14:paraId="69804CC0" w14:textId="77777777" w:rsidR="00270DCC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>Professor Regente de classe</w:t>
      </w:r>
      <w:r w:rsidR="00270DCC">
        <w:rPr>
          <w:rFonts w:ascii="Calibri" w:hAnsi="Calibri" w:cs="Calibri"/>
          <w:b/>
          <w:bCs/>
          <w:sz w:val="24"/>
          <w:szCs w:val="24"/>
        </w:rPr>
        <w:t>/</w:t>
      </w:r>
      <w:r w:rsidRPr="00270DCC">
        <w:rPr>
          <w:rFonts w:ascii="Calibri" w:hAnsi="Calibri" w:cs="Calibri"/>
          <w:b/>
          <w:bCs/>
          <w:sz w:val="24"/>
          <w:szCs w:val="24"/>
        </w:rPr>
        <w:t>turma</w:t>
      </w:r>
      <w:r w:rsidR="00270DC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04D6CA4" w14:textId="452644BD" w:rsidR="00E473C5" w:rsidRDefault="00E473C5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70DC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70DCC">
        <w:rPr>
          <w:rFonts w:ascii="Calibri" w:hAnsi="Calibri" w:cs="Calibri"/>
          <w:b/>
          <w:bCs/>
          <w:sz w:val="24"/>
          <w:szCs w:val="24"/>
        </w:rPr>
        <w:t>P</w:t>
      </w:r>
      <w:r w:rsidRPr="00270DCC">
        <w:rPr>
          <w:rFonts w:ascii="Calibri" w:hAnsi="Calibri" w:cs="Calibri"/>
          <w:b/>
          <w:bCs/>
          <w:sz w:val="24"/>
          <w:szCs w:val="24"/>
        </w:rPr>
        <w:t xml:space="preserve">rofessor de </w:t>
      </w:r>
      <w:r w:rsidR="00270DCC">
        <w:rPr>
          <w:rFonts w:ascii="Calibri" w:hAnsi="Calibri" w:cs="Calibri"/>
          <w:b/>
          <w:bCs/>
          <w:sz w:val="24"/>
          <w:szCs w:val="24"/>
        </w:rPr>
        <w:t>C</w:t>
      </w:r>
      <w:r w:rsidRPr="00270DCC">
        <w:rPr>
          <w:rFonts w:ascii="Calibri" w:hAnsi="Calibri" w:cs="Calibri"/>
          <w:b/>
          <w:bCs/>
          <w:sz w:val="24"/>
          <w:szCs w:val="24"/>
        </w:rPr>
        <w:t>omponente</w:t>
      </w:r>
      <w:r w:rsidR="00270DCC">
        <w:rPr>
          <w:rFonts w:ascii="Calibri" w:hAnsi="Calibri" w:cs="Calibri"/>
          <w:b/>
          <w:bCs/>
          <w:sz w:val="24"/>
          <w:szCs w:val="24"/>
        </w:rPr>
        <w:t xml:space="preserve"> C</w:t>
      </w:r>
      <w:r w:rsidRPr="00270DCC">
        <w:rPr>
          <w:rFonts w:ascii="Calibri" w:hAnsi="Calibri" w:cs="Calibri"/>
          <w:b/>
          <w:bCs/>
          <w:sz w:val="24"/>
          <w:szCs w:val="24"/>
        </w:rPr>
        <w:t>urricular:</w:t>
      </w:r>
    </w:p>
    <w:p w14:paraId="2861AC97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FE7CED" w14:textId="77777777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4229FC" w14:textId="71679656" w:rsid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</w:t>
      </w:r>
    </w:p>
    <w:p w14:paraId="7890D56E" w14:textId="77777777" w:rsidR="00270DCC" w:rsidRPr="00270DCC" w:rsidRDefault="00270DCC" w:rsidP="00270DC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E1C2683" w14:textId="554D8261" w:rsidR="00E473C5" w:rsidRPr="006A2F26" w:rsidRDefault="00E473C5" w:rsidP="00E473C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473C5">
        <w:rPr>
          <w:rFonts w:ascii="Calibri" w:hAnsi="Calibri" w:cs="Calibri"/>
          <w:sz w:val="24"/>
          <w:szCs w:val="24"/>
        </w:rPr>
        <w:t>CIÊNCIA RESPONSÁVEL LEGAL</w:t>
      </w:r>
    </w:p>
    <w:sectPr w:rsidR="00E473C5" w:rsidRPr="006A2F26" w:rsidSect="00464715">
      <w:headerReference w:type="default" r:id="rId7"/>
      <w:footerReference w:type="default" r:id="rId8"/>
      <w:pgSz w:w="11906" w:h="16838" w:code="9"/>
      <w:pgMar w:top="1247" w:right="1133" w:bottom="1440" w:left="1080" w:header="703" w:footer="82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9137" w14:textId="77777777" w:rsidR="001C449F" w:rsidRDefault="001C449F" w:rsidP="009E4181">
      <w:pPr>
        <w:spacing w:after="0" w:line="240" w:lineRule="auto"/>
      </w:pPr>
      <w:r>
        <w:separator/>
      </w:r>
    </w:p>
  </w:endnote>
  <w:endnote w:type="continuationSeparator" w:id="0">
    <w:p w14:paraId="286C5054" w14:textId="77777777" w:rsidR="001C449F" w:rsidRDefault="001C449F" w:rsidP="009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1D5F" w14:textId="4993958F" w:rsidR="00885F53" w:rsidRDefault="00885F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3DDD7CDF" wp14:editId="286E877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333500" cy="290246"/>
          <wp:effectExtent l="0" t="0" r="0" b="0"/>
          <wp:wrapNone/>
          <wp:docPr id="156152857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072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2BA9" w14:textId="77777777" w:rsidR="001C449F" w:rsidRDefault="001C449F" w:rsidP="009E4181">
      <w:pPr>
        <w:spacing w:after="0" w:line="240" w:lineRule="auto"/>
      </w:pPr>
      <w:r>
        <w:separator/>
      </w:r>
    </w:p>
  </w:footnote>
  <w:footnote w:type="continuationSeparator" w:id="0">
    <w:p w14:paraId="41187020" w14:textId="77777777" w:rsidR="001C449F" w:rsidRDefault="001C449F" w:rsidP="009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803" w14:textId="2AE92616" w:rsidR="00812815" w:rsidRPr="006A2F26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58F9CCBA" wp14:editId="2ABAC973">
          <wp:simplePos x="0" y="0"/>
          <wp:positionH relativeFrom="column">
            <wp:posOffset>19298</wp:posOffset>
          </wp:positionH>
          <wp:positionV relativeFrom="paragraph">
            <wp:posOffset>74405</wp:posOffset>
          </wp:positionV>
          <wp:extent cx="635000" cy="738158"/>
          <wp:effectExtent l="0" t="0" r="0" b="5080"/>
          <wp:wrapNone/>
          <wp:docPr id="4635923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0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38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>Governo do Estado de São Paulo</w:t>
    </w:r>
  </w:p>
  <w:p w14:paraId="114B2830" w14:textId="390E6BA3" w:rsidR="00812815" w:rsidRPr="006A2F26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drawing>
        <wp:anchor distT="0" distB="0" distL="114300" distR="114300" simplePos="0" relativeHeight="251658241" behindDoc="0" locked="0" layoutInCell="1" allowOverlap="1" wp14:anchorId="42AD0D6C" wp14:editId="38AB6AB8">
          <wp:simplePos x="0" y="0"/>
          <wp:positionH relativeFrom="margin">
            <wp:posOffset>11868150</wp:posOffset>
          </wp:positionH>
          <wp:positionV relativeFrom="paragraph">
            <wp:posOffset>9525</wp:posOffset>
          </wp:positionV>
          <wp:extent cx="1399540" cy="861060"/>
          <wp:effectExtent l="0" t="0" r="0" b="0"/>
          <wp:wrapNone/>
          <wp:docPr id="117970138" name="Imagem 117970138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m 1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Secretaria da Educação </w:t>
    </w:r>
    <w:r w:rsidRPr="006A2F26">
      <w:rPr>
        <w:rFonts w:ascii="Calibri" w:hAnsi="Calibri" w:cs="Calibri"/>
        <w:b/>
        <w:bCs/>
        <w:noProof/>
        <w:sz w:val="24"/>
        <w:szCs w:val="28"/>
        <w:lang w:eastAsia="pt-BR"/>
      </w:rPr>
      <w:t xml:space="preserve"> </w:t>
    </w:r>
  </w:p>
  <w:p w14:paraId="507DFFA4" w14:textId="1FF0A9D1" w:rsidR="00812815" w:rsidRPr="006A2F26" w:rsidRDefault="00BD199D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</w:pPr>
    <w:r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Unidade Regional </w:t>
    </w:r>
    <w:r w:rsidR="00812815"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 xml:space="preserve">de Ensino da Região de </w:t>
    </w:r>
    <w:r w:rsidR="006A2F26" w:rsidRPr="006A2F26">
      <w:rPr>
        <w:rFonts w:ascii="Calibri" w:eastAsia="Times New Roman" w:hAnsi="Calibri" w:cs="Calibri"/>
        <w:b/>
        <w:bCs/>
        <w:kern w:val="0"/>
        <w:sz w:val="24"/>
        <w:szCs w:val="28"/>
        <w:lang w:eastAsia="pt-BR"/>
        <w14:ligatures w14:val="none"/>
      </w:rPr>
      <w:t>XXXXXX</w:t>
    </w:r>
  </w:p>
  <w:p w14:paraId="3DB32EDC" w14:textId="1A7103CF" w:rsidR="006A2F26" w:rsidRPr="006A2F26" w:rsidRDefault="006A2F26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0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Escola Estadual XXXXXXX – CIE: XXXXXX</w:t>
    </w:r>
  </w:p>
  <w:p w14:paraId="58F55009" w14:textId="198E53F0" w:rsidR="00812815" w:rsidRPr="006A2F26" w:rsidRDefault="006A2F26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0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Av./Rua: XXXXXX, nº: XXXXX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,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Bairro XXXXX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, CEP: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XXXXXX</w:t>
    </w:r>
    <w:r w:rsidR="00837A5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 -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Município</w:t>
    </w:r>
    <w:r w:rsidR="00837A5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 - </w:t>
    </w:r>
    <w:r w:rsidR="00812815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>SP</w:t>
    </w:r>
  </w:p>
  <w:p w14:paraId="15F608B0" w14:textId="775766F8" w:rsidR="009469D7" w:rsidRPr="006A2F26" w:rsidRDefault="00812815" w:rsidP="008005E0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Tel. </w:t>
    </w:r>
    <w:r w:rsidR="006A2F26"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(XX) </w:t>
    </w:r>
    <w:r w:rsidRPr="006A2F26">
      <w:rPr>
        <w:rFonts w:eastAsia="Times New Roman" w:cs="Calibri"/>
        <w:b/>
        <w:bCs/>
        <w:kern w:val="0"/>
        <w:sz w:val="20"/>
        <w:lang w:eastAsia="pt-BR"/>
        <w14:ligatures w14:val="none"/>
      </w:rPr>
      <w:t xml:space="preserve">– E-mail: </w:t>
    </w:r>
    <w:hyperlink r:id="rId3" w:history="1">
      <w:r w:rsidR="006A2F26" w:rsidRPr="006A2F26">
        <w:rPr>
          <w:rStyle w:val="Hyperlink"/>
          <w:rFonts w:eastAsia="Times New Roman" w:cs="Calibri"/>
          <w:b/>
          <w:bCs/>
          <w:color w:val="auto"/>
          <w:kern w:val="0"/>
          <w:sz w:val="20"/>
          <w:lang w:eastAsia="pt-BR"/>
          <w14:ligatures w14:val="none"/>
        </w:rPr>
        <w:t>XXXXXX@educacao.sp.gov.br</w:t>
      </w:r>
    </w:hyperlink>
  </w:p>
  <w:p w14:paraId="23C4973C" w14:textId="77777777" w:rsidR="008005E0" w:rsidRDefault="008005E0" w:rsidP="008005E0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674"/>
    <w:multiLevelType w:val="multilevel"/>
    <w:tmpl w:val="B63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70CB5"/>
    <w:multiLevelType w:val="hybridMultilevel"/>
    <w:tmpl w:val="591E5914"/>
    <w:lvl w:ilvl="0" w:tplc="F16EC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05014"/>
    <w:multiLevelType w:val="multilevel"/>
    <w:tmpl w:val="853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47ED5"/>
    <w:multiLevelType w:val="multilevel"/>
    <w:tmpl w:val="13A0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41B26"/>
    <w:multiLevelType w:val="multilevel"/>
    <w:tmpl w:val="3DBE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F567F"/>
    <w:multiLevelType w:val="multilevel"/>
    <w:tmpl w:val="2054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30181C"/>
    <w:multiLevelType w:val="multilevel"/>
    <w:tmpl w:val="D2A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36A1E"/>
    <w:multiLevelType w:val="multilevel"/>
    <w:tmpl w:val="880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EB1D1C"/>
    <w:multiLevelType w:val="multilevel"/>
    <w:tmpl w:val="005C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307CC5"/>
    <w:multiLevelType w:val="multilevel"/>
    <w:tmpl w:val="E63A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036404"/>
    <w:multiLevelType w:val="hybridMultilevel"/>
    <w:tmpl w:val="C87A69B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91C1BF2"/>
    <w:multiLevelType w:val="multilevel"/>
    <w:tmpl w:val="A3B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3F74A9"/>
    <w:multiLevelType w:val="multilevel"/>
    <w:tmpl w:val="2DA0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75026E"/>
    <w:multiLevelType w:val="multilevel"/>
    <w:tmpl w:val="D4A2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AA7283"/>
    <w:multiLevelType w:val="hybridMultilevel"/>
    <w:tmpl w:val="D0A4D98E"/>
    <w:lvl w:ilvl="0" w:tplc="12268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04C02"/>
    <w:multiLevelType w:val="multilevel"/>
    <w:tmpl w:val="6198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A439EC"/>
    <w:multiLevelType w:val="multilevel"/>
    <w:tmpl w:val="8016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8E63D7"/>
    <w:multiLevelType w:val="multilevel"/>
    <w:tmpl w:val="D658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162628"/>
    <w:multiLevelType w:val="multilevel"/>
    <w:tmpl w:val="4E5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A46810"/>
    <w:multiLevelType w:val="multilevel"/>
    <w:tmpl w:val="103E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3C1AD1"/>
    <w:multiLevelType w:val="multilevel"/>
    <w:tmpl w:val="0B0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0E2DC2"/>
    <w:multiLevelType w:val="multilevel"/>
    <w:tmpl w:val="297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3438DE"/>
    <w:multiLevelType w:val="hybridMultilevel"/>
    <w:tmpl w:val="9364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894D0E"/>
    <w:multiLevelType w:val="multilevel"/>
    <w:tmpl w:val="BC8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8B243B"/>
    <w:multiLevelType w:val="multilevel"/>
    <w:tmpl w:val="1C80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BD1B97"/>
    <w:multiLevelType w:val="multilevel"/>
    <w:tmpl w:val="50F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034337"/>
    <w:multiLevelType w:val="multilevel"/>
    <w:tmpl w:val="A13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B53DA2"/>
    <w:multiLevelType w:val="hybridMultilevel"/>
    <w:tmpl w:val="4EC8D7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D6284B"/>
    <w:multiLevelType w:val="multilevel"/>
    <w:tmpl w:val="E45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8147E08"/>
    <w:multiLevelType w:val="multilevel"/>
    <w:tmpl w:val="E4D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86718F"/>
    <w:multiLevelType w:val="multilevel"/>
    <w:tmpl w:val="A0CC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E66781"/>
    <w:multiLevelType w:val="multilevel"/>
    <w:tmpl w:val="4182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56234A"/>
    <w:multiLevelType w:val="multilevel"/>
    <w:tmpl w:val="FBF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D46935"/>
    <w:multiLevelType w:val="multilevel"/>
    <w:tmpl w:val="CBF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0F47EF"/>
    <w:multiLevelType w:val="multilevel"/>
    <w:tmpl w:val="AF5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B78724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1D550309"/>
    <w:multiLevelType w:val="multilevel"/>
    <w:tmpl w:val="3572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B54F88"/>
    <w:multiLevelType w:val="multilevel"/>
    <w:tmpl w:val="BA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A835F4"/>
    <w:multiLevelType w:val="multilevel"/>
    <w:tmpl w:val="3630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342D46"/>
    <w:multiLevelType w:val="hybridMultilevel"/>
    <w:tmpl w:val="46243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2A0FA6"/>
    <w:multiLevelType w:val="multilevel"/>
    <w:tmpl w:val="243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6D140D"/>
    <w:multiLevelType w:val="multilevel"/>
    <w:tmpl w:val="D4F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61251E"/>
    <w:multiLevelType w:val="multilevel"/>
    <w:tmpl w:val="570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E85FF1"/>
    <w:multiLevelType w:val="multilevel"/>
    <w:tmpl w:val="F42A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4AA3424"/>
    <w:multiLevelType w:val="multilevel"/>
    <w:tmpl w:val="F79C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B92E1B"/>
    <w:multiLevelType w:val="multilevel"/>
    <w:tmpl w:val="EA6A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1D3092"/>
    <w:multiLevelType w:val="multilevel"/>
    <w:tmpl w:val="24F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200584"/>
    <w:multiLevelType w:val="multilevel"/>
    <w:tmpl w:val="AAFA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90D1B82"/>
    <w:multiLevelType w:val="multilevel"/>
    <w:tmpl w:val="F138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597723"/>
    <w:multiLevelType w:val="multilevel"/>
    <w:tmpl w:val="81B4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A7928F5"/>
    <w:multiLevelType w:val="hybridMultilevel"/>
    <w:tmpl w:val="F00CA96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2B7A112B"/>
    <w:multiLevelType w:val="hybridMultilevel"/>
    <w:tmpl w:val="9A88FF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B947E34"/>
    <w:multiLevelType w:val="multilevel"/>
    <w:tmpl w:val="D5C4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532296"/>
    <w:multiLevelType w:val="hybridMultilevel"/>
    <w:tmpl w:val="39246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357DAC"/>
    <w:multiLevelType w:val="multilevel"/>
    <w:tmpl w:val="FA5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832827"/>
    <w:multiLevelType w:val="multilevel"/>
    <w:tmpl w:val="B0A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850E95"/>
    <w:multiLevelType w:val="multilevel"/>
    <w:tmpl w:val="47B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F3618B"/>
    <w:multiLevelType w:val="hybridMultilevel"/>
    <w:tmpl w:val="952640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F6854EF"/>
    <w:multiLevelType w:val="multilevel"/>
    <w:tmpl w:val="138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812E77"/>
    <w:multiLevelType w:val="multilevel"/>
    <w:tmpl w:val="1E72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B902BC"/>
    <w:multiLevelType w:val="multilevel"/>
    <w:tmpl w:val="2852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18336D5"/>
    <w:multiLevelType w:val="multilevel"/>
    <w:tmpl w:val="F790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D4371E"/>
    <w:multiLevelType w:val="hybridMultilevel"/>
    <w:tmpl w:val="8B4EC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061AC4"/>
    <w:multiLevelType w:val="multilevel"/>
    <w:tmpl w:val="F49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256033"/>
    <w:multiLevelType w:val="multilevel"/>
    <w:tmpl w:val="A80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3961C5"/>
    <w:multiLevelType w:val="multilevel"/>
    <w:tmpl w:val="30A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6208BC"/>
    <w:multiLevelType w:val="multilevel"/>
    <w:tmpl w:val="E24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701F27"/>
    <w:multiLevelType w:val="multilevel"/>
    <w:tmpl w:val="A922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A63CD5"/>
    <w:multiLevelType w:val="multilevel"/>
    <w:tmpl w:val="11AA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6CF5465"/>
    <w:multiLevelType w:val="multilevel"/>
    <w:tmpl w:val="CA3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6D13AE9"/>
    <w:multiLevelType w:val="multilevel"/>
    <w:tmpl w:val="72E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F333C7"/>
    <w:multiLevelType w:val="multilevel"/>
    <w:tmpl w:val="372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CE6F6D"/>
    <w:multiLevelType w:val="multilevel"/>
    <w:tmpl w:val="555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A271C91"/>
    <w:multiLevelType w:val="hybridMultilevel"/>
    <w:tmpl w:val="310CE77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3B6A1A6C"/>
    <w:multiLevelType w:val="multilevel"/>
    <w:tmpl w:val="909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D0A7BBC"/>
    <w:multiLevelType w:val="multilevel"/>
    <w:tmpl w:val="4BD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105F6F"/>
    <w:multiLevelType w:val="multilevel"/>
    <w:tmpl w:val="F2F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516D42"/>
    <w:multiLevelType w:val="multilevel"/>
    <w:tmpl w:val="941E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E8774B9"/>
    <w:multiLevelType w:val="multilevel"/>
    <w:tmpl w:val="7DA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34446C"/>
    <w:multiLevelType w:val="multilevel"/>
    <w:tmpl w:val="2A1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2172C9E"/>
    <w:multiLevelType w:val="hybridMultilevel"/>
    <w:tmpl w:val="E0941E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2921868"/>
    <w:multiLevelType w:val="multilevel"/>
    <w:tmpl w:val="68B8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2D10478"/>
    <w:multiLevelType w:val="multilevel"/>
    <w:tmpl w:val="1A4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3E633D"/>
    <w:multiLevelType w:val="hybridMultilevel"/>
    <w:tmpl w:val="E8AA8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670DDB"/>
    <w:multiLevelType w:val="hybridMultilevel"/>
    <w:tmpl w:val="921A9B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39D2DC2"/>
    <w:multiLevelType w:val="multilevel"/>
    <w:tmpl w:val="4196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FC422C"/>
    <w:multiLevelType w:val="multilevel"/>
    <w:tmpl w:val="870C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513262A"/>
    <w:multiLevelType w:val="multilevel"/>
    <w:tmpl w:val="B916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52267C5"/>
    <w:multiLevelType w:val="multilevel"/>
    <w:tmpl w:val="89A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6BA0913"/>
    <w:multiLevelType w:val="multilevel"/>
    <w:tmpl w:val="A87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6E163C9"/>
    <w:multiLevelType w:val="hybridMultilevel"/>
    <w:tmpl w:val="B5F6119E"/>
    <w:lvl w:ilvl="0" w:tplc="CB10C06E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F56F12"/>
    <w:multiLevelType w:val="multilevel"/>
    <w:tmpl w:val="C6D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84D06D2"/>
    <w:multiLevelType w:val="hybridMultilevel"/>
    <w:tmpl w:val="CB2628B0"/>
    <w:lvl w:ilvl="0" w:tplc="4440A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C25278"/>
    <w:multiLevelType w:val="multilevel"/>
    <w:tmpl w:val="144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B775CC6"/>
    <w:multiLevelType w:val="hybridMultilevel"/>
    <w:tmpl w:val="E60AC91A"/>
    <w:lvl w:ilvl="0" w:tplc="8C06303C">
      <w:start w:val="1"/>
      <w:numFmt w:val="decimal"/>
      <w:lvlText w:val="%1."/>
      <w:lvlJc w:val="left"/>
      <w:pPr>
        <w:ind w:left="720" w:hanging="360"/>
      </w:pPr>
      <w:rPr>
        <w:rFonts w:ascii="Montserrat" w:eastAsiaTheme="minorHAnsi" w:hAnsi="Montserrat" w:cstheme="minorBidi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0C39EE"/>
    <w:multiLevelType w:val="hybridMultilevel"/>
    <w:tmpl w:val="1B18A732"/>
    <w:lvl w:ilvl="0" w:tplc="DA08F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D66306"/>
    <w:multiLevelType w:val="multilevel"/>
    <w:tmpl w:val="50B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11313DD"/>
    <w:multiLevelType w:val="multilevel"/>
    <w:tmpl w:val="806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1920923"/>
    <w:multiLevelType w:val="multilevel"/>
    <w:tmpl w:val="1E0059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51F72BDA"/>
    <w:multiLevelType w:val="hybridMultilevel"/>
    <w:tmpl w:val="5C78D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C936BD"/>
    <w:multiLevelType w:val="multilevel"/>
    <w:tmpl w:val="432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2F379EF"/>
    <w:multiLevelType w:val="multilevel"/>
    <w:tmpl w:val="5598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324589D"/>
    <w:multiLevelType w:val="multilevel"/>
    <w:tmpl w:val="9F9C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B75F2F"/>
    <w:multiLevelType w:val="multilevel"/>
    <w:tmpl w:val="D60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4993B27"/>
    <w:multiLevelType w:val="multilevel"/>
    <w:tmpl w:val="F61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F92886"/>
    <w:multiLevelType w:val="hybridMultilevel"/>
    <w:tmpl w:val="BBCE6532"/>
    <w:lvl w:ilvl="0" w:tplc="12268AC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571165E"/>
    <w:multiLevelType w:val="multilevel"/>
    <w:tmpl w:val="971A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E9123A"/>
    <w:multiLevelType w:val="multilevel"/>
    <w:tmpl w:val="BB9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1B054D"/>
    <w:multiLevelType w:val="hybridMultilevel"/>
    <w:tmpl w:val="AA90E09A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Segoe UI Emoji" w:hAnsi="Segoe UI Emoji" w:cs="Segoe UI Emoj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 w15:restartNumberingAfterBreak="0">
    <w:nsid w:val="564D7F79"/>
    <w:multiLevelType w:val="multilevel"/>
    <w:tmpl w:val="3B48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8F57386"/>
    <w:multiLevelType w:val="multilevel"/>
    <w:tmpl w:val="214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D303DB0"/>
    <w:multiLevelType w:val="multilevel"/>
    <w:tmpl w:val="7BA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7C793C"/>
    <w:multiLevelType w:val="multilevel"/>
    <w:tmpl w:val="7730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F242235"/>
    <w:multiLevelType w:val="multilevel"/>
    <w:tmpl w:val="E35A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A31778"/>
    <w:multiLevelType w:val="multilevel"/>
    <w:tmpl w:val="FEF8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0F27EC7"/>
    <w:multiLevelType w:val="hybridMultilevel"/>
    <w:tmpl w:val="1BF4D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14F6658"/>
    <w:multiLevelType w:val="multilevel"/>
    <w:tmpl w:val="2FD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1A417D5"/>
    <w:multiLevelType w:val="multilevel"/>
    <w:tmpl w:val="DC96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48505A3"/>
    <w:multiLevelType w:val="hybridMultilevel"/>
    <w:tmpl w:val="AA90E09A"/>
    <w:lvl w:ilvl="0" w:tplc="110420B0">
      <w:start w:val="1"/>
      <w:numFmt w:val="decimal"/>
      <w:lvlText w:val="%1."/>
      <w:lvlJc w:val="left"/>
      <w:pPr>
        <w:ind w:left="1069" w:hanging="360"/>
      </w:pPr>
      <w:rPr>
        <w:rFonts w:ascii="Segoe UI Emoji" w:hAnsi="Segoe UI Emoji" w:cs="Segoe UI Emoj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9" w15:restartNumberingAfterBreak="0">
    <w:nsid w:val="64EA1FB3"/>
    <w:multiLevelType w:val="multilevel"/>
    <w:tmpl w:val="9B86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4F31826"/>
    <w:multiLevelType w:val="multilevel"/>
    <w:tmpl w:val="60D6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4F4206C"/>
    <w:multiLevelType w:val="multilevel"/>
    <w:tmpl w:val="002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8520B1"/>
    <w:multiLevelType w:val="multilevel"/>
    <w:tmpl w:val="A2C0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82940D2"/>
    <w:multiLevelType w:val="multilevel"/>
    <w:tmpl w:val="19D4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85A1BA0"/>
    <w:multiLevelType w:val="multilevel"/>
    <w:tmpl w:val="1202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87D4CA6"/>
    <w:multiLevelType w:val="multilevel"/>
    <w:tmpl w:val="61D2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89A19ED"/>
    <w:multiLevelType w:val="multilevel"/>
    <w:tmpl w:val="C208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96225DF"/>
    <w:multiLevelType w:val="hybridMultilevel"/>
    <w:tmpl w:val="258A92B4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8" w15:restartNumberingAfterBreak="0">
    <w:nsid w:val="69801F15"/>
    <w:multiLevelType w:val="multilevel"/>
    <w:tmpl w:val="0E0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9BA6203"/>
    <w:multiLevelType w:val="hybridMultilevel"/>
    <w:tmpl w:val="AEE4C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C00BF8"/>
    <w:multiLevelType w:val="multilevel"/>
    <w:tmpl w:val="D438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BDD571D"/>
    <w:multiLevelType w:val="multilevel"/>
    <w:tmpl w:val="910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C891D9C"/>
    <w:multiLevelType w:val="multilevel"/>
    <w:tmpl w:val="5C7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D620685"/>
    <w:multiLevelType w:val="multilevel"/>
    <w:tmpl w:val="B400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0287961"/>
    <w:multiLevelType w:val="multilevel"/>
    <w:tmpl w:val="8F3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5236EB"/>
    <w:multiLevelType w:val="multilevel"/>
    <w:tmpl w:val="B71C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7A5147"/>
    <w:multiLevelType w:val="multilevel"/>
    <w:tmpl w:val="AD00603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7" w15:restartNumberingAfterBreak="0">
    <w:nsid w:val="70B81AC7"/>
    <w:multiLevelType w:val="multilevel"/>
    <w:tmpl w:val="D47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2810F5B"/>
    <w:multiLevelType w:val="hybridMultilevel"/>
    <w:tmpl w:val="6B2E4AFE"/>
    <w:lvl w:ilvl="0" w:tplc="2EAE1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72CE26A8"/>
    <w:multiLevelType w:val="multilevel"/>
    <w:tmpl w:val="59D0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2D8094F"/>
    <w:multiLevelType w:val="multilevel"/>
    <w:tmpl w:val="748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014EA"/>
    <w:multiLevelType w:val="multilevel"/>
    <w:tmpl w:val="ED5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5785AD7"/>
    <w:multiLevelType w:val="hybridMultilevel"/>
    <w:tmpl w:val="B5DC5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5E22095"/>
    <w:multiLevelType w:val="multilevel"/>
    <w:tmpl w:val="778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5F050C6"/>
    <w:multiLevelType w:val="multilevel"/>
    <w:tmpl w:val="1D82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6311328"/>
    <w:multiLevelType w:val="multilevel"/>
    <w:tmpl w:val="0EB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6597388"/>
    <w:multiLevelType w:val="hybridMultilevel"/>
    <w:tmpl w:val="0ABC240A"/>
    <w:lvl w:ilvl="0" w:tplc="0416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7" w15:restartNumberingAfterBreak="0">
    <w:nsid w:val="785F22F3"/>
    <w:multiLevelType w:val="multilevel"/>
    <w:tmpl w:val="D8B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916251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9" w15:restartNumberingAfterBreak="0">
    <w:nsid w:val="79EC2B74"/>
    <w:multiLevelType w:val="multilevel"/>
    <w:tmpl w:val="6716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A50295D"/>
    <w:multiLevelType w:val="multilevel"/>
    <w:tmpl w:val="3A6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AD63FEE"/>
    <w:multiLevelType w:val="multilevel"/>
    <w:tmpl w:val="B4F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AFD1FB4"/>
    <w:multiLevelType w:val="multilevel"/>
    <w:tmpl w:val="F4A6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BF65203"/>
    <w:multiLevelType w:val="multilevel"/>
    <w:tmpl w:val="E77A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0B05C1"/>
    <w:multiLevelType w:val="hybridMultilevel"/>
    <w:tmpl w:val="B66A92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C436CFA"/>
    <w:multiLevelType w:val="hybridMultilevel"/>
    <w:tmpl w:val="AD0C2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D101991"/>
    <w:multiLevelType w:val="multilevel"/>
    <w:tmpl w:val="02A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E1F42E1"/>
    <w:multiLevelType w:val="multilevel"/>
    <w:tmpl w:val="FEE6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ECE0B33"/>
    <w:multiLevelType w:val="multilevel"/>
    <w:tmpl w:val="C0A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ED86EB7"/>
    <w:multiLevelType w:val="multilevel"/>
    <w:tmpl w:val="42B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EE60B45"/>
    <w:multiLevelType w:val="multilevel"/>
    <w:tmpl w:val="008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F41330D"/>
    <w:multiLevelType w:val="multilevel"/>
    <w:tmpl w:val="847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194974">
    <w:abstractNumId w:val="92"/>
  </w:num>
  <w:num w:numId="2" w16cid:durableId="384259908">
    <w:abstractNumId w:val="14"/>
  </w:num>
  <w:num w:numId="3" w16cid:durableId="999503269">
    <w:abstractNumId w:val="105"/>
  </w:num>
  <w:num w:numId="4" w16cid:durableId="1806661566">
    <w:abstractNumId w:val="142"/>
  </w:num>
  <w:num w:numId="5" w16cid:durableId="1996950899">
    <w:abstractNumId w:val="126"/>
  </w:num>
  <w:num w:numId="6" w16cid:durableId="841243637">
    <w:abstractNumId w:val="90"/>
  </w:num>
  <w:num w:numId="7" w16cid:durableId="883558694">
    <w:abstractNumId w:val="138"/>
  </w:num>
  <w:num w:numId="8" w16cid:durableId="493373583">
    <w:abstractNumId w:val="1"/>
  </w:num>
  <w:num w:numId="9" w16cid:durableId="590965129">
    <w:abstractNumId w:val="17"/>
  </w:num>
  <w:num w:numId="10" w16cid:durableId="1626619406">
    <w:abstractNumId w:val="137"/>
  </w:num>
  <w:num w:numId="11" w16cid:durableId="1833713463">
    <w:abstractNumId w:val="123"/>
  </w:num>
  <w:num w:numId="12" w16cid:durableId="222373131">
    <w:abstractNumId w:val="121"/>
  </w:num>
  <w:num w:numId="13" w16cid:durableId="393434128">
    <w:abstractNumId w:val="118"/>
  </w:num>
  <w:num w:numId="14" w16cid:durableId="1487041811">
    <w:abstractNumId w:val="108"/>
  </w:num>
  <w:num w:numId="15" w16cid:durableId="1619332016">
    <w:abstractNumId w:val="103"/>
  </w:num>
  <w:num w:numId="16" w16cid:durableId="1316298733">
    <w:abstractNumId w:val="70"/>
  </w:num>
  <w:num w:numId="17" w16cid:durableId="572085887">
    <w:abstractNumId w:val="130"/>
  </w:num>
  <w:num w:numId="18" w16cid:durableId="1224677520">
    <w:abstractNumId w:val="56"/>
  </w:num>
  <w:num w:numId="19" w16cid:durableId="1180197817">
    <w:abstractNumId w:val="58"/>
  </w:num>
  <w:num w:numId="20" w16cid:durableId="1862695910">
    <w:abstractNumId w:val="83"/>
  </w:num>
  <w:num w:numId="21" w16cid:durableId="1315377652">
    <w:abstractNumId w:val="39"/>
  </w:num>
  <w:num w:numId="22" w16cid:durableId="1607033624">
    <w:abstractNumId w:val="99"/>
  </w:num>
  <w:num w:numId="23" w16cid:durableId="1882865785">
    <w:abstractNumId w:val="94"/>
  </w:num>
  <w:num w:numId="24" w16cid:durableId="1769349591">
    <w:abstractNumId w:val="155"/>
  </w:num>
  <w:num w:numId="25" w16cid:durableId="1911189387">
    <w:abstractNumId w:val="136"/>
  </w:num>
  <w:num w:numId="26" w16cid:durableId="1911232155">
    <w:abstractNumId w:val="148"/>
  </w:num>
  <w:num w:numId="27" w16cid:durableId="1809471977">
    <w:abstractNumId w:val="35"/>
  </w:num>
  <w:num w:numId="28" w16cid:durableId="621034348">
    <w:abstractNumId w:val="98"/>
  </w:num>
  <w:num w:numId="29" w16cid:durableId="1059011671">
    <w:abstractNumId w:val="10"/>
  </w:num>
  <w:num w:numId="30" w16cid:durableId="2145808863">
    <w:abstractNumId w:val="84"/>
  </w:num>
  <w:num w:numId="31" w16cid:durableId="1639721249">
    <w:abstractNumId w:val="22"/>
  </w:num>
  <w:num w:numId="32" w16cid:durableId="1338582853">
    <w:abstractNumId w:val="80"/>
  </w:num>
  <w:num w:numId="33" w16cid:durableId="1786655345">
    <w:abstractNumId w:val="127"/>
  </w:num>
  <w:num w:numId="34" w16cid:durableId="512688492">
    <w:abstractNumId w:val="62"/>
  </w:num>
  <w:num w:numId="35" w16cid:durableId="1274819861">
    <w:abstractNumId w:val="50"/>
  </w:num>
  <w:num w:numId="36" w16cid:durableId="1987512389">
    <w:abstractNumId w:val="146"/>
  </w:num>
  <w:num w:numId="37" w16cid:durableId="1240218078">
    <w:abstractNumId w:val="73"/>
  </w:num>
  <w:num w:numId="38" w16cid:durableId="315695611">
    <w:abstractNumId w:val="115"/>
  </w:num>
  <w:num w:numId="39" w16cid:durableId="226644921">
    <w:abstractNumId w:val="51"/>
  </w:num>
  <w:num w:numId="40" w16cid:durableId="1767920676">
    <w:abstractNumId w:val="57"/>
  </w:num>
  <w:num w:numId="41" w16cid:durableId="1195733015">
    <w:abstractNumId w:val="129"/>
  </w:num>
  <w:num w:numId="42" w16cid:durableId="964846257">
    <w:abstractNumId w:val="63"/>
  </w:num>
  <w:num w:numId="43" w16cid:durableId="1023290557">
    <w:abstractNumId w:val="134"/>
  </w:num>
  <w:num w:numId="44" w16cid:durableId="1343781786">
    <w:abstractNumId w:val="13"/>
  </w:num>
  <w:num w:numId="45" w16cid:durableId="325670319">
    <w:abstractNumId w:val="32"/>
  </w:num>
  <w:num w:numId="46" w16cid:durableId="1751924138">
    <w:abstractNumId w:val="111"/>
  </w:num>
  <w:num w:numId="47" w16cid:durableId="2104178942">
    <w:abstractNumId w:val="113"/>
  </w:num>
  <w:num w:numId="48" w16cid:durableId="315649684">
    <w:abstractNumId w:val="36"/>
  </w:num>
  <w:num w:numId="49" w16cid:durableId="465196521">
    <w:abstractNumId w:val="140"/>
  </w:num>
  <w:num w:numId="50" w16cid:durableId="454296497">
    <w:abstractNumId w:val="55"/>
  </w:num>
  <w:num w:numId="51" w16cid:durableId="1763525272">
    <w:abstractNumId w:val="153"/>
  </w:num>
  <w:num w:numId="52" w16cid:durableId="322778555">
    <w:abstractNumId w:val="144"/>
  </w:num>
  <w:num w:numId="53" w16cid:durableId="637807803">
    <w:abstractNumId w:val="41"/>
  </w:num>
  <w:num w:numId="54" w16cid:durableId="1858887810">
    <w:abstractNumId w:val="88"/>
  </w:num>
  <w:num w:numId="55" w16cid:durableId="1553347143">
    <w:abstractNumId w:val="54"/>
  </w:num>
  <w:num w:numId="56" w16cid:durableId="1764765954">
    <w:abstractNumId w:val="159"/>
  </w:num>
  <w:num w:numId="57" w16cid:durableId="1056899361">
    <w:abstractNumId w:val="116"/>
  </w:num>
  <w:num w:numId="58" w16cid:durableId="1352490296">
    <w:abstractNumId w:val="91"/>
  </w:num>
  <w:num w:numId="59" w16cid:durableId="2057006427">
    <w:abstractNumId w:val="120"/>
  </w:num>
  <w:num w:numId="60" w16cid:durableId="606692892">
    <w:abstractNumId w:val="11"/>
  </w:num>
  <w:num w:numId="61" w16cid:durableId="1141465831">
    <w:abstractNumId w:val="59"/>
  </w:num>
  <w:num w:numId="62" w16cid:durableId="146212948">
    <w:abstractNumId w:val="18"/>
  </w:num>
  <w:num w:numId="63" w16cid:durableId="622269124">
    <w:abstractNumId w:val="4"/>
  </w:num>
  <w:num w:numId="64" w16cid:durableId="700741683">
    <w:abstractNumId w:val="110"/>
  </w:num>
  <w:num w:numId="65" w16cid:durableId="1597906487">
    <w:abstractNumId w:val="8"/>
  </w:num>
  <w:num w:numId="66" w16cid:durableId="825170932">
    <w:abstractNumId w:val="112"/>
  </w:num>
  <w:num w:numId="67" w16cid:durableId="373651935">
    <w:abstractNumId w:val="43"/>
  </w:num>
  <w:num w:numId="68" w16cid:durableId="2064598254">
    <w:abstractNumId w:val="78"/>
  </w:num>
  <w:num w:numId="69" w16cid:durableId="515000003">
    <w:abstractNumId w:val="25"/>
  </w:num>
  <w:num w:numId="70" w16cid:durableId="1608079022">
    <w:abstractNumId w:val="156"/>
  </w:num>
  <w:num w:numId="71" w16cid:durableId="486825283">
    <w:abstractNumId w:val="49"/>
  </w:num>
  <w:num w:numId="72" w16cid:durableId="1322925623">
    <w:abstractNumId w:val="46"/>
  </w:num>
  <w:num w:numId="73" w16cid:durableId="91825734">
    <w:abstractNumId w:val="7"/>
  </w:num>
  <w:num w:numId="74" w16cid:durableId="75903823">
    <w:abstractNumId w:val="141"/>
  </w:num>
  <w:num w:numId="75" w16cid:durableId="1949893293">
    <w:abstractNumId w:val="37"/>
  </w:num>
  <w:num w:numId="76" w16cid:durableId="1716200875">
    <w:abstractNumId w:val="97"/>
  </w:num>
  <w:num w:numId="77" w16cid:durableId="285475803">
    <w:abstractNumId w:val="89"/>
  </w:num>
  <w:num w:numId="78" w16cid:durableId="1260523473">
    <w:abstractNumId w:val="29"/>
  </w:num>
  <w:num w:numId="79" w16cid:durableId="621500113">
    <w:abstractNumId w:val="6"/>
  </w:num>
  <w:num w:numId="80" w16cid:durableId="508065196">
    <w:abstractNumId w:val="145"/>
  </w:num>
  <w:num w:numId="81" w16cid:durableId="2037998010">
    <w:abstractNumId w:val="76"/>
  </w:num>
  <w:num w:numId="82" w16cid:durableId="2052071640">
    <w:abstractNumId w:val="72"/>
  </w:num>
  <w:num w:numId="83" w16cid:durableId="1325819270">
    <w:abstractNumId w:val="12"/>
  </w:num>
  <w:num w:numId="84" w16cid:durableId="227304234">
    <w:abstractNumId w:val="128"/>
  </w:num>
  <w:num w:numId="85" w16cid:durableId="120466251">
    <w:abstractNumId w:val="40"/>
  </w:num>
  <w:num w:numId="86" w16cid:durableId="1387491655">
    <w:abstractNumId w:val="61"/>
  </w:num>
  <w:num w:numId="87" w16cid:durableId="1936093329">
    <w:abstractNumId w:val="125"/>
  </w:num>
  <w:num w:numId="88" w16cid:durableId="1247568949">
    <w:abstractNumId w:val="65"/>
  </w:num>
  <w:num w:numId="89" w16cid:durableId="350109448">
    <w:abstractNumId w:val="161"/>
  </w:num>
  <w:num w:numId="90" w16cid:durableId="1489399087">
    <w:abstractNumId w:val="93"/>
  </w:num>
  <w:num w:numId="91" w16cid:durableId="832066623">
    <w:abstractNumId w:val="147"/>
  </w:num>
  <w:num w:numId="92" w16cid:durableId="731344773">
    <w:abstractNumId w:val="79"/>
  </w:num>
  <w:num w:numId="93" w16cid:durableId="38936603">
    <w:abstractNumId w:val="21"/>
  </w:num>
  <w:num w:numId="94" w16cid:durableId="1047535415">
    <w:abstractNumId w:val="114"/>
  </w:num>
  <w:num w:numId="95" w16cid:durableId="903292990">
    <w:abstractNumId w:val="64"/>
  </w:num>
  <w:num w:numId="96" w16cid:durableId="1744832209">
    <w:abstractNumId w:val="151"/>
  </w:num>
  <w:num w:numId="97" w16cid:durableId="1407529110">
    <w:abstractNumId w:val="60"/>
  </w:num>
  <w:num w:numId="98" w16cid:durableId="1712534587">
    <w:abstractNumId w:val="33"/>
  </w:num>
  <w:num w:numId="99" w16cid:durableId="83650998">
    <w:abstractNumId w:val="149"/>
  </w:num>
  <w:num w:numId="100" w16cid:durableId="1519268075">
    <w:abstractNumId w:val="45"/>
  </w:num>
  <w:num w:numId="101" w16cid:durableId="182596077">
    <w:abstractNumId w:val="132"/>
  </w:num>
  <w:num w:numId="102" w16cid:durableId="2142184932">
    <w:abstractNumId w:val="38"/>
  </w:num>
  <w:num w:numId="103" w16cid:durableId="324742534">
    <w:abstractNumId w:val="104"/>
  </w:num>
  <w:num w:numId="104" w16cid:durableId="2120490698">
    <w:abstractNumId w:val="82"/>
  </w:num>
  <w:num w:numId="105" w16cid:durableId="593322157">
    <w:abstractNumId w:val="119"/>
  </w:num>
  <w:num w:numId="106" w16cid:durableId="1865822247">
    <w:abstractNumId w:val="9"/>
  </w:num>
  <w:num w:numId="107" w16cid:durableId="492600453">
    <w:abstractNumId w:val="150"/>
  </w:num>
  <w:num w:numId="108" w16cid:durableId="1403022891">
    <w:abstractNumId w:val="85"/>
  </w:num>
  <w:num w:numId="109" w16cid:durableId="680281572">
    <w:abstractNumId w:val="44"/>
  </w:num>
  <w:num w:numId="110" w16cid:durableId="209342571">
    <w:abstractNumId w:val="20"/>
  </w:num>
  <w:num w:numId="111" w16cid:durableId="2105833211">
    <w:abstractNumId w:val="133"/>
  </w:num>
  <w:num w:numId="112" w16cid:durableId="921717356">
    <w:abstractNumId w:val="16"/>
  </w:num>
  <w:num w:numId="113" w16cid:durableId="1046569284">
    <w:abstractNumId w:val="96"/>
  </w:num>
  <w:num w:numId="114" w16cid:durableId="523977566">
    <w:abstractNumId w:val="87"/>
  </w:num>
  <w:num w:numId="115" w16cid:durableId="1628513522">
    <w:abstractNumId w:val="52"/>
  </w:num>
  <w:num w:numId="116" w16cid:durableId="1284194946">
    <w:abstractNumId w:val="5"/>
  </w:num>
  <w:num w:numId="117" w16cid:durableId="2043438868">
    <w:abstractNumId w:val="67"/>
  </w:num>
  <w:num w:numId="118" w16cid:durableId="1003776261">
    <w:abstractNumId w:val="77"/>
  </w:num>
  <w:num w:numId="119" w16cid:durableId="2091265700">
    <w:abstractNumId w:val="86"/>
  </w:num>
  <w:num w:numId="120" w16cid:durableId="2057661199">
    <w:abstractNumId w:val="143"/>
  </w:num>
  <w:num w:numId="121" w16cid:durableId="2101832537">
    <w:abstractNumId w:val="117"/>
  </w:num>
  <w:num w:numId="122" w16cid:durableId="2099936816">
    <w:abstractNumId w:val="152"/>
  </w:num>
  <w:num w:numId="123" w16cid:durableId="2038893107">
    <w:abstractNumId w:val="95"/>
  </w:num>
  <w:num w:numId="124" w16cid:durableId="1758478956">
    <w:abstractNumId w:val="154"/>
  </w:num>
  <w:num w:numId="125" w16cid:durableId="386495532">
    <w:abstractNumId w:val="27"/>
  </w:num>
  <w:num w:numId="126" w16cid:durableId="137307137">
    <w:abstractNumId w:val="71"/>
  </w:num>
  <w:num w:numId="127" w16cid:durableId="1994528694">
    <w:abstractNumId w:val="139"/>
  </w:num>
  <w:num w:numId="128" w16cid:durableId="1249266392">
    <w:abstractNumId w:val="100"/>
  </w:num>
  <w:num w:numId="129" w16cid:durableId="1533687475">
    <w:abstractNumId w:val="2"/>
  </w:num>
  <w:num w:numId="130" w16cid:durableId="337654810">
    <w:abstractNumId w:val="74"/>
  </w:num>
  <w:num w:numId="131" w16cid:durableId="1281185851">
    <w:abstractNumId w:val="0"/>
  </w:num>
  <w:num w:numId="132" w16cid:durableId="1927034499">
    <w:abstractNumId w:val="42"/>
  </w:num>
  <w:num w:numId="133" w16cid:durableId="1006203518">
    <w:abstractNumId w:val="160"/>
  </w:num>
  <w:num w:numId="134" w16cid:durableId="650838461">
    <w:abstractNumId w:val="157"/>
  </w:num>
  <w:num w:numId="135" w16cid:durableId="195583043">
    <w:abstractNumId w:val="81"/>
  </w:num>
  <w:num w:numId="136" w16cid:durableId="435709213">
    <w:abstractNumId w:val="135"/>
  </w:num>
  <w:num w:numId="137" w16cid:durableId="2144078652">
    <w:abstractNumId w:val="31"/>
  </w:num>
  <w:num w:numId="138" w16cid:durableId="1204247400">
    <w:abstractNumId w:val="66"/>
  </w:num>
  <w:num w:numId="139" w16cid:durableId="1095052451">
    <w:abstractNumId w:val="53"/>
  </w:num>
  <w:num w:numId="140" w16cid:durableId="634869602">
    <w:abstractNumId w:val="24"/>
  </w:num>
  <w:num w:numId="141" w16cid:durableId="1536308351">
    <w:abstractNumId w:val="23"/>
  </w:num>
  <w:num w:numId="142" w16cid:durableId="1248658298">
    <w:abstractNumId w:val="34"/>
  </w:num>
  <w:num w:numId="143" w16cid:durableId="721438769">
    <w:abstractNumId w:val="15"/>
  </w:num>
  <w:num w:numId="144" w16cid:durableId="2089956200">
    <w:abstractNumId w:val="101"/>
  </w:num>
  <w:num w:numId="145" w16cid:durableId="1977561630">
    <w:abstractNumId w:val="122"/>
  </w:num>
  <w:num w:numId="146" w16cid:durableId="724187283">
    <w:abstractNumId w:val="109"/>
  </w:num>
  <w:num w:numId="147" w16cid:durableId="124782478">
    <w:abstractNumId w:val="47"/>
  </w:num>
  <w:num w:numId="148" w16cid:durableId="1542014122">
    <w:abstractNumId w:val="3"/>
  </w:num>
  <w:num w:numId="149" w16cid:durableId="395053047">
    <w:abstractNumId w:val="48"/>
  </w:num>
  <w:num w:numId="150" w16cid:durableId="471681966">
    <w:abstractNumId w:val="69"/>
  </w:num>
  <w:num w:numId="151" w16cid:durableId="661279074">
    <w:abstractNumId w:val="30"/>
  </w:num>
  <w:num w:numId="152" w16cid:durableId="2109617660">
    <w:abstractNumId w:val="131"/>
  </w:num>
  <w:num w:numId="153" w16cid:durableId="1952274181">
    <w:abstractNumId w:val="68"/>
  </w:num>
  <w:num w:numId="154" w16cid:durableId="1498808635">
    <w:abstractNumId w:val="26"/>
  </w:num>
  <w:num w:numId="155" w16cid:durableId="1115295701">
    <w:abstractNumId w:val="106"/>
  </w:num>
  <w:num w:numId="156" w16cid:durableId="1752315907">
    <w:abstractNumId w:val="158"/>
  </w:num>
  <w:num w:numId="157" w16cid:durableId="1987783681">
    <w:abstractNumId w:val="19"/>
  </w:num>
  <w:num w:numId="158" w16cid:durableId="676886557">
    <w:abstractNumId w:val="102"/>
  </w:num>
  <w:num w:numId="159" w16cid:durableId="1101755565">
    <w:abstractNumId w:val="75"/>
  </w:num>
  <w:num w:numId="160" w16cid:durableId="1487166302">
    <w:abstractNumId w:val="107"/>
  </w:num>
  <w:num w:numId="161" w16cid:durableId="1561362087">
    <w:abstractNumId w:val="124"/>
  </w:num>
  <w:num w:numId="162" w16cid:durableId="188779590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5F"/>
    <w:rsid w:val="00002D98"/>
    <w:rsid w:val="00015FE9"/>
    <w:rsid w:val="0001618C"/>
    <w:rsid w:val="00020962"/>
    <w:rsid w:val="00032659"/>
    <w:rsid w:val="00035160"/>
    <w:rsid w:val="00035C8F"/>
    <w:rsid w:val="0003789D"/>
    <w:rsid w:val="00037A22"/>
    <w:rsid w:val="0004108D"/>
    <w:rsid w:val="000626C2"/>
    <w:rsid w:val="000832FA"/>
    <w:rsid w:val="0009272F"/>
    <w:rsid w:val="000A1800"/>
    <w:rsid w:val="000A3732"/>
    <w:rsid w:val="000C08C8"/>
    <w:rsid w:val="000C32F3"/>
    <w:rsid w:val="000C68D8"/>
    <w:rsid w:val="000E3FA8"/>
    <w:rsid w:val="000E410A"/>
    <w:rsid w:val="000E4377"/>
    <w:rsid w:val="000F12F4"/>
    <w:rsid w:val="00100DE3"/>
    <w:rsid w:val="001037DD"/>
    <w:rsid w:val="00106051"/>
    <w:rsid w:val="00145231"/>
    <w:rsid w:val="00165B53"/>
    <w:rsid w:val="00180038"/>
    <w:rsid w:val="00193870"/>
    <w:rsid w:val="00196A4B"/>
    <w:rsid w:val="001977B4"/>
    <w:rsid w:val="001A487E"/>
    <w:rsid w:val="001A5BA9"/>
    <w:rsid w:val="001C449F"/>
    <w:rsid w:val="001E0D68"/>
    <w:rsid w:val="001E2093"/>
    <w:rsid w:val="001E3D3B"/>
    <w:rsid w:val="001F0BD9"/>
    <w:rsid w:val="001F4103"/>
    <w:rsid w:val="001F6CC3"/>
    <w:rsid w:val="0020712F"/>
    <w:rsid w:val="00211AF0"/>
    <w:rsid w:val="00211F05"/>
    <w:rsid w:val="0021413F"/>
    <w:rsid w:val="002205ED"/>
    <w:rsid w:val="00220830"/>
    <w:rsid w:val="00221CC3"/>
    <w:rsid w:val="00227B7D"/>
    <w:rsid w:val="00233CE4"/>
    <w:rsid w:val="002510B6"/>
    <w:rsid w:val="00267FD9"/>
    <w:rsid w:val="00270DCC"/>
    <w:rsid w:val="0027617F"/>
    <w:rsid w:val="00281EB1"/>
    <w:rsid w:val="00281FD2"/>
    <w:rsid w:val="00283DA1"/>
    <w:rsid w:val="002B0BF2"/>
    <w:rsid w:val="002B148D"/>
    <w:rsid w:val="002C3651"/>
    <w:rsid w:val="002C401F"/>
    <w:rsid w:val="002C4B18"/>
    <w:rsid w:val="002C6FF1"/>
    <w:rsid w:val="002D0B07"/>
    <w:rsid w:val="002D2D64"/>
    <w:rsid w:val="002E6839"/>
    <w:rsid w:val="002F37F0"/>
    <w:rsid w:val="002F4B1B"/>
    <w:rsid w:val="003001D1"/>
    <w:rsid w:val="0031269E"/>
    <w:rsid w:val="00321E10"/>
    <w:rsid w:val="003304EE"/>
    <w:rsid w:val="00330BCA"/>
    <w:rsid w:val="003323CE"/>
    <w:rsid w:val="00334326"/>
    <w:rsid w:val="0033742E"/>
    <w:rsid w:val="003826D1"/>
    <w:rsid w:val="00386855"/>
    <w:rsid w:val="0039451D"/>
    <w:rsid w:val="00396A9D"/>
    <w:rsid w:val="003A4057"/>
    <w:rsid w:val="003B3673"/>
    <w:rsid w:val="003B4E21"/>
    <w:rsid w:val="003C7BF9"/>
    <w:rsid w:val="003D316A"/>
    <w:rsid w:val="003D5E41"/>
    <w:rsid w:val="003E3FD2"/>
    <w:rsid w:val="003E60DD"/>
    <w:rsid w:val="003E7450"/>
    <w:rsid w:val="00420380"/>
    <w:rsid w:val="004319DD"/>
    <w:rsid w:val="004326D6"/>
    <w:rsid w:val="00450DF8"/>
    <w:rsid w:val="00453396"/>
    <w:rsid w:val="00460A86"/>
    <w:rsid w:val="00460C84"/>
    <w:rsid w:val="00463A82"/>
    <w:rsid w:val="00464715"/>
    <w:rsid w:val="00465648"/>
    <w:rsid w:val="0048062F"/>
    <w:rsid w:val="0048199B"/>
    <w:rsid w:val="00495B6E"/>
    <w:rsid w:val="004A0D06"/>
    <w:rsid w:val="004A3CAF"/>
    <w:rsid w:val="004B23B3"/>
    <w:rsid w:val="004B3455"/>
    <w:rsid w:val="004B4AC4"/>
    <w:rsid w:val="004B5BF1"/>
    <w:rsid w:val="004C4E44"/>
    <w:rsid w:val="004C6CF0"/>
    <w:rsid w:val="004D1F4D"/>
    <w:rsid w:val="004E6064"/>
    <w:rsid w:val="004F5471"/>
    <w:rsid w:val="004F619E"/>
    <w:rsid w:val="004F7BF0"/>
    <w:rsid w:val="005049EA"/>
    <w:rsid w:val="005056EE"/>
    <w:rsid w:val="005159AF"/>
    <w:rsid w:val="00524E2A"/>
    <w:rsid w:val="0052576E"/>
    <w:rsid w:val="00536DAE"/>
    <w:rsid w:val="005372DB"/>
    <w:rsid w:val="00543518"/>
    <w:rsid w:val="00562BDE"/>
    <w:rsid w:val="00563BA7"/>
    <w:rsid w:val="00570B42"/>
    <w:rsid w:val="00572CE1"/>
    <w:rsid w:val="00572E5A"/>
    <w:rsid w:val="0057532E"/>
    <w:rsid w:val="005763D1"/>
    <w:rsid w:val="00596FBE"/>
    <w:rsid w:val="005B33BE"/>
    <w:rsid w:val="005B6B36"/>
    <w:rsid w:val="005C03E3"/>
    <w:rsid w:val="005C26B3"/>
    <w:rsid w:val="005C419B"/>
    <w:rsid w:val="005C52C0"/>
    <w:rsid w:val="005E092B"/>
    <w:rsid w:val="005E5304"/>
    <w:rsid w:val="005E6973"/>
    <w:rsid w:val="005F133C"/>
    <w:rsid w:val="005F15C3"/>
    <w:rsid w:val="005F6787"/>
    <w:rsid w:val="00605099"/>
    <w:rsid w:val="0060516C"/>
    <w:rsid w:val="0060597B"/>
    <w:rsid w:val="00611B72"/>
    <w:rsid w:val="00615994"/>
    <w:rsid w:val="00615E86"/>
    <w:rsid w:val="00621D7F"/>
    <w:rsid w:val="006272B9"/>
    <w:rsid w:val="006276EE"/>
    <w:rsid w:val="006277F1"/>
    <w:rsid w:val="0064543C"/>
    <w:rsid w:val="00645945"/>
    <w:rsid w:val="00654F9A"/>
    <w:rsid w:val="006733B8"/>
    <w:rsid w:val="006805F2"/>
    <w:rsid w:val="00684D44"/>
    <w:rsid w:val="00692746"/>
    <w:rsid w:val="00693426"/>
    <w:rsid w:val="006942EE"/>
    <w:rsid w:val="006A1A7F"/>
    <w:rsid w:val="006A2F26"/>
    <w:rsid w:val="006B18A2"/>
    <w:rsid w:val="006B3900"/>
    <w:rsid w:val="006B3F57"/>
    <w:rsid w:val="006C1DBD"/>
    <w:rsid w:val="006C2155"/>
    <w:rsid w:val="006D51F9"/>
    <w:rsid w:val="006E4B66"/>
    <w:rsid w:val="006E6A8B"/>
    <w:rsid w:val="006E7FF1"/>
    <w:rsid w:val="006F2FD1"/>
    <w:rsid w:val="006F62D3"/>
    <w:rsid w:val="00702F71"/>
    <w:rsid w:val="00705165"/>
    <w:rsid w:val="0070516E"/>
    <w:rsid w:val="00706F83"/>
    <w:rsid w:val="00710FDA"/>
    <w:rsid w:val="00722A92"/>
    <w:rsid w:val="00725CBF"/>
    <w:rsid w:val="00742EEA"/>
    <w:rsid w:val="00745C17"/>
    <w:rsid w:val="0076181A"/>
    <w:rsid w:val="00771513"/>
    <w:rsid w:val="00794F75"/>
    <w:rsid w:val="007B68AE"/>
    <w:rsid w:val="007B71AF"/>
    <w:rsid w:val="007C4F09"/>
    <w:rsid w:val="007D3289"/>
    <w:rsid w:val="007D6C94"/>
    <w:rsid w:val="007F1C76"/>
    <w:rsid w:val="007F6A39"/>
    <w:rsid w:val="008005E0"/>
    <w:rsid w:val="00800C2A"/>
    <w:rsid w:val="00802B9D"/>
    <w:rsid w:val="00804517"/>
    <w:rsid w:val="00812815"/>
    <w:rsid w:val="00813B60"/>
    <w:rsid w:val="00814B97"/>
    <w:rsid w:val="00822924"/>
    <w:rsid w:val="00837A55"/>
    <w:rsid w:val="008423F5"/>
    <w:rsid w:val="00845A03"/>
    <w:rsid w:val="008520B0"/>
    <w:rsid w:val="00866215"/>
    <w:rsid w:val="00871C42"/>
    <w:rsid w:val="00871EBE"/>
    <w:rsid w:val="00875CD4"/>
    <w:rsid w:val="00885F53"/>
    <w:rsid w:val="00887222"/>
    <w:rsid w:val="008967D2"/>
    <w:rsid w:val="0089715B"/>
    <w:rsid w:val="008A1063"/>
    <w:rsid w:val="008A403A"/>
    <w:rsid w:val="008A4866"/>
    <w:rsid w:val="008B03CC"/>
    <w:rsid w:val="008C50B5"/>
    <w:rsid w:val="008F4C2D"/>
    <w:rsid w:val="00901BE6"/>
    <w:rsid w:val="009076E4"/>
    <w:rsid w:val="00911B95"/>
    <w:rsid w:val="00912D70"/>
    <w:rsid w:val="009144EC"/>
    <w:rsid w:val="00915A9A"/>
    <w:rsid w:val="00923AEC"/>
    <w:rsid w:val="00937C83"/>
    <w:rsid w:val="00941CE0"/>
    <w:rsid w:val="009469D7"/>
    <w:rsid w:val="009516A3"/>
    <w:rsid w:val="00976861"/>
    <w:rsid w:val="00980C28"/>
    <w:rsid w:val="00985E49"/>
    <w:rsid w:val="009862EF"/>
    <w:rsid w:val="0099144E"/>
    <w:rsid w:val="009A11B2"/>
    <w:rsid w:val="009A6DF8"/>
    <w:rsid w:val="009B066A"/>
    <w:rsid w:val="009B295D"/>
    <w:rsid w:val="009C0696"/>
    <w:rsid w:val="009C3F85"/>
    <w:rsid w:val="009C4E93"/>
    <w:rsid w:val="009E11D1"/>
    <w:rsid w:val="009E27C3"/>
    <w:rsid w:val="009E4181"/>
    <w:rsid w:val="009F0921"/>
    <w:rsid w:val="009F5163"/>
    <w:rsid w:val="00A03F31"/>
    <w:rsid w:val="00A13B3F"/>
    <w:rsid w:val="00A315EA"/>
    <w:rsid w:val="00A36E05"/>
    <w:rsid w:val="00A41091"/>
    <w:rsid w:val="00A529F9"/>
    <w:rsid w:val="00A63617"/>
    <w:rsid w:val="00A651BD"/>
    <w:rsid w:val="00A6676D"/>
    <w:rsid w:val="00A66866"/>
    <w:rsid w:val="00A71EFB"/>
    <w:rsid w:val="00A931E6"/>
    <w:rsid w:val="00A963DB"/>
    <w:rsid w:val="00AA43A8"/>
    <w:rsid w:val="00AB2C0F"/>
    <w:rsid w:val="00AB5304"/>
    <w:rsid w:val="00AB7648"/>
    <w:rsid w:val="00AB79B0"/>
    <w:rsid w:val="00AC1C96"/>
    <w:rsid w:val="00AD1504"/>
    <w:rsid w:val="00AD5F9C"/>
    <w:rsid w:val="00AE0943"/>
    <w:rsid w:val="00AE281A"/>
    <w:rsid w:val="00AE565A"/>
    <w:rsid w:val="00AE680E"/>
    <w:rsid w:val="00AF1C6A"/>
    <w:rsid w:val="00AF2DC4"/>
    <w:rsid w:val="00B037F6"/>
    <w:rsid w:val="00B239C0"/>
    <w:rsid w:val="00B358C7"/>
    <w:rsid w:val="00B507C0"/>
    <w:rsid w:val="00B539DA"/>
    <w:rsid w:val="00B55C72"/>
    <w:rsid w:val="00B66BBA"/>
    <w:rsid w:val="00BC26E3"/>
    <w:rsid w:val="00BC376C"/>
    <w:rsid w:val="00BC7B14"/>
    <w:rsid w:val="00BD199D"/>
    <w:rsid w:val="00BD2E58"/>
    <w:rsid w:val="00BF2AB7"/>
    <w:rsid w:val="00BF64E9"/>
    <w:rsid w:val="00BF7CFD"/>
    <w:rsid w:val="00C11818"/>
    <w:rsid w:val="00C2590A"/>
    <w:rsid w:val="00C263AE"/>
    <w:rsid w:val="00C344B3"/>
    <w:rsid w:val="00C446A0"/>
    <w:rsid w:val="00C475F9"/>
    <w:rsid w:val="00C57859"/>
    <w:rsid w:val="00C608D8"/>
    <w:rsid w:val="00C67B4C"/>
    <w:rsid w:val="00C67F69"/>
    <w:rsid w:val="00C83AEC"/>
    <w:rsid w:val="00C85B8D"/>
    <w:rsid w:val="00C92A25"/>
    <w:rsid w:val="00C93F38"/>
    <w:rsid w:val="00C97D5F"/>
    <w:rsid w:val="00CA3FD9"/>
    <w:rsid w:val="00CB71D6"/>
    <w:rsid w:val="00CC07F2"/>
    <w:rsid w:val="00CD3E26"/>
    <w:rsid w:val="00CD4231"/>
    <w:rsid w:val="00CD57B4"/>
    <w:rsid w:val="00CD7B5F"/>
    <w:rsid w:val="00CD7E56"/>
    <w:rsid w:val="00D03AB6"/>
    <w:rsid w:val="00D071D0"/>
    <w:rsid w:val="00D072FB"/>
    <w:rsid w:val="00D14AF9"/>
    <w:rsid w:val="00D21D14"/>
    <w:rsid w:val="00D231A6"/>
    <w:rsid w:val="00D3533D"/>
    <w:rsid w:val="00D35BBE"/>
    <w:rsid w:val="00D360C2"/>
    <w:rsid w:val="00D47E88"/>
    <w:rsid w:val="00D51B4A"/>
    <w:rsid w:val="00D5568C"/>
    <w:rsid w:val="00D55D47"/>
    <w:rsid w:val="00D607A5"/>
    <w:rsid w:val="00D62E8A"/>
    <w:rsid w:val="00D806D0"/>
    <w:rsid w:val="00D8791B"/>
    <w:rsid w:val="00D947B7"/>
    <w:rsid w:val="00D957AD"/>
    <w:rsid w:val="00D95E5B"/>
    <w:rsid w:val="00D972C4"/>
    <w:rsid w:val="00DA267A"/>
    <w:rsid w:val="00DB0F98"/>
    <w:rsid w:val="00DB3A16"/>
    <w:rsid w:val="00DC5907"/>
    <w:rsid w:val="00DE1901"/>
    <w:rsid w:val="00DE34EF"/>
    <w:rsid w:val="00E1016D"/>
    <w:rsid w:val="00E20746"/>
    <w:rsid w:val="00E22706"/>
    <w:rsid w:val="00E24B8A"/>
    <w:rsid w:val="00E33DA2"/>
    <w:rsid w:val="00E361AA"/>
    <w:rsid w:val="00E473C5"/>
    <w:rsid w:val="00E473CB"/>
    <w:rsid w:val="00E50971"/>
    <w:rsid w:val="00E649F5"/>
    <w:rsid w:val="00E74A32"/>
    <w:rsid w:val="00E75478"/>
    <w:rsid w:val="00E77625"/>
    <w:rsid w:val="00E82C9B"/>
    <w:rsid w:val="00EA77ED"/>
    <w:rsid w:val="00EB2A09"/>
    <w:rsid w:val="00EB5BC2"/>
    <w:rsid w:val="00EB79B1"/>
    <w:rsid w:val="00EC0660"/>
    <w:rsid w:val="00ED3E80"/>
    <w:rsid w:val="00ED6E60"/>
    <w:rsid w:val="00ED7000"/>
    <w:rsid w:val="00EE2B56"/>
    <w:rsid w:val="00F06777"/>
    <w:rsid w:val="00F20047"/>
    <w:rsid w:val="00F34041"/>
    <w:rsid w:val="00F356A5"/>
    <w:rsid w:val="00F45491"/>
    <w:rsid w:val="00F45B92"/>
    <w:rsid w:val="00F664EF"/>
    <w:rsid w:val="00F72376"/>
    <w:rsid w:val="00F82012"/>
    <w:rsid w:val="00F8219D"/>
    <w:rsid w:val="00FA0C5F"/>
    <w:rsid w:val="00FA19B7"/>
    <w:rsid w:val="00FA7658"/>
    <w:rsid w:val="00FB17DD"/>
    <w:rsid w:val="00FB2D3E"/>
    <w:rsid w:val="00FC43DC"/>
    <w:rsid w:val="00FD126E"/>
    <w:rsid w:val="00FD1A18"/>
    <w:rsid w:val="00FD499F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349F5"/>
  <w15:chartTrackingRefBased/>
  <w15:docId w15:val="{6EE7FB8D-4B68-48CD-8AB7-F621F44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7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7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D5F"/>
    <w:rPr>
      <w:b/>
      <w:bCs/>
      <w:smallCaps/>
      <w:color w:val="0F4761" w:themeColor="accent1" w:themeShade="BF"/>
      <w:spacing w:val="5"/>
    </w:rPr>
  </w:style>
  <w:style w:type="character" w:customStyle="1" w:styleId="font911">
    <w:name w:val="font91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01">
    <w:name w:val="font90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21">
    <w:name w:val="font92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31">
    <w:name w:val="font93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/>
    <w:rsid w:val="0081281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281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3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59"/>
    <w:rsid w:val="008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5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159A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F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5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DA SILVA CESAR GONÇALVES</dc:creator>
  <cp:keywords/>
  <dc:description/>
  <cp:lastModifiedBy>Wagner Henrique Da Silva</cp:lastModifiedBy>
  <cp:revision>2</cp:revision>
  <cp:lastPrinted>2025-11-24T17:18:00Z</cp:lastPrinted>
  <dcterms:created xsi:type="dcterms:W3CDTF">2026-03-06T13:07:00Z</dcterms:created>
  <dcterms:modified xsi:type="dcterms:W3CDTF">2026-03-06T13:07:00Z</dcterms:modified>
</cp:coreProperties>
</file>