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97" w:rsidRDefault="008023DC">
      <w:proofErr w:type="gramStart"/>
      <w:r>
        <w:t>quarta</w:t>
      </w:r>
      <w:proofErr w:type="gramEnd"/>
      <w:r>
        <w:t>-feira, 19 de outubro de 2016 Diário Oficial Poder Executivo - Seção I São Paulo, 126 (197) – 25</w:t>
      </w:r>
    </w:p>
    <w:p w:rsidR="0033292D" w:rsidRPr="0033292D" w:rsidRDefault="0033292D">
      <w:pPr>
        <w:rPr>
          <w:b/>
          <w:sz w:val="28"/>
          <w:szCs w:val="28"/>
        </w:rPr>
      </w:pPr>
      <w:r w:rsidRPr="0033292D">
        <w:rPr>
          <w:b/>
          <w:sz w:val="28"/>
          <w:szCs w:val="28"/>
        </w:rPr>
        <w:t xml:space="preserve">Deliberação CEE 138/2016 </w:t>
      </w:r>
      <w:r w:rsidR="00FA69AB" w:rsidRPr="00FA69AB">
        <w:rPr>
          <w:i/>
          <w:color w:val="9CC2E5" w:themeColor="accent1" w:themeTint="99"/>
          <w:sz w:val="24"/>
          <w:szCs w:val="24"/>
        </w:rPr>
        <w:t>(com alteração do artigo 6º)</w:t>
      </w:r>
    </w:p>
    <w:p w:rsidR="0033292D" w:rsidRPr="0033292D" w:rsidRDefault="0033292D" w:rsidP="0033292D">
      <w:pPr>
        <w:jc w:val="both"/>
        <w:rPr>
          <w:i/>
        </w:rPr>
      </w:pPr>
      <w:r w:rsidRPr="0033292D">
        <w:rPr>
          <w:i/>
        </w:rPr>
        <w:t xml:space="preserve">Fixa normas para autorização de funcionamento e supervisão de estabelecimentos e cursos de educação infantil, ensino fundamental, médio e de educação profissional de nível técnico, no sistema estadual de ensino de São Paulo </w:t>
      </w:r>
    </w:p>
    <w:p w:rsidR="0033292D" w:rsidRDefault="0033292D" w:rsidP="0033292D">
      <w:pPr>
        <w:jc w:val="both"/>
      </w:pPr>
      <w:r>
        <w:t>O Conselho Estadual de Educação, considerando o disposto na Lei 9.394/96, especialmente quanto às condições mínimas para autorização de funcionamento e avaliação de qualidade pelo Poder Público, bem como o papel do estado de autorizar, reconhecer, credenciar, supervisionar e avaliar os cursos das instituições do seu sistema de ensino, e na Indicação CEE 141/2016. Delibera:</w:t>
      </w:r>
    </w:p>
    <w:p w:rsidR="0033292D" w:rsidRDefault="0033292D" w:rsidP="0033292D">
      <w:pPr>
        <w:jc w:val="both"/>
      </w:pPr>
      <w:r>
        <w:t xml:space="preserve"> Art. 1º - Os pedidos de autorização de funcionamento de estabelecimentos de ensino e cursos de educação infantil, ensino fundamental e ensino médio, nas diferentes modalidades, no sistema estadual de ensino de São Paulo, regulam-se por esta Deliberação. </w:t>
      </w:r>
    </w:p>
    <w:p w:rsidR="0033292D" w:rsidRDefault="0033292D" w:rsidP="0033292D">
      <w:pPr>
        <w:jc w:val="both"/>
      </w:pPr>
      <w:r>
        <w:t xml:space="preserve">§ 1º - Os cursos oferecidos na modalidade a distância, regulam-se por norma específica do CEE. § 2º - Os cursos desenvolvidos em lugares ou tempos diversos, cujas atividades mediadas por tecnologia não ultrapassem 20% do total da carga horária, são considerados presenciais. </w:t>
      </w:r>
    </w:p>
    <w:p w:rsidR="0033292D" w:rsidRDefault="0033292D" w:rsidP="0033292D">
      <w:pPr>
        <w:jc w:val="both"/>
      </w:pPr>
      <w:r>
        <w:t xml:space="preserve">§ 3º - As instituições que mantêm educação infantil juntamente com outra modalidade de educação básica, pertencem ao sistema estadual de ensino, e o processo de autorização dar-se-á nos termos desta Deliberação. </w:t>
      </w:r>
    </w:p>
    <w:p w:rsidR="0033292D" w:rsidRDefault="0033292D" w:rsidP="0033292D">
      <w:pPr>
        <w:jc w:val="both"/>
      </w:pPr>
      <w:r>
        <w:t>Art. 2º - A autorização para o funcionamento de estabelecimentos de ensino e de cursos pertencentes ao sistema estadual de ensino de São Paulo será concedida:</w:t>
      </w:r>
    </w:p>
    <w:p w:rsidR="0033292D" w:rsidRDefault="0033292D" w:rsidP="0033292D">
      <w:pPr>
        <w:jc w:val="both"/>
      </w:pPr>
      <w:r>
        <w:t xml:space="preserve">I - pela Secretaria de Estado da Educação, por intermédio das Diretorias de Ensino, para os estabelecimentos de ensino de sua própria rede, os estabelecimentos privados de ensino fundamental e médio, bem como os que se enquadrem no § 3º do artigo 1º; </w:t>
      </w:r>
    </w:p>
    <w:p w:rsidR="0033292D" w:rsidRDefault="0033292D" w:rsidP="0033292D">
      <w:pPr>
        <w:jc w:val="both"/>
      </w:pPr>
      <w:r>
        <w:t xml:space="preserve">II - pelo Conselho Estadual de Educação, para as instituições criadas por leis específicas, os que são mantidos por universidades públicas, as escolas ou cursos experimentais, e as que oferecem cursos a distância. </w:t>
      </w:r>
    </w:p>
    <w:p w:rsidR="0033292D" w:rsidRDefault="0033292D" w:rsidP="0033292D">
      <w:pPr>
        <w:jc w:val="both"/>
      </w:pPr>
      <w:r>
        <w:t xml:space="preserve">Parágrafo único. As instituições criadas por leis específicas, e que contam com supervisão delegada, atenderão o disposto nesta Deliberação, por meio de seu órgão próprio de supervisão. </w:t>
      </w:r>
    </w:p>
    <w:p w:rsidR="008023DC" w:rsidRDefault="0033292D" w:rsidP="0033292D">
      <w:pPr>
        <w:jc w:val="both"/>
      </w:pPr>
      <w:r>
        <w:t>Art. 3º - Os pedidos de autorização de funcionamento devem ser protocolados na Diretoria de Ensino com a antecedência mínima de 120 (cento e vinte) dias do início das atividades, acompanhados da Proposta Pedagógica, Regimento Escolar e Relatório. Art. 4º - A Proposta Pedagógica deverá conter, no mínimo:</w:t>
      </w:r>
    </w:p>
    <w:p w:rsidR="0033292D" w:rsidRDefault="0033292D" w:rsidP="0033292D">
      <w:pPr>
        <w:jc w:val="both"/>
      </w:pPr>
      <w:r>
        <w:t xml:space="preserve">I - identificação da Instituição; </w:t>
      </w:r>
    </w:p>
    <w:p w:rsidR="0033292D" w:rsidRDefault="0033292D" w:rsidP="0033292D">
      <w:pPr>
        <w:jc w:val="both"/>
      </w:pPr>
      <w:r>
        <w:t xml:space="preserve">II - contextualização e caracterização da escola; </w:t>
      </w:r>
    </w:p>
    <w:p w:rsidR="0033292D" w:rsidRDefault="0033292D" w:rsidP="0033292D">
      <w:pPr>
        <w:jc w:val="both"/>
      </w:pPr>
      <w:r>
        <w:t xml:space="preserve">III - objetivos e metas da Instituição; </w:t>
      </w:r>
    </w:p>
    <w:p w:rsidR="0033292D" w:rsidRDefault="0033292D" w:rsidP="0033292D">
      <w:pPr>
        <w:jc w:val="both"/>
      </w:pPr>
      <w:r>
        <w:t xml:space="preserve">IV - concepção de Educação e de Práticas Escolares; </w:t>
      </w:r>
    </w:p>
    <w:p w:rsidR="0033292D" w:rsidRDefault="0033292D" w:rsidP="0033292D">
      <w:pPr>
        <w:jc w:val="both"/>
      </w:pPr>
      <w:r>
        <w:t xml:space="preserve">V - currículo; </w:t>
      </w:r>
    </w:p>
    <w:p w:rsidR="0033292D" w:rsidRDefault="0033292D" w:rsidP="0033292D">
      <w:pPr>
        <w:jc w:val="both"/>
      </w:pPr>
      <w:r>
        <w:lastRenderedPageBreak/>
        <w:t xml:space="preserve">VI - proposta de formação continuada, atualização e aperfeiçoamento da equipe escolar; </w:t>
      </w:r>
    </w:p>
    <w:p w:rsidR="0033292D" w:rsidRDefault="0033292D" w:rsidP="0033292D">
      <w:pPr>
        <w:jc w:val="both"/>
      </w:pPr>
      <w:r>
        <w:t xml:space="preserve">VII - propostas de trabalho com a comunidade escolar; </w:t>
      </w:r>
    </w:p>
    <w:p w:rsidR="0033292D" w:rsidRDefault="0033292D" w:rsidP="0033292D">
      <w:pPr>
        <w:jc w:val="both"/>
      </w:pPr>
      <w:r>
        <w:t xml:space="preserve">VIII - formas de acompanhamento, avaliação e adequação da Proposta Pedagógica. </w:t>
      </w:r>
    </w:p>
    <w:p w:rsidR="0033292D" w:rsidRDefault="0033292D" w:rsidP="0033292D">
      <w:pPr>
        <w:jc w:val="both"/>
      </w:pPr>
      <w:r>
        <w:t xml:space="preserve">Art. 5º - O Regimento Escolar, fundamentado na Proposta Pedagógica, deve ser elaborado de acordo com as normas estabelecidas pelo Conselho Estadual de Educação e demais atos normativos. </w:t>
      </w:r>
    </w:p>
    <w:p w:rsidR="0033292D" w:rsidRDefault="0033292D" w:rsidP="0033292D">
      <w:pPr>
        <w:jc w:val="both"/>
      </w:pPr>
      <w:r w:rsidRPr="0096393B">
        <w:rPr>
          <w:color w:val="2E74B5" w:themeColor="accent1" w:themeShade="BF"/>
        </w:rPr>
        <w:t xml:space="preserve">Art. 6º </w:t>
      </w:r>
      <w:r>
        <w:t xml:space="preserve">- O </w:t>
      </w:r>
      <w:r w:rsidRPr="00FA69AB">
        <w:rPr>
          <w:b/>
        </w:rPr>
        <w:t>Relatório</w:t>
      </w:r>
      <w:r>
        <w:t xml:space="preserve"> de que trata o caput do artigo 3º deverá conter: </w:t>
      </w:r>
      <w:bookmarkStart w:id="0" w:name="_GoBack"/>
      <w:bookmarkEnd w:id="0"/>
    </w:p>
    <w:p w:rsidR="0033292D" w:rsidRDefault="0033292D" w:rsidP="0033292D">
      <w:pPr>
        <w:jc w:val="both"/>
      </w:pPr>
      <w:r>
        <w:t xml:space="preserve">I - qualificação do Diretor responsável, com sua titulação e "curriculum vitae" resumido; </w:t>
      </w:r>
    </w:p>
    <w:p w:rsidR="0033292D" w:rsidRDefault="0033292D" w:rsidP="0033292D">
      <w:pPr>
        <w:jc w:val="both"/>
      </w:pPr>
      <w:r>
        <w:t xml:space="preserve">II - comprovação de ocupação legal do imóvel onde funcionará o estabelecimento de ensino, por meio de escritura que comprove a propriedade do imóvel, ou contrato, no caso de locação ou cessão, em que conste o prazo não inferior a 4 (quatro) anos; </w:t>
      </w:r>
    </w:p>
    <w:p w:rsidR="0033292D" w:rsidRDefault="0033292D" w:rsidP="0033292D">
      <w:pPr>
        <w:jc w:val="both"/>
      </w:pPr>
      <w:r>
        <w:t xml:space="preserve">III - Auto de Licença de Funcionamento, emitido pela Prefeitura Municipal; (NR) </w:t>
      </w:r>
    </w:p>
    <w:p w:rsidR="0033292D" w:rsidRDefault="0033292D" w:rsidP="0033292D">
      <w:pPr>
        <w:jc w:val="both"/>
      </w:pPr>
      <w:r>
        <w:t xml:space="preserve">IV - planta atualizada do prédio, aprovada pela Prefeitura Municipal ou assinada por engenheiro registrado no CREA, ou arquiteto registrado no CAU, que será responsável pela veracidade dos dados; </w:t>
      </w:r>
    </w:p>
    <w:p w:rsidR="0033292D" w:rsidRDefault="0033292D" w:rsidP="0033292D">
      <w:pPr>
        <w:jc w:val="both"/>
      </w:pPr>
      <w:r>
        <w:t xml:space="preserve">V - laudo firmado por profissional registrado no CREA ou no CAU, responsabilizando-se pelas condições de habitabilidade e uso do prédio para o fim proposto, com a devida Anotação de Responsabilidade Técnica de Obras e Serviços (ART ou RRT); </w:t>
      </w:r>
    </w:p>
    <w:p w:rsidR="0033292D" w:rsidRDefault="0033292D" w:rsidP="0033292D">
      <w:pPr>
        <w:jc w:val="both"/>
      </w:pPr>
      <w:r>
        <w:t xml:space="preserve">VI - descrição sumária dos espaços, mobiliários e ambientes para atividades pedagógicas e administrativas, com os seus respectivos usos, atendendo a legislação pertinente, especialmente a </w:t>
      </w:r>
      <w:r w:rsidRPr="002460DF">
        <w:rPr>
          <w:b/>
        </w:rPr>
        <w:t>Resolução SS 493/1994;</w:t>
      </w:r>
      <w:r>
        <w:t xml:space="preserve"> </w:t>
      </w:r>
    </w:p>
    <w:p w:rsidR="0033292D" w:rsidRDefault="0033292D" w:rsidP="0033292D">
      <w:pPr>
        <w:jc w:val="both"/>
      </w:pPr>
      <w:r>
        <w:t xml:space="preserve">VII - descrição sumária dos materiais e dos equipamentos didáticos disponíveis para uso dos alunos e professores; </w:t>
      </w:r>
    </w:p>
    <w:p w:rsidR="0033292D" w:rsidRDefault="0033292D" w:rsidP="0033292D">
      <w:pPr>
        <w:jc w:val="both"/>
      </w:pPr>
      <w:r>
        <w:t xml:space="preserve">VIII - prova da natureza jurídica da entidade mantenedora (Cadastro Nacional de Pessoa Jurídica - CNPJ), acompanhada de cópia do Cadastro de Pessoa Física (CPF) dos responsáveis; </w:t>
      </w:r>
    </w:p>
    <w:p w:rsidR="0033292D" w:rsidRDefault="0033292D" w:rsidP="0033292D">
      <w:pPr>
        <w:jc w:val="both"/>
      </w:pPr>
      <w:r>
        <w:t xml:space="preserve">IX - Termo de Responsabilidade, devidamente registrado em Cartório de Títulos e Documentos, firmado pela entidade mantenedora, referente às condições de segurança, higiene, definição do uso do imóvel, à capacidade financeira para manutenção do estabelecimento e cursos pretendidos e à capacidade técnico administrativa para manter o acervo e registros dos documentos escolares regularmente expedidos. </w:t>
      </w:r>
    </w:p>
    <w:p w:rsidR="0033292D" w:rsidRDefault="0033292D" w:rsidP="0033292D">
      <w:pPr>
        <w:jc w:val="both"/>
      </w:pPr>
      <w:r>
        <w:t xml:space="preserve">§ 1º - Na impossibilidade de apresentação do documento previsto no inciso III, este poderá ser substituído por uma cópia do protocolo emitido pelo órgão municipal competente. (ACRÉSCIMO) </w:t>
      </w:r>
    </w:p>
    <w:p w:rsidR="0033292D" w:rsidRDefault="0033292D" w:rsidP="0033292D">
      <w:pPr>
        <w:jc w:val="both"/>
      </w:pPr>
      <w:r>
        <w:t xml:space="preserve">§ 2º - Semestralmente, e enquanto não for apresentado o Auto de Licença de Funcionamento, a mantenedora deverá oficiar à DER da jurisdição informando a situação do pedido protocolado. (ACRÉSCIMO) </w:t>
      </w:r>
    </w:p>
    <w:p w:rsidR="0033292D" w:rsidRDefault="0033292D" w:rsidP="0033292D">
      <w:pPr>
        <w:jc w:val="both"/>
      </w:pPr>
      <w:r>
        <w:t xml:space="preserve">Art. 7º - Recebido o pedido, o Dirigente Regional de Ensino designará Comissão de Supervisores de Ensino para análise, acompanhamento e manifestação. </w:t>
      </w:r>
    </w:p>
    <w:p w:rsidR="0033292D" w:rsidRDefault="0033292D" w:rsidP="0033292D">
      <w:pPr>
        <w:jc w:val="both"/>
      </w:pPr>
      <w:r>
        <w:lastRenderedPageBreak/>
        <w:t xml:space="preserve">Art. 8º - A comissão designada, nos termos do artigo anterior, deverá elaborar o relatório sobre as condições de funcionamento do estabelecimento de ensino, acompanhado de um parecer conclusivo. </w:t>
      </w:r>
    </w:p>
    <w:p w:rsidR="0033292D" w:rsidRDefault="0033292D" w:rsidP="0033292D">
      <w:pPr>
        <w:jc w:val="both"/>
      </w:pPr>
      <w:r>
        <w:t xml:space="preserve">Art. 9º - A decisão final do Dirigente Regional de Ensino deverá ser expedida no prazo máximo de 120 (cento e vinte) dias contados da data do protocolado. </w:t>
      </w:r>
    </w:p>
    <w:p w:rsidR="0033292D" w:rsidRDefault="0033292D" w:rsidP="0033292D">
      <w:pPr>
        <w:jc w:val="both"/>
      </w:pPr>
      <w:r>
        <w:t xml:space="preserve">Art. 10 - Não havendo manifestação da Diretoria de Ensino no prazo previsto no parágrafo anterior, a instituição poderá iniciar suas atividades, comunicando o fato à Secretaria da Educação e ao Conselho Estadual de Educação. </w:t>
      </w:r>
    </w:p>
    <w:p w:rsidR="0033292D" w:rsidRDefault="0033292D" w:rsidP="0033292D">
      <w:pPr>
        <w:jc w:val="both"/>
      </w:pPr>
      <w:r>
        <w:t xml:space="preserve">Art. 11 - O processo poderá ser baixado em diligência, por inconsistências no projeto, ausência de documentos ou falta de informações. </w:t>
      </w:r>
    </w:p>
    <w:p w:rsidR="0033292D" w:rsidRDefault="0033292D" w:rsidP="0033292D">
      <w:pPr>
        <w:jc w:val="both"/>
      </w:pPr>
      <w:r>
        <w:t xml:space="preserve">§ 1º - Neste caso, o processo deverá ser encaminhado ao Interessado, com todas as exigências a serem atendidas pelo estabelecimento de ensino, no prazo de 60 (sessenta) dias. </w:t>
      </w:r>
    </w:p>
    <w:p w:rsidR="0033292D" w:rsidRDefault="0033292D" w:rsidP="0033292D">
      <w:pPr>
        <w:jc w:val="both"/>
      </w:pPr>
      <w:r>
        <w:t>§ 2º - O não cumprimento das exigências no prazo previsto implicará o indeferimento do pedido.</w:t>
      </w:r>
    </w:p>
    <w:p w:rsidR="0033292D" w:rsidRDefault="0033292D" w:rsidP="0033292D">
      <w:pPr>
        <w:jc w:val="both"/>
      </w:pPr>
      <w:r>
        <w:t xml:space="preserve">Art. 12 - A decisão sobre o pedido de autorização será publicada no Diário Oficial do Estado. </w:t>
      </w:r>
    </w:p>
    <w:p w:rsidR="0033292D" w:rsidRDefault="0033292D" w:rsidP="0033292D">
      <w:pPr>
        <w:jc w:val="both"/>
      </w:pPr>
      <w:r>
        <w:t xml:space="preserve">Parágrafo único - Em caso de indeferimento do pedido de autorização de estabelecimento de ensino ou de cursos, caberá recurso ao órgão competente, no prazo de 30 (trinta) dias, a contar da data da publicação da portaria de indeferimento. </w:t>
      </w:r>
    </w:p>
    <w:p w:rsidR="0033292D" w:rsidRDefault="0033292D" w:rsidP="0033292D">
      <w:pPr>
        <w:jc w:val="both"/>
      </w:pPr>
      <w:r>
        <w:t xml:space="preserve">Art. 13 - Os pedidos de autorização para </w:t>
      </w:r>
      <w:r w:rsidRPr="00FA69AB">
        <w:rPr>
          <w:b/>
        </w:rPr>
        <w:t>funcionamento de novos níveis de ensino e novos cursos</w:t>
      </w:r>
      <w:r>
        <w:t xml:space="preserve"> deverão ser protocolados com antecedência mínima de 60 (sessenta) dias da data prevista para o seu início. </w:t>
      </w:r>
    </w:p>
    <w:p w:rsidR="0033292D" w:rsidRDefault="0033292D" w:rsidP="0033292D">
      <w:pPr>
        <w:jc w:val="both"/>
      </w:pPr>
      <w:r>
        <w:t xml:space="preserve">Parágrafo único. O estabelecimento de ensino deverá apresentar Relatório com as informações específicas dos novos níveis de ensino e dos novos cursos solicitados e, se necessário, a adequação da Proposta Pedagógica e do Regimento Escolar. </w:t>
      </w:r>
    </w:p>
    <w:p w:rsidR="00FA4D3C" w:rsidRDefault="0033292D" w:rsidP="0033292D">
      <w:pPr>
        <w:jc w:val="both"/>
      </w:pPr>
      <w:r>
        <w:t xml:space="preserve">Art. 14 - Aos pedidos de autorização de cursos da educação profissional técnica de nível médio aplicam-se as mesmas normas estabelecidas para a autorização de estabelecimentos de ensino e de cursos previstas nesta Deliberação. </w:t>
      </w:r>
    </w:p>
    <w:p w:rsidR="00FA4D3C" w:rsidRDefault="0033292D" w:rsidP="0033292D">
      <w:pPr>
        <w:jc w:val="both"/>
      </w:pPr>
      <w:r>
        <w:t xml:space="preserve">§ 1º - O pedido de que trata o caput deste artigo deve ser acompanhado de Plano de Curso e Parecer Técnico, nos termos das normas estabelecidas pelo Conselho Estadual de Educação. </w:t>
      </w:r>
    </w:p>
    <w:p w:rsidR="00FA4D3C" w:rsidRDefault="0033292D" w:rsidP="0033292D">
      <w:pPr>
        <w:jc w:val="both"/>
      </w:pPr>
      <w:r>
        <w:t>§ 2º - O Plano de Curso deve conter:</w:t>
      </w:r>
    </w:p>
    <w:p w:rsidR="00FA4D3C" w:rsidRDefault="0033292D" w:rsidP="0033292D">
      <w:pPr>
        <w:jc w:val="both"/>
      </w:pPr>
      <w:r>
        <w:t xml:space="preserve"> I - justificativas e objetivos do curso; </w:t>
      </w:r>
    </w:p>
    <w:p w:rsidR="00FA4D3C" w:rsidRDefault="0033292D" w:rsidP="0033292D">
      <w:pPr>
        <w:jc w:val="both"/>
      </w:pPr>
      <w:r>
        <w:t xml:space="preserve">II - requisitos de acesso; </w:t>
      </w:r>
    </w:p>
    <w:p w:rsidR="00FA4D3C" w:rsidRDefault="0033292D" w:rsidP="0033292D">
      <w:pPr>
        <w:jc w:val="both"/>
      </w:pPr>
      <w:r>
        <w:t xml:space="preserve">III - perfil profissional de conclusão; </w:t>
      </w:r>
    </w:p>
    <w:p w:rsidR="00FA4D3C" w:rsidRDefault="0033292D" w:rsidP="0033292D">
      <w:pPr>
        <w:jc w:val="both"/>
      </w:pPr>
      <w:r>
        <w:t>IV - organização curricular;</w:t>
      </w:r>
    </w:p>
    <w:p w:rsidR="00FA4D3C" w:rsidRDefault="0033292D" w:rsidP="0033292D">
      <w:pPr>
        <w:jc w:val="both"/>
      </w:pPr>
      <w:r>
        <w:t xml:space="preserve">V - critérios de aproveitamento de estudos e de conhecimentos e experiências anteriores; </w:t>
      </w:r>
    </w:p>
    <w:p w:rsidR="00FA4D3C" w:rsidRDefault="0033292D" w:rsidP="0033292D">
      <w:pPr>
        <w:jc w:val="both"/>
      </w:pPr>
      <w:r>
        <w:t xml:space="preserve">VI - critérios de avaliação; </w:t>
      </w:r>
    </w:p>
    <w:p w:rsidR="00FA4D3C" w:rsidRDefault="0033292D" w:rsidP="0033292D">
      <w:pPr>
        <w:jc w:val="both"/>
      </w:pPr>
      <w:r>
        <w:t xml:space="preserve">VII - instalações e equipamentos; </w:t>
      </w:r>
    </w:p>
    <w:p w:rsidR="00FA4D3C" w:rsidRDefault="0033292D" w:rsidP="0033292D">
      <w:pPr>
        <w:jc w:val="both"/>
      </w:pPr>
      <w:r>
        <w:t xml:space="preserve">VIII - pessoal docente e técnico; </w:t>
      </w:r>
    </w:p>
    <w:p w:rsidR="00FA4D3C" w:rsidRDefault="0033292D" w:rsidP="0033292D">
      <w:pPr>
        <w:jc w:val="both"/>
      </w:pPr>
      <w:r>
        <w:lastRenderedPageBreak/>
        <w:t>IX - certificados e diplomas;</w:t>
      </w:r>
    </w:p>
    <w:p w:rsidR="00FA4D3C" w:rsidRDefault="0033292D" w:rsidP="0033292D">
      <w:pPr>
        <w:jc w:val="both"/>
      </w:pPr>
      <w:r>
        <w:t xml:space="preserve">X - proposta de Estágio Supervisionado, quando for o caso. </w:t>
      </w:r>
    </w:p>
    <w:p w:rsidR="00FA4D3C" w:rsidRDefault="0033292D" w:rsidP="0033292D">
      <w:pPr>
        <w:jc w:val="both"/>
      </w:pPr>
      <w:r>
        <w:t xml:space="preserve">Art. 15 - Qualquer </w:t>
      </w:r>
      <w:r w:rsidRPr="00FA69AB">
        <w:rPr>
          <w:b/>
        </w:rPr>
        <w:t>alteração na mantenedora</w:t>
      </w:r>
      <w:r>
        <w:t xml:space="preserve">, atendidos os requisitos do Artigo 6º, VIII e IX, deverá ser encaminhada à Diretoria de Ensino para análise e publicação. </w:t>
      </w:r>
    </w:p>
    <w:p w:rsidR="00FA4D3C" w:rsidRDefault="0033292D" w:rsidP="0033292D">
      <w:pPr>
        <w:jc w:val="both"/>
      </w:pPr>
      <w:r>
        <w:t xml:space="preserve">Art. 16 - O pedido de autorização para funcionamento em novo endereço deverá ser protocolado na Diretoria de Ensino, acompanhado de toda a documentação prevista no artigo 6º desta Deliberação. </w:t>
      </w:r>
    </w:p>
    <w:p w:rsidR="00FA4D3C" w:rsidRDefault="0033292D" w:rsidP="0033292D">
      <w:pPr>
        <w:jc w:val="both"/>
      </w:pPr>
      <w:r>
        <w:t>§ 1º - A Diretoria de Ensino terá o prazo de 60 (sessenta) dias para publicar a autorização.</w:t>
      </w:r>
    </w:p>
    <w:p w:rsidR="00FA4D3C" w:rsidRDefault="0033292D" w:rsidP="0033292D">
      <w:pPr>
        <w:jc w:val="both"/>
      </w:pPr>
      <w:r>
        <w:t xml:space="preserve">§ 2º - O início das atividades escolares no novo endereço só poderá ocorrer após a publicação da autorização pela Diretoria de Ensino. </w:t>
      </w:r>
    </w:p>
    <w:p w:rsidR="00FA4D3C" w:rsidRDefault="0033292D" w:rsidP="0033292D">
      <w:pPr>
        <w:jc w:val="both"/>
      </w:pPr>
      <w:r>
        <w:t xml:space="preserve">Art. 17 - O funcionamento do estabelecimento de ensino em mais de um endereço dependerá de autorização prévia da Diretoria de Ensino, que analisará o pedido nos termos dessa Deliberação. </w:t>
      </w:r>
    </w:p>
    <w:p w:rsidR="00FA4D3C" w:rsidRDefault="0033292D" w:rsidP="0033292D">
      <w:pPr>
        <w:jc w:val="both"/>
      </w:pPr>
      <w:r>
        <w:t xml:space="preserve">Art. 18 - A mudança de denominação de estabelecimento de ensino deverá ser comunicada à Diretoria de Ensino, acompanhada da documentação com as adequações regimentais necessárias, para a devida análise e publicação. </w:t>
      </w:r>
    </w:p>
    <w:p w:rsidR="00FA4D3C" w:rsidRDefault="0033292D" w:rsidP="0033292D">
      <w:pPr>
        <w:jc w:val="both"/>
      </w:pPr>
      <w:r>
        <w:t xml:space="preserve">Art. 19 - A suspensão temporária do curso poderá ser autorizada pela autoridade competente, mediante solicitação do mantenedor, que deve responsabilizar-se pela continuidade de estudo dos alunos e a guarda do acervo da instituição. </w:t>
      </w:r>
    </w:p>
    <w:p w:rsidR="00FA4D3C" w:rsidRDefault="0033292D" w:rsidP="0033292D">
      <w:pPr>
        <w:jc w:val="both"/>
      </w:pPr>
      <w:r>
        <w:t xml:space="preserve">§ 1º - A suspensão temporária não poderá exceder o prazo de 2 (dois) anos. </w:t>
      </w:r>
    </w:p>
    <w:p w:rsidR="00FA4D3C" w:rsidRDefault="0033292D" w:rsidP="0033292D">
      <w:pPr>
        <w:jc w:val="both"/>
      </w:pPr>
      <w:r>
        <w:t xml:space="preserve">§ 2º - Findo o prazo estabelecido no parágrafo anterior, sem manifestação da instituição, o curso será considerado encerrado. </w:t>
      </w:r>
    </w:p>
    <w:p w:rsidR="00FA4D3C" w:rsidRDefault="0033292D" w:rsidP="0033292D">
      <w:pPr>
        <w:jc w:val="both"/>
      </w:pPr>
      <w:r>
        <w:t xml:space="preserve">Art. 20 - O encerramento das atividades do estabelecimento de ensino deve ser solicitado à Diretoria de Ensino, pelo mantenedor, instruído com: </w:t>
      </w:r>
    </w:p>
    <w:p w:rsidR="00FA4D3C" w:rsidRDefault="0033292D" w:rsidP="0033292D">
      <w:pPr>
        <w:jc w:val="both"/>
      </w:pPr>
      <w:r>
        <w:t>I - justificativa;</w:t>
      </w:r>
    </w:p>
    <w:p w:rsidR="00FA4D3C" w:rsidRDefault="0033292D" w:rsidP="0033292D">
      <w:pPr>
        <w:jc w:val="both"/>
      </w:pPr>
      <w:r>
        <w:t xml:space="preserve">II - plano de encerramento das atividades; </w:t>
      </w:r>
    </w:p>
    <w:p w:rsidR="00FA4D3C" w:rsidRDefault="0033292D" w:rsidP="0033292D">
      <w:pPr>
        <w:jc w:val="both"/>
      </w:pPr>
      <w:r>
        <w:t xml:space="preserve">III - garantia de continuidade de estudo dos alunos matriculados; </w:t>
      </w:r>
    </w:p>
    <w:p w:rsidR="00FA4D3C" w:rsidRDefault="0033292D" w:rsidP="0033292D">
      <w:pPr>
        <w:jc w:val="both"/>
      </w:pPr>
      <w:r>
        <w:t xml:space="preserve">IV - comprovação da regularidade da documentação escolar e entrega do acervo ao órgão competente. </w:t>
      </w:r>
    </w:p>
    <w:p w:rsidR="00FA4D3C" w:rsidRDefault="0033292D" w:rsidP="0033292D">
      <w:pPr>
        <w:jc w:val="both"/>
      </w:pPr>
      <w:r>
        <w:t xml:space="preserve">Art. 21 - A falta de atendimento aos padrões de qualidade e a ocorrência de irregularidade de qualquer ordem no funcionamento do estabelecimento de ensino, serão objeto de diligência ou sindicância instauradas pela autoridade competente. </w:t>
      </w:r>
    </w:p>
    <w:p w:rsidR="00FA4D3C" w:rsidRDefault="0033292D" w:rsidP="0033292D">
      <w:pPr>
        <w:jc w:val="both"/>
      </w:pPr>
      <w:r>
        <w:t xml:space="preserve">§ 1º - Aos procedimentos sindicantes dar-se-á tratamento preferencial e sigiloso, no âmbito administrativo. </w:t>
      </w:r>
    </w:p>
    <w:p w:rsidR="00FA4D3C" w:rsidRDefault="0033292D" w:rsidP="0033292D">
      <w:pPr>
        <w:jc w:val="both"/>
      </w:pPr>
      <w:r>
        <w:t xml:space="preserve">§ 2º Cautelarmente, poderá ocorrer a suspensão de novas matrículas em cursos de instituições submetidas a sindicância para cassação de seu funcionamento. </w:t>
      </w:r>
    </w:p>
    <w:p w:rsidR="00FA4D3C" w:rsidRDefault="0033292D" w:rsidP="0033292D">
      <w:pPr>
        <w:jc w:val="both"/>
      </w:pPr>
      <w:r>
        <w:lastRenderedPageBreak/>
        <w:t xml:space="preserve">§ 3º - Com base em informações da Comissão Sindicante, poderá ocorrer a suspensão do visto confere, desde que essas informações apontem que as irregularidades sob apuração estejam diretamente ligadas à vida escolar do aluno. </w:t>
      </w:r>
    </w:p>
    <w:p w:rsidR="00FA4D3C" w:rsidRDefault="0033292D" w:rsidP="0033292D">
      <w:pPr>
        <w:jc w:val="both"/>
      </w:pPr>
      <w:r>
        <w:t xml:space="preserve">Art. 22 - A cassação de autorização de funcionamento de estabelecimento de ensino ou de curso dependerá da comprovação de irregularidades graves, por meio de sindicância, assegurado o direito ao contraditório e à ampla defesa. </w:t>
      </w:r>
    </w:p>
    <w:p w:rsidR="00FA4D3C" w:rsidRDefault="0033292D" w:rsidP="0033292D">
      <w:pPr>
        <w:jc w:val="both"/>
      </w:pPr>
      <w:r>
        <w:t xml:space="preserve">§ 1º - A cassação de que trata o caput caberá ao órgão competente, que providenciará a publicação do ato administrativo no Diário Oficial do Estado, assim como a sua comunicação ao Ministério Público, para as devidas providências. </w:t>
      </w:r>
    </w:p>
    <w:p w:rsidR="00FA4D3C" w:rsidRDefault="0033292D" w:rsidP="0033292D">
      <w:pPr>
        <w:jc w:val="both"/>
      </w:pPr>
      <w:r>
        <w:t xml:space="preserve">§ 2º - Caberá à Diretoria Regional de Ensino a guarda do acervo do estabelecimento de ensino. </w:t>
      </w:r>
    </w:p>
    <w:p w:rsidR="00FA4D3C" w:rsidRDefault="0033292D" w:rsidP="0033292D">
      <w:pPr>
        <w:jc w:val="both"/>
      </w:pPr>
      <w:r>
        <w:t xml:space="preserve">Art. 23 - As Prefeituras Municipais, por meio de seus órgãos próprios, serão responsáveis pela autorização e supervisão dos estabelecimentos de sua própria rede e das instituições privadas de educação infantil, nos termos do artigo 11 da Lei 9394/96, excetuados os casos previstos no § 3º do artigo 1º da presente Deliberação. </w:t>
      </w:r>
    </w:p>
    <w:p w:rsidR="00FA4D3C" w:rsidRDefault="0033292D" w:rsidP="0033292D">
      <w:pPr>
        <w:jc w:val="both"/>
      </w:pPr>
      <w:r>
        <w:t xml:space="preserve">Art. 23A - Os processos em andamento, serão examinados pelas normas vigentes no momento de sua entrada no protocolo. (ACRÉSCIMO) </w:t>
      </w:r>
    </w:p>
    <w:p w:rsidR="00FA4D3C" w:rsidRDefault="0033292D" w:rsidP="0033292D">
      <w:pPr>
        <w:jc w:val="both"/>
      </w:pPr>
      <w:r>
        <w:t xml:space="preserve">Art. 24 - Esta Deliberação entra em vigor na data publicação de sua homologação, ficando revogadas as disposições em contrário, especialmente a Deliberação CEE 01/99. (Republicada, na íntegra, com as alterações introduzidas pelas Deliberações CEE 143/2016 e 148/2016.) </w:t>
      </w:r>
    </w:p>
    <w:p w:rsidR="00FA4D3C" w:rsidRDefault="0033292D" w:rsidP="0033292D">
      <w:pPr>
        <w:jc w:val="both"/>
      </w:pPr>
      <w:r>
        <w:t xml:space="preserve">DELIBERAÇÃO PLENÁRIA O CONSELHO ESTADUAL DE EDUCAÇÃO aprova, por </w:t>
      </w:r>
      <w:r w:rsidR="00FA4D3C">
        <w:t xml:space="preserve">unanimidade, e, a presente Deliberação. Sala “Carlos Pasquale”, em 03-02-2016. </w:t>
      </w:r>
    </w:p>
    <w:p w:rsidR="00FA4D3C" w:rsidRDefault="00FA4D3C" w:rsidP="00FA4D3C">
      <w:pPr>
        <w:spacing w:after="0" w:line="240" w:lineRule="auto"/>
        <w:jc w:val="both"/>
      </w:pPr>
      <w:r>
        <w:t xml:space="preserve">Cons. Francisco José </w:t>
      </w:r>
      <w:proofErr w:type="spellStart"/>
      <w:r>
        <w:t>Carbonari</w:t>
      </w:r>
      <w:proofErr w:type="spellEnd"/>
      <w:r>
        <w:t xml:space="preserve"> </w:t>
      </w:r>
    </w:p>
    <w:p w:rsidR="00FA4D3C" w:rsidRDefault="00FA4D3C" w:rsidP="00FA4D3C">
      <w:pPr>
        <w:spacing w:after="0" w:line="240" w:lineRule="auto"/>
        <w:jc w:val="both"/>
      </w:pPr>
      <w:r>
        <w:t xml:space="preserve">Presidente </w:t>
      </w:r>
    </w:p>
    <w:p w:rsidR="00FA4D3C" w:rsidRDefault="00FA4D3C" w:rsidP="0033292D">
      <w:pPr>
        <w:jc w:val="both"/>
      </w:pPr>
    </w:p>
    <w:p w:rsidR="00FA4D3C" w:rsidRDefault="00FA4D3C" w:rsidP="0033292D">
      <w:pPr>
        <w:jc w:val="both"/>
      </w:pPr>
      <w:r>
        <w:t xml:space="preserve">PROCESSO CEE 697/1985 - </w:t>
      </w:r>
      <w:proofErr w:type="spellStart"/>
      <w:r>
        <w:t>Reautuado</w:t>
      </w:r>
      <w:proofErr w:type="spellEnd"/>
      <w:r>
        <w:t xml:space="preserve"> em 27/11/15 </w:t>
      </w:r>
    </w:p>
    <w:p w:rsidR="00FA4D3C" w:rsidRDefault="00FA4D3C" w:rsidP="0033292D">
      <w:pPr>
        <w:jc w:val="both"/>
      </w:pPr>
      <w:r>
        <w:t xml:space="preserve">INTERESSADA Conselho Estadual de Educação </w:t>
      </w:r>
    </w:p>
    <w:p w:rsidR="00FA4D3C" w:rsidRPr="00FA4D3C" w:rsidRDefault="00FA4D3C" w:rsidP="0033292D">
      <w:pPr>
        <w:jc w:val="both"/>
        <w:rPr>
          <w:i/>
        </w:rPr>
      </w:pPr>
      <w:r>
        <w:t xml:space="preserve">ASSUNTO </w:t>
      </w:r>
      <w:r w:rsidRPr="00FA4D3C">
        <w:rPr>
          <w:i/>
        </w:rPr>
        <w:t xml:space="preserve">Fixa normas para autorização de funcionamento e supervisão de estabelecimentos e cursos de educação infantil, ensino fundamental, médio e de educação profissional de nível técnico, no sistema estadual de ensino de São Paulo </w:t>
      </w:r>
    </w:p>
    <w:p w:rsidR="00FA4D3C" w:rsidRDefault="00FA4D3C" w:rsidP="0033292D">
      <w:pPr>
        <w:jc w:val="both"/>
      </w:pPr>
      <w:r>
        <w:t xml:space="preserve">RELATORAS </w:t>
      </w:r>
      <w:proofErr w:type="spellStart"/>
      <w:r>
        <w:t>Cons.ªs</w:t>
      </w:r>
      <w:proofErr w:type="spellEnd"/>
      <w:r>
        <w:t xml:space="preserve"> Débora Gonzalez Costa Blanco e Rosangela Aparecida </w:t>
      </w:r>
      <w:proofErr w:type="spellStart"/>
      <w:r>
        <w:t>Ferini</w:t>
      </w:r>
      <w:proofErr w:type="spellEnd"/>
      <w:r>
        <w:t xml:space="preserve"> Vargas </w:t>
      </w:r>
      <w:proofErr w:type="spellStart"/>
      <w:r>
        <w:t>Chede</w:t>
      </w:r>
      <w:proofErr w:type="spellEnd"/>
    </w:p>
    <w:p w:rsidR="00FA4D3C" w:rsidRDefault="00FA4D3C" w:rsidP="0033292D">
      <w:pPr>
        <w:jc w:val="both"/>
      </w:pPr>
      <w:r w:rsidRPr="002460DF">
        <w:rPr>
          <w:b/>
        </w:rPr>
        <w:t xml:space="preserve"> INDICAÇÃO CEE 141/2016 - CEB -</w:t>
      </w:r>
      <w:r>
        <w:t xml:space="preserve"> Aprovado em 03-02-2016 </w:t>
      </w:r>
    </w:p>
    <w:p w:rsidR="00FA4D3C" w:rsidRDefault="00FA4D3C" w:rsidP="0033292D">
      <w:pPr>
        <w:jc w:val="both"/>
      </w:pPr>
      <w:r>
        <w:t xml:space="preserve">CONSELHO PLENO </w:t>
      </w:r>
    </w:p>
    <w:p w:rsidR="00FA4D3C" w:rsidRDefault="00FA4D3C" w:rsidP="0033292D">
      <w:pPr>
        <w:jc w:val="both"/>
      </w:pPr>
      <w:r>
        <w:t xml:space="preserve">1. RELATÓRIO </w:t>
      </w:r>
    </w:p>
    <w:p w:rsidR="00FA4D3C" w:rsidRDefault="00FA4D3C" w:rsidP="0033292D">
      <w:pPr>
        <w:jc w:val="both"/>
      </w:pPr>
      <w:r>
        <w:t xml:space="preserve">Passados mais de 16 anos da publicação da Deliberação CEE 1/99, algumas alterações são necessárias para atualizá-la e para enfrentar problemas de ordem pedagógica e administrativa que dificultam ou travam a sua aplicação. Ressalte-se que a Indicação CEE 1/99, que embasou a Deliberação CEE 1/99, ainda traduz os princípios que regem seu escopo. Entretanto, decorrido todo esse tempo, e tendo havido alterações na LDB, em especial no que diz respeito à Educação </w:t>
      </w:r>
      <w:r>
        <w:lastRenderedPageBreak/>
        <w:t>Profissional Técnica de Nível Médio, a Deliberação CEE 1/99 necessita de algumas alterações, como propomos a seguir:</w:t>
      </w:r>
    </w:p>
    <w:p w:rsidR="00FA4D3C" w:rsidRDefault="00FA4D3C" w:rsidP="0033292D">
      <w:pPr>
        <w:jc w:val="both"/>
      </w:pPr>
      <w:r>
        <w:t xml:space="preserve">1. as normas para autorização de funcionamento de estabelecimentos de ensino e cursos no sistema estadual de ensino de São Paulo passam a abranger também a educação infantil e as diferentes modalidades da educação básica; </w:t>
      </w:r>
    </w:p>
    <w:p w:rsidR="00FA4D3C" w:rsidRDefault="00FA4D3C" w:rsidP="0033292D">
      <w:pPr>
        <w:jc w:val="both"/>
      </w:pPr>
      <w:r>
        <w:t xml:space="preserve">2. os cursos oferecidos na modalidade a distância regulam-se por norma específica do CEE; </w:t>
      </w:r>
    </w:p>
    <w:p w:rsidR="00FA4D3C" w:rsidRDefault="00FA4D3C" w:rsidP="0033292D">
      <w:pPr>
        <w:jc w:val="both"/>
      </w:pPr>
      <w:r>
        <w:t xml:space="preserve">3. os cursos desenvolvidos em lugares ou tempos diversos, cujas atividades mediadas por tecnologia não ultrapassem 20% do total da carga horária, são considerados presenciais; </w:t>
      </w:r>
    </w:p>
    <w:p w:rsidR="00FA4D3C" w:rsidRDefault="00FA4D3C" w:rsidP="0033292D">
      <w:pPr>
        <w:jc w:val="both"/>
      </w:pPr>
      <w:r>
        <w:t xml:space="preserve">4. as instituições que mantêm educação infantil juntamente com outra modalidade de educação básica, pertencem ao sistema estadual de ensino; consequentemente, o processo de autorização dar-se-á nos termos desta nova deliberação; </w:t>
      </w:r>
    </w:p>
    <w:p w:rsidR="00FA4D3C" w:rsidRDefault="00FA4D3C" w:rsidP="0033292D">
      <w:pPr>
        <w:jc w:val="both"/>
      </w:pPr>
      <w:r>
        <w:t>5. afasta-se a possibilidade de análise de pedidos protocolados fora do prazo;</w:t>
      </w:r>
    </w:p>
    <w:p w:rsidR="00FA4D3C" w:rsidRDefault="00FA4D3C" w:rsidP="0033292D">
      <w:pPr>
        <w:jc w:val="both"/>
      </w:pPr>
      <w:r>
        <w:t xml:space="preserve">6. dá-se destaque à Proposta Pedagógica do estabelecimento de ensino, para a autorização de funcionamento, atribuindo-lhe um artigo próprio (Artigo 4º); </w:t>
      </w:r>
    </w:p>
    <w:p w:rsidR="004E5B0D" w:rsidRDefault="00FA4D3C" w:rsidP="0033292D">
      <w:pPr>
        <w:jc w:val="both"/>
      </w:pPr>
      <w:r>
        <w:t xml:space="preserve">7. no Relatório, que acompanha o pedido de autorização, foram acrescentados itens importantes, tais como, a comprovação da propriedade do imóvel, ou da sua locação, ou da cessão, por prazo não inferior a 4 (quatro) anos; o Alvará de Funcionamento ou Auto de Licenciamento emitido pela Prefeitura Municipal, onde conste necessariamente a aprovação do Corpo de Bombeiros e da Vigilância Sanitária para o uso do imóvel como estabelecimento escolar; a planta atualizada do prédio, registrada na Prefeitura Municipal ou assinada por engenheiro ou arquiteto; a Anotação de Responsabilidade Técnica de Obras e Serviços (ART ou RRT) no laudo firmado por profissional habilitado, responsabilizando-se este profissional pelas condições de habitabilidade e uso do prédio para o fim proposto; o atendimento à Res. SS 493/94 quanto às edificações escolares; </w:t>
      </w:r>
    </w:p>
    <w:p w:rsidR="004E5B0D" w:rsidRDefault="00FA4D3C" w:rsidP="0033292D">
      <w:pPr>
        <w:jc w:val="both"/>
      </w:pPr>
      <w:r>
        <w:t xml:space="preserve">8. deixa-se claro que o Parecer da Comissão de Supervisores que irá analisar o pedido de autorização deverá ser conclusivo; </w:t>
      </w:r>
    </w:p>
    <w:p w:rsidR="004E5B0D" w:rsidRDefault="00FA4D3C" w:rsidP="0033292D">
      <w:pPr>
        <w:jc w:val="both"/>
      </w:pPr>
      <w:r>
        <w:t xml:space="preserve">9. o prazo para que o Dirigente Regional de Ensino expeça sua decisão final foi ampliado de 90 para 120 dias; porém, o procedimento de diligência (agora, uma só, com prazo de 60 dias) não suspende nem interrompe esse prazo. Não havendo manifestação da Diretoria de Ensino, no prazo de 120 dias, a instituição interessada poderá iniciar suas atividades, comunicando o fato à Secretaria da Educação e ao Conselho Estadual de Educação; </w:t>
      </w:r>
    </w:p>
    <w:p w:rsidR="004E5B0D" w:rsidRDefault="00FA4D3C" w:rsidP="0033292D">
      <w:pPr>
        <w:jc w:val="both"/>
      </w:pPr>
      <w:r>
        <w:t xml:space="preserve">10. o prazo de protocolo para os pedidos de autorização de funcionamento de novos cursos foi reduzido de 90 para 60 dias do início previsto do curso. Nestes casos, e como forma de controle, supervisão e atualização, as exigências passam a ser as mesmas estabelecidas para a autorização de estabelecimentos de ensino; </w:t>
      </w:r>
    </w:p>
    <w:p w:rsidR="004E5B0D" w:rsidRDefault="00FA4D3C" w:rsidP="0033292D">
      <w:pPr>
        <w:jc w:val="both"/>
      </w:pPr>
      <w:r>
        <w:t xml:space="preserve">11. no caso de curso de educação profissional de nível técnico, frisou-se a importância do pessoal docente e técnico e o Estágio Supervisionado, quando for o caso; </w:t>
      </w:r>
    </w:p>
    <w:p w:rsidR="004E5B0D" w:rsidRDefault="00FA4D3C" w:rsidP="0033292D">
      <w:pPr>
        <w:jc w:val="both"/>
      </w:pPr>
      <w:r>
        <w:t xml:space="preserve">12. qualquer alteração na mantenedora (e não apenas a “transferência de mantenedora”), atendidos os requisitos do Artigo 6º, VIII e IX, deverá ser encaminhada à Diretoria de Ensino para análise e publicação; </w:t>
      </w:r>
    </w:p>
    <w:p w:rsidR="004E5B0D" w:rsidRDefault="00FA4D3C" w:rsidP="0033292D">
      <w:pPr>
        <w:jc w:val="both"/>
      </w:pPr>
      <w:r>
        <w:lastRenderedPageBreak/>
        <w:t xml:space="preserve">13. durante a sindicância, com vistas à cassação de funcionamento do estabelecimento de ensino, por falta de atendimento aos padrões de qualidade ou por irregularidade de qualquer ordem, poderá ocorrer, cautelarmente, a suspensão de novas matrículas, assim como a suspensão do visto confere. Neste caso, o do visto confere, quando as irregularidades sob apuração estiverem diretamente ligadas à vida escolar do aluno; </w:t>
      </w:r>
    </w:p>
    <w:p w:rsidR="004E5B0D" w:rsidRDefault="00FA4D3C" w:rsidP="0033292D">
      <w:pPr>
        <w:jc w:val="both"/>
      </w:pPr>
      <w:r>
        <w:t xml:space="preserve">14. o encerramento de curso ou sua suspensão temporária deverão ser comunicados à Diretoria de Ensino, acompanhados de documentação que comprove a garantia de continuidade dos estudos dos alunos matriculados, além do local da guarda do acervo e o nome do responsável pela expedição de documentos; </w:t>
      </w:r>
    </w:p>
    <w:p w:rsidR="004E5B0D" w:rsidRDefault="00FA4D3C" w:rsidP="0033292D">
      <w:pPr>
        <w:jc w:val="both"/>
      </w:pPr>
      <w:r>
        <w:t xml:space="preserve">15. o prazo da suspensão temporária foi reduzido de 3 (três) para 2 (dois) anos, findos os quais, sem manifestação da instituição, o curso será considerado encerrado; </w:t>
      </w:r>
    </w:p>
    <w:p w:rsidR="004E5B0D" w:rsidRDefault="00FA4D3C" w:rsidP="0033292D">
      <w:pPr>
        <w:jc w:val="both"/>
      </w:pPr>
      <w:r>
        <w:t xml:space="preserve">16. no caso de cassação de autorização de funcionamento de estabelecimento de ensino ou de curso caberá à autoridade competente a publicação do ato de encerramento das atividades escolares, a destinação do acervo e o encaminhamento de denúncia ao Ministério Público para as providências devidas; </w:t>
      </w:r>
    </w:p>
    <w:p w:rsidR="004E5B0D" w:rsidRDefault="00FA4D3C" w:rsidP="0033292D">
      <w:pPr>
        <w:jc w:val="both"/>
      </w:pPr>
      <w:r>
        <w:t xml:space="preserve">17. regra geral, as Prefeituras Municipais, através de seus órgãos próprios, serão responsáveis pela autorização e supervisão dos estabelecimentos de sua própria rede e das instituições privadas de educação infantil. </w:t>
      </w:r>
    </w:p>
    <w:p w:rsidR="004E5B0D" w:rsidRDefault="00FA4D3C" w:rsidP="0033292D">
      <w:pPr>
        <w:jc w:val="both"/>
      </w:pPr>
      <w:r>
        <w:t xml:space="preserve">2. CONCLUSÃO Diante do exposto, apresentamos ao Plenário a Proposta de Indicação e o Projeto de Deliberação, para apreciação e votação. São Paulo, 20-01-2016. </w:t>
      </w:r>
    </w:p>
    <w:p w:rsidR="004E5B0D" w:rsidRDefault="00FA4D3C" w:rsidP="0033292D">
      <w:pPr>
        <w:jc w:val="both"/>
      </w:pPr>
      <w:r>
        <w:t xml:space="preserve">a) Cons.ª Rosângela Aparecida </w:t>
      </w:r>
      <w:proofErr w:type="spellStart"/>
      <w:r>
        <w:t>Ferini</w:t>
      </w:r>
      <w:proofErr w:type="spellEnd"/>
      <w:r>
        <w:t xml:space="preserve"> Vargas </w:t>
      </w:r>
      <w:proofErr w:type="spellStart"/>
      <w:r>
        <w:t>Chede</w:t>
      </w:r>
      <w:proofErr w:type="spellEnd"/>
      <w:r>
        <w:t xml:space="preserve"> Relatora </w:t>
      </w:r>
    </w:p>
    <w:p w:rsidR="004E5B0D" w:rsidRDefault="00FA4D3C" w:rsidP="0033292D">
      <w:pPr>
        <w:jc w:val="both"/>
      </w:pPr>
      <w:r>
        <w:t xml:space="preserve">a) Cons.ª Débora Gonzalez Costa Blanco Relatora </w:t>
      </w:r>
    </w:p>
    <w:p w:rsidR="004E5B0D" w:rsidRDefault="00FA4D3C" w:rsidP="0033292D">
      <w:pPr>
        <w:jc w:val="both"/>
      </w:pPr>
      <w:r>
        <w:t xml:space="preserve">3. DECISÃO DA CÂMARA A Câmara de Educação Básica adota como sua Indicação, o Voto das Relatoras. Presentes os Conselheiros: Débora Gonzalez Costa Blanco, Francisco Antônio Poli, </w:t>
      </w:r>
      <w:proofErr w:type="spellStart"/>
      <w:r>
        <w:t>Ghisleine</w:t>
      </w:r>
      <w:proofErr w:type="spellEnd"/>
      <w:r>
        <w:t xml:space="preserve"> Trigo Silveira, Jair Ribeiro da Silva Neto, Laura </w:t>
      </w:r>
      <w:proofErr w:type="spellStart"/>
      <w:r>
        <w:t>Laganá</w:t>
      </w:r>
      <w:proofErr w:type="spellEnd"/>
      <w:r>
        <w:t xml:space="preserve">, Luís Carlos de Menezes, Nilton José </w:t>
      </w:r>
      <w:proofErr w:type="spellStart"/>
      <w:r>
        <w:t>Hirota</w:t>
      </w:r>
      <w:proofErr w:type="spellEnd"/>
      <w:r>
        <w:t xml:space="preserve"> da Silva, Rosângela Aparecida </w:t>
      </w:r>
      <w:proofErr w:type="spellStart"/>
      <w:r>
        <w:t>Ferini</w:t>
      </w:r>
      <w:proofErr w:type="spellEnd"/>
      <w:r>
        <w:t xml:space="preserve"> Vargas </w:t>
      </w:r>
      <w:proofErr w:type="spellStart"/>
      <w:r>
        <w:t>Chede</w:t>
      </w:r>
      <w:proofErr w:type="spellEnd"/>
      <w:r>
        <w:t xml:space="preserve"> e Sylvia Gouvêa. Sala da Câmara de Educação Básica, em 20-01-2016. </w:t>
      </w:r>
    </w:p>
    <w:p w:rsidR="004E5B0D" w:rsidRDefault="00FA4D3C" w:rsidP="0033292D">
      <w:pPr>
        <w:jc w:val="both"/>
      </w:pPr>
      <w:r>
        <w:t xml:space="preserve">a) Cons.ª Francisco Antônio Poli Presidente da CEB DELIBERAÇÃO PLENÁRIA O CONSELHO ESTADUAL DE EDUCAÇÃO aprova, por unanimidade, a presente Indicação. </w:t>
      </w:r>
    </w:p>
    <w:p w:rsidR="004E5B0D" w:rsidRDefault="00FA4D3C" w:rsidP="0033292D">
      <w:pPr>
        <w:jc w:val="both"/>
      </w:pPr>
      <w:r>
        <w:t xml:space="preserve">Sala “Carlos Pasquale”, em 03-02-2016. </w:t>
      </w:r>
    </w:p>
    <w:p w:rsidR="004E5B0D" w:rsidRDefault="00FA4D3C" w:rsidP="004E5B0D">
      <w:pPr>
        <w:spacing w:after="0" w:line="240" w:lineRule="auto"/>
        <w:jc w:val="both"/>
      </w:pPr>
      <w:r>
        <w:t xml:space="preserve">Cons. Francisco José </w:t>
      </w:r>
      <w:proofErr w:type="spellStart"/>
      <w:r>
        <w:t>Carbonari</w:t>
      </w:r>
      <w:proofErr w:type="spellEnd"/>
      <w:r>
        <w:t xml:space="preserve"> </w:t>
      </w:r>
    </w:p>
    <w:p w:rsidR="0033292D" w:rsidRDefault="00FA4D3C" w:rsidP="004E5B0D">
      <w:pPr>
        <w:spacing w:after="0" w:line="240" w:lineRule="auto"/>
        <w:jc w:val="both"/>
      </w:pPr>
      <w:r>
        <w:t xml:space="preserve">Presidente </w:t>
      </w:r>
    </w:p>
    <w:sectPr w:rsidR="00332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DC"/>
    <w:rsid w:val="00166497"/>
    <w:rsid w:val="002460DF"/>
    <w:rsid w:val="0033292D"/>
    <w:rsid w:val="003C7FA9"/>
    <w:rsid w:val="004E5B0D"/>
    <w:rsid w:val="008023DC"/>
    <w:rsid w:val="0096393B"/>
    <w:rsid w:val="00FA4D3C"/>
    <w:rsid w:val="00FA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95E57-B71E-460A-8FA3-68E4A072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4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2918</Words>
  <Characters>15761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Maria Calazans Ribas</dc:creator>
  <cp:keywords/>
  <dc:description/>
  <cp:lastModifiedBy>Teresinha Ferreira Da Silva</cp:lastModifiedBy>
  <cp:revision>5</cp:revision>
  <dcterms:created xsi:type="dcterms:W3CDTF">2016-10-26T15:48:00Z</dcterms:created>
  <dcterms:modified xsi:type="dcterms:W3CDTF">2018-07-20T17:05:00Z</dcterms:modified>
</cp:coreProperties>
</file>