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28"/>
          <w:szCs w:val="28"/>
          <w:rtl w:val="0"/>
        </w:rPr>
        <w:t xml:space="preserve">UNIDADES PRISIONAIS – PEB I, II e Professor de EF e EM - 2026</w:t>
      </w:r>
      <w:r w:rsidDel="00000000" w:rsidR="00000000" w:rsidRPr="00000000">
        <w:rPr>
          <w:sz w:val="40"/>
          <w:szCs w:val="40"/>
          <w:rtl w:val="0"/>
        </w:rPr>
        <w:t xml:space="preserve">            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Inscrição nº ________</w:t>
      </w:r>
    </w:p>
    <w:p w:rsidR="00000000" w:rsidDel="00000000" w:rsidP="00000000" w:rsidRDefault="00000000" w:rsidRPr="00000000" w14:paraId="0000000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Ilma Sr.ª Coordenadora-Dirigente Regional de Ensino – Unidade Regional de Ensino de Itapetininga,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_____________________________________________________________, RG __________________, </w:t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solicita Inscrição no processo de seleção de Docentes para atuar nas classes em funcionamento dentro das Unidades Prisionais, nos termos do Edital divulgado pela Unidade Regional de Ensino de Itapetininga: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4"/>
        <w:gridCol w:w="4476"/>
        <w:gridCol w:w="3726"/>
        <w:tblGridChange w:id="0">
          <w:tblGrid>
            <w:gridCol w:w="724"/>
            <w:gridCol w:w="4476"/>
            <w:gridCol w:w="37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Unidades Prisionais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Unidades 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Vinculadas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     )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Penitenciária I - Guareí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EE Cel. Castanho de Almeida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     )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Penitenciária II - Guareí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     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Penitenciária Jairo de Almeida - Itapetininga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EE Profª Ernestina Loureiro Miranda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     )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Penitenciária II - Itapetininga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     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Centro de Ressocialização - Itapetininga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Documentos anexados no e-mail: 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) RG            (      )CPF            (      )Diploma            (      )Histórico Escolar      (      )Certificado de conclusão ou de Colação de Grau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Requisito de classificação e formação profissional, conforme § 2º, do artigo 6º da Resol. SE-SAP-2/2016: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) docente Categoria A 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) docente ocupante de função-atividade;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) docente contratado, nos termos da Lei Complementar nº 1.093;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) docente candidato a contratação.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3894"/>
        <w:tblGridChange w:id="0">
          <w:tblGrid>
            <w:gridCol w:w="5740"/>
            <w:gridCol w:w="38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Desempate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           Bairro:                         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Tempo no Magistério em dias: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Fone:                             CPF: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Encargos de família (dependentes):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Email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33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        ) Assumo total responsabilidade pelas informações e  autenticidade dos documentos apresentados.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Cidade_________________ , _______ de ________________ de 2025</w:t>
      </w:r>
    </w:p>
    <w:p w:rsidR="00000000" w:rsidDel="00000000" w:rsidP="00000000" w:rsidRDefault="00000000" w:rsidRPr="00000000" w14:paraId="0000003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39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PARA USO EXCLUSIVO DA COMISSÃO DE ATRIBUIÇÃO DE AULAS</w:t>
      </w:r>
    </w:p>
    <w:p w:rsidR="00000000" w:rsidDel="00000000" w:rsidP="00000000" w:rsidRDefault="00000000" w:rsidRPr="00000000" w14:paraId="0000003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74"/>
        <w:gridCol w:w="1418"/>
        <w:gridCol w:w="1203"/>
        <w:tblGridChange w:id="0">
          <w:tblGrid>
            <w:gridCol w:w="6874"/>
            <w:gridCol w:w="1418"/>
            <w:gridCol w:w="12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Títulos (no campo de atuação)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Certificado de aprovação em Concurso de Provas e Títulos da Secretaria da Educação – 1 ponto por Certificado, até 5 pontos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Diploma de Mestrado – 5 pontos -  ou Doutorado – 10 pontos por certificado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DESPACHO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Inscrição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Deferida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Inscrição I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ndeferida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Itapetininga, ____, de __________________de 2025.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50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responsável pela conferência</w:t>
      </w:r>
    </w:p>
    <w:sectPr>
      <w:pgSz w:h="16840" w:w="11907" w:orient="portrait"/>
      <w:pgMar w:bottom="851" w:top="851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1F38DB"/>
    <w:rPr>
      <w:rFonts w:ascii="Arial" w:cs="Times New Roman" w:eastAsia="Times New Roman" w:hAnsi="Arial"/>
      <w:b w:val="1"/>
      <w:bCs w:val="1"/>
      <w:sz w:val="20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 w:val="1"/>
    <w:qFormat w:val="1"/>
    <w:rsid w:val="00A8503E"/>
    <w:pPr>
      <w:spacing w:after="180" w:before="180"/>
    </w:pPr>
    <w:rPr>
      <w:rFonts w:asciiTheme="minorHAnsi" w:cstheme="minorBidi" w:eastAsiaTheme="minorHAnsi" w:hAnsiTheme="minorHAnsi"/>
      <w:szCs w:val="24"/>
      <w:lang w:eastAsia="en-US" w:val="en-US"/>
    </w:rPr>
  </w:style>
  <w:style w:type="character" w:styleId="CorpodetextoChar" w:customStyle="1">
    <w:name w:val="Corpo de texto Char"/>
    <w:basedOn w:val="Fontepargpadro"/>
    <w:link w:val="Corpodetexto"/>
    <w:uiPriority w:val="99"/>
    <w:rsid w:val="00A8503E"/>
    <w:rPr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A850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JTOVEnr/562zYghRBV4CiGr8Q==">CgMxLjA4AHIhMWJER1V2TXJOOWpqMjhyMHFYRm9Wc2FGcXZBZnRabzBo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2025-11-26T13:45:00Z</dcterms:created>
  <dc:creator>Silvana.Matelli</dc:creator>
</cp:coreProperties>
</file>