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DB05F" w14:textId="7C2F8F37" w:rsidR="006E0C1C" w:rsidRPr="00C70DBE" w:rsidRDefault="006E0C1C" w:rsidP="00AB3011">
      <w:pPr>
        <w:spacing w:line="240" w:lineRule="auto"/>
        <w:ind w:right="2975"/>
        <w:jc w:val="both"/>
        <w:rPr>
          <w:rFonts w:ascii="Arial MT" w:hAnsi="Arial MT"/>
          <w:b/>
          <w:bCs/>
          <w:color w:val="000000" w:themeColor="text1"/>
          <w:sz w:val="24"/>
          <w:szCs w:val="24"/>
        </w:rPr>
      </w:pPr>
      <w:r w:rsidRPr="00C70DBE">
        <w:rPr>
          <w:rFonts w:ascii="Arial MT" w:hAnsi="Arial MT"/>
          <w:b/>
          <w:bCs/>
          <w:color w:val="000000" w:themeColor="text1"/>
          <w:sz w:val="24"/>
          <w:szCs w:val="24"/>
        </w:rPr>
        <w:t xml:space="preserve">Rede </w:t>
      </w:r>
      <w:r>
        <w:rPr>
          <w:rFonts w:ascii="Arial MT" w:hAnsi="Arial MT"/>
          <w:b/>
          <w:bCs/>
          <w:color w:val="000000" w:themeColor="text1"/>
          <w:sz w:val="24"/>
          <w:szCs w:val="24"/>
        </w:rPr>
        <w:t>n</w:t>
      </w:r>
      <w:r w:rsidRPr="00C70DBE">
        <w:rPr>
          <w:rFonts w:ascii="Arial MT" w:hAnsi="Arial MT"/>
          <w:b/>
          <w:bCs/>
          <w:color w:val="000000" w:themeColor="text1"/>
          <w:sz w:val="24"/>
          <w:szCs w:val="24"/>
        </w:rPr>
        <w:t xml:space="preserve">º </w:t>
      </w:r>
      <w:r w:rsidR="00904306">
        <w:rPr>
          <w:rFonts w:ascii="Arial MT" w:hAnsi="Arial MT"/>
          <w:b/>
          <w:bCs/>
          <w:color w:val="000000" w:themeColor="text1"/>
          <w:sz w:val="24"/>
          <w:szCs w:val="24"/>
        </w:rPr>
        <w:t>392</w:t>
      </w:r>
      <w:r w:rsidRPr="00C70DBE">
        <w:rPr>
          <w:rFonts w:ascii="Arial MT" w:hAnsi="Arial MT"/>
          <w:b/>
          <w:bCs/>
          <w:color w:val="000000" w:themeColor="text1"/>
          <w:sz w:val="24"/>
          <w:szCs w:val="24"/>
        </w:rPr>
        <w:t>/</w:t>
      </w:r>
      <w:proofErr w:type="gramStart"/>
      <w:r w:rsidRPr="00C70DBE">
        <w:rPr>
          <w:rFonts w:ascii="Arial MT" w:hAnsi="Arial MT"/>
          <w:b/>
          <w:bCs/>
          <w:color w:val="000000" w:themeColor="text1"/>
          <w:sz w:val="24"/>
          <w:szCs w:val="24"/>
        </w:rPr>
        <w:t xml:space="preserve">25 </w:t>
      </w:r>
      <w:r w:rsidR="00EC7002">
        <w:rPr>
          <w:rFonts w:ascii="Arial MT" w:hAnsi="Arial MT"/>
          <w:b/>
          <w:bCs/>
          <w:color w:val="000000" w:themeColor="text1"/>
          <w:sz w:val="24"/>
          <w:szCs w:val="24"/>
        </w:rPr>
        <w:t xml:space="preserve"> D</w:t>
      </w:r>
      <w:r w:rsidRPr="00C70DBE">
        <w:rPr>
          <w:rFonts w:ascii="Arial MT" w:hAnsi="Arial MT"/>
          <w:b/>
          <w:bCs/>
          <w:color w:val="000000" w:themeColor="text1"/>
          <w:sz w:val="24"/>
          <w:szCs w:val="24"/>
        </w:rPr>
        <w:t>ata</w:t>
      </w:r>
      <w:proofErr w:type="gramEnd"/>
      <w:r w:rsidRPr="00C70DBE">
        <w:rPr>
          <w:rFonts w:ascii="Arial MT" w:hAnsi="Arial MT"/>
          <w:b/>
          <w:bCs/>
          <w:color w:val="000000" w:themeColor="text1"/>
          <w:sz w:val="24"/>
          <w:szCs w:val="24"/>
        </w:rPr>
        <w:t>:</w:t>
      </w:r>
      <w:r w:rsidRPr="00C70DBE">
        <w:rPr>
          <w:rFonts w:ascii="Arial MT" w:hAnsi="Arial MT"/>
          <w:b/>
          <w:bCs/>
          <w:color w:val="000000" w:themeColor="text1"/>
          <w:spacing w:val="-18"/>
          <w:sz w:val="24"/>
          <w:szCs w:val="24"/>
        </w:rPr>
        <w:t xml:space="preserve"> </w:t>
      </w:r>
      <w:r w:rsidR="00904306">
        <w:rPr>
          <w:rFonts w:ascii="Arial MT" w:hAnsi="Arial MT"/>
          <w:b/>
          <w:bCs/>
          <w:color w:val="000000" w:themeColor="text1"/>
          <w:spacing w:val="-18"/>
          <w:sz w:val="24"/>
          <w:szCs w:val="24"/>
        </w:rPr>
        <w:t>0</w:t>
      </w:r>
      <w:r w:rsidR="00F85B60">
        <w:rPr>
          <w:rFonts w:ascii="Arial MT" w:hAnsi="Arial MT"/>
          <w:b/>
          <w:bCs/>
          <w:color w:val="000000" w:themeColor="text1"/>
          <w:spacing w:val="-18"/>
          <w:sz w:val="24"/>
          <w:szCs w:val="24"/>
        </w:rPr>
        <w:t>8</w:t>
      </w:r>
      <w:r w:rsidR="00AB3011">
        <w:rPr>
          <w:rFonts w:ascii="Arial MT" w:hAnsi="Arial MT"/>
          <w:b/>
          <w:bCs/>
          <w:color w:val="000000" w:themeColor="text1"/>
          <w:spacing w:val="-18"/>
          <w:sz w:val="24"/>
          <w:szCs w:val="24"/>
        </w:rPr>
        <w:t>/10</w:t>
      </w:r>
      <w:r w:rsidR="008D52C3">
        <w:rPr>
          <w:rFonts w:ascii="Arial MT" w:hAnsi="Arial MT"/>
          <w:b/>
          <w:bCs/>
          <w:color w:val="000000" w:themeColor="text1"/>
          <w:spacing w:val="-18"/>
          <w:sz w:val="24"/>
          <w:szCs w:val="24"/>
        </w:rPr>
        <w:t>/2025</w:t>
      </w:r>
    </w:p>
    <w:p w14:paraId="7758CD50" w14:textId="24C9663B" w:rsidR="00D91BDE" w:rsidRDefault="00D91BDE" w:rsidP="00D91BDE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r w:rsidRPr="00D91BDE">
        <w:rPr>
          <w:rFonts w:asciiTheme="majorHAnsi" w:eastAsia="Times New Roman" w:hAnsiTheme="majorHAnsi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Subsecretaria de Articulação da Rede de Ensino</w:t>
      </w:r>
    </w:p>
    <w:p w14:paraId="25359BE3" w14:textId="05E683BE" w:rsidR="00D91BDE" w:rsidRPr="00D91BDE" w:rsidRDefault="00D91BDE" w:rsidP="00D91BDE">
      <w:pPr>
        <w:spacing w:after="0" w:line="240" w:lineRule="auto"/>
        <w:jc w:val="center"/>
        <w:rPr>
          <w:rFonts w:asciiTheme="majorHAnsi" w:eastAsia="Times New Roman" w:hAnsiTheme="majorHAnsi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r w:rsidRPr="00D91BDE">
        <w:rPr>
          <w:rFonts w:asciiTheme="majorHAnsi" w:eastAsia="Times New Roman" w:hAnsiTheme="majorHAnsi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Subsecretaria de Planejamento da Rede Escolar</w:t>
      </w:r>
    </w:p>
    <w:p w14:paraId="14AA0EBC" w14:textId="5D63BC20" w:rsidR="00D91BDE" w:rsidRPr="00D91BDE" w:rsidRDefault="00D91BDE" w:rsidP="00D91BDE">
      <w:pPr>
        <w:spacing w:after="0" w:line="240" w:lineRule="auto"/>
        <w:jc w:val="center"/>
        <w:rPr>
          <w:rFonts w:asciiTheme="majorHAnsi" w:eastAsia="Times New Roman" w:hAnsiTheme="majorHAnsi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5B040FC5" w14:textId="77777777" w:rsidR="00D91BDE" w:rsidRPr="00D91BDE" w:rsidRDefault="00D91BDE" w:rsidP="00D91BDE">
      <w:pPr>
        <w:spacing w:after="0" w:line="240" w:lineRule="auto"/>
        <w:jc w:val="center"/>
        <w:rPr>
          <w:rFonts w:asciiTheme="majorHAnsi" w:eastAsia="Times New Roman" w:hAnsiTheme="majorHAnsi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r w:rsidRPr="00D91BDE">
        <w:rPr>
          <w:rFonts w:asciiTheme="majorHAnsi" w:eastAsia="Times New Roman" w:hAnsiTheme="majorHAnsi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Comunicado conjunto, 07 de outubro de 2025</w:t>
      </w:r>
    </w:p>
    <w:p w14:paraId="45DDF1BA" w14:textId="5634F788" w:rsidR="00D91BDE" w:rsidRPr="00D91BDE" w:rsidRDefault="00D91BDE" w:rsidP="00D91BDE">
      <w:pPr>
        <w:spacing w:after="0" w:line="240" w:lineRule="auto"/>
        <w:jc w:val="center"/>
        <w:rPr>
          <w:rFonts w:asciiTheme="majorHAnsi" w:eastAsia="Times New Roman" w:hAnsiTheme="majorHAnsi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6E8F3B64" w14:textId="77777777" w:rsidR="00D91BDE" w:rsidRPr="00D91BDE" w:rsidRDefault="00D91BDE" w:rsidP="00D91BDE">
      <w:pPr>
        <w:spacing w:after="0" w:line="240" w:lineRule="auto"/>
        <w:rPr>
          <w:rFonts w:asciiTheme="majorHAnsi" w:eastAsia="Times New Roman" w:hAnsiTheme="majorHAnsi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r w:rsidRPr="00D91BDE">
        <w:rPr>
          <w:rFonts w:asciiTheme="majorHAnsi" w:eastAsia="Times New Roman" w:hAnsiTheme="majorHAnsi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Assunto:</w:t>
      </w:r>
      <w:r w:rsidRPr="00D91BDE">
        <w:rPr>
          <w:rFonts w:asciiTheme="majorHAnsi" w:eastAsia="Times New Roman" w:hAnsiTheme="majorHAnsi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 Dia dos Professores – 15 de outubro de 2025</w:t>
      </w:r>
    </w:p>
    <w:p w14:paraId="07E66ED5" w14:textId="77777777" w:rsidR="00D91BDE" w:rsidRPr="00D91BDE" w:rsidRDefault="00D91BDE" w:rsidP="00D91BDE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2E368C77" w14:textId="4909096D" w:rsidR="00D91BDE" w:rsidRPr="00D91BDE" w:rsidRDefault="00D91BDE" w:rsidP="00D91BDE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r w:rsidRPr="00D91BDE">
        <w:rPr>
          <w:rFonts w:asciiTheme="majorHAnsi" w:eastAsia="Times New Roman" w:hAnsiTheme="majorHAnsi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Prezados(as) </w:t>
      </w:r>
    </w:p>
    <w:p w14:paraId="7DB775B6" w14:textId="77777777" w:rsidR="00D91BDE" w:rsidRPr="00D91BDE" w:rsidRDefault="00D91BDE" w:rsidP="00D91BDE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022BC813" w14:textId="77777777" w:rsidR="00D91BDE" w:rsidRPr="00D91BDE" w:rsidRDefault="00D91BDE" w:rsidP="00D91BDE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r w:rsidRPr="00D91BDE">
        <w:rPr>
          <w:rFonts w:asciiTheme="majorHAnsi" w:eastAsia="Times New Roman" w:hAnsiTheme="majorHAnsi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Em conformidade com o Calendário Escolar de 2025, informamos que o Dia dos Professores (15 de outubro de 2025) será considerado dia não letivo. Dessa forma, as unidades escolares poderão suspender suas atividades, com docentes e estudantes, nesta data.</w:t>
      </w:r>
    </w:p>
    <w:p w14:paraId="64A7253E" w14:textId="77777777" w:rsidR="00D91BDE" w:rsidRPr="00D91BDE" w:rsidRDefault="00D91BDE" w:rsidP="00D91BDE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r w:rsidRPr="00D91BDE">
        <w:rPr>
          <w:rFonts w:asciiTheme="majorHAnsi" w:eastAsia="Times New Roman" w:hAnsiTheme="majorHAnsi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Entretanto, ressaltamos que o expediente nas Unidades Regionais de Ensino e no Órgão Central ocorrerá normalmente. Assim, os servidores lotados nesses locais, inclusive professores afastados, deverão cumprir sua jornada de trabalho habitual.</w:t>
      </w:r>
    </w:p>
    <w:p w14:paraId="7B4C9908" w14:textId="77777777" w:rsidR="00D91BDE" w:rsidRPr="00D91BDE" w:rsidRDefault="00D91BDE" w:rsidP="00D91BDE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r w:rsidRPr="00D91BDE">
        <w:rPr>
          <w:rFonts w:asciiTheme="majorHAnsi" w:eastAsia="Times New Roman" w:hAnsiTheme="majorHAnsi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 </w:t>
      </w:r>
    </w:p>
    <w:p w14:paraId="4497D320" w14:textId="77777777" w:rsidR="00D91BDE" w:rsidRPr="00D91BDE" w:rsidRDefault="00D91BDE" w:rsidP="00D91BDE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r w:rsidRPr="00D91BDE">
        <w:rPr>
          <w:rFonts w:asciiTheme="majorHAnsi" w:eastAsia="Times New Roman" w:hAnsiTheme="majorHAnsi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Esclarecimentos frequentes</w:t>
      </w:r>
    </w:p>
    <w:p w14:paraId="0F8B38FC" w14:textId="77777777" w:rsidR="00D91BDE" w:rsidRPr="00D91BDE" w:rsidRDefault="00D91BDE" w:rsidP="00D91BDE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r w:rsidRPr="00D91BDE">
        <w:rPr>
          <w:rFonts w:asciiTheme="majorHAnsi" w:eastAsia="Times New Roman" w:hAnsiTheme="majorHAnsi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1. Sou professor afastado e estou atualmente lotado em uma Unidade Regional de Ensino. A suspensão das atividades no dia 15 de outubro se aplica a mim?</w:t>
      </w:r>
      <w:r w:rsidRPr="00D91BDE">
        <w:rPr>
          <w:rFonts w:asciiTheme="majorHAnsi" w:eastAsia="Times New Roman" w:hAnsiTheme="majorHAnsi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br/>
        <w:t>Não. A suspensão das atividades é válida apenas para docentes lotados nas unidades escolares. Professores afastados e lotados nas Unidades Regionais de Ensino ou no Órgão Central devem seguir o expediente normal.</w:t>
      </w:r>
    </w:p>
    <w:p w14:paraId="6B15E486" w14:textId="77777777" w:rsidR="00D91BDE" w:rsidRPr="00D91BDE" w:rsidRDefault="00D91BDE" w:rsidP="00D91BDE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r w:rsidRPr="00D91BDE">
        <w:rPr>
          <w:rFonts w:asciiTheme="majorHAnsi" w:eastAsia="Times New Roman" w:hAnsiTheme="majorHAnsi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2. Haverá expediente nas Unidades Regionais de Ensino e no Órgão Central no dia 15 de outubro?</w:t>
      </w:r>
      <w:r w:rsidRPr="00D91BDE">
        <w:rPr>
          <w:rFonts w:asciiTheme="majorHAnsi" w:eastAsia="Times New Roman" w:hAnsiTheme="majorHAnsi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br/>
        <w:t>Sim. Nesses locais, o funcionamento será normal para todos os servidores, incluindo os professores afastados.</w:t>
      </w:r>
    </w:p>
    <w:p w14:paraId="41ECE5BC" w14:textId="77777777" w:rsidR="00D91BDE" w:rsidRPr="00D91BDE" w:rsidRDefault="00D91BDE" w:rsidP="00D91BDE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r w:rsidRPr="00D91BDE">
        <w:rPr>
          <w:rFonts w:asciiTheme="majorHAnsi" w:eastAsia="Times New Roman" w:hAnsiTheme="majorHAnsi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3. Os servidores da equipe administrativa da unidade escolar devem comparecer ao trabalho?</w:t>
      </w:r>
      <w:r w:rsidRPr="00D91BDE">
        <w:rPr>
          <w:rFonts w:asciiTheme="majorHAnsi" w:eastAsia="Times New Roman" w:hAnsiTheme="majorHAnsi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br/>
        <w:t>Sim. A equipe administrativa das unidades escolares deverá cumprir expediente normalmente, considerando que o dia não letivo se aplica apenas aos professores e estudantes.</w:t>
      </w:r>
    </w:p>
    <w:p w14:paraId="38363D48" w14:textId="77777777" w:rsidR="00D91BDE" w:rsidRPr="00D91BDE" w:rsidRDefault="00D91BDE" w:rsidP="00D91BDE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13D9C0C9" w14:textId="77777777" w:rsidR="00D91BDE" w:rsidRPr="00D91BDE" w:rsidRDefault="00D91BDE" w:rsidP="00D91BDE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r w:rsidRPr="00D91BDE">
        <w:rPr>
          <w:rFonts w:asciiTheme="majorHAnsi" w:eastAsia="Times New Roman" w:hAnsiTheme="majorHAnsi" w:cs="Arial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Atenciosamente,</w:t>
      </w:r>
    </w:p>
    <w:p w14:paraId="7E7A3DDA" w14:textId="38A39D83" w:rsidR="00AB3011" w:rsidRDefault="00AB3011" w:rsidP="00AB3011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77DE79DC" wp14:editId="7931EF0F">
            <wp:extent cx="5391150" cy="1428750"/>
            <wp:effectExtent l="0" t="0" r="0" b="0"/>
            <wp:docPr id="246370140" name="Imagem 3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370140" name="Imagem 3" descr="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436" cy="1446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B3011" w:rsidSect="0056063D">
      <w:headerReference w:type="default" r:id="rId8"/>
      <w:footerReference w:type="default" r:id="rId9"/>
      <w:pgSz w:w="11906" w:h="16838"/>
      <w:pgMar w:top="1417" w:right="1701" w:bottom="1417" w:left="1701" w:header="124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25FF1" w14:textId="77777777" w:rsidR="00CC15B4" w:rsidRDefault="00CC15B4" w:rsidP="006C4552">
      <w:pPr>
        <w:spacing w:after="0" w:line="240" w:lineRule="auto"/>
      </w:pPr>
      <w:r>
        <w:separator/>
      </w:r>
    </w:p>
  </w:endnote>
  <w:endnote w:type="continuationSeparator" w:id="0">
    <w:p w14:paraId="6662C6F7" w14:textId="77777777" w:rsidR="00CC15B4" w:rsidRDefault="00CC15B4" w:rsidP="006C4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994E" w14:textId="6A9F3C23" w:rsidR="0056063D" w:rsidRPr="00B72299" w:rsidRDefault="0056063D" w:rsidP="0056063D">
    <w:pPr>
      <w:pStyle w:val="Ttulo1"/>
      <w:jc w:val="center"/>
      <w:rPr>
        <w:b/>
        <w:bCs/>
      </w:rPr>
    </w:pPr>
    <w:bookmarkStart w:id="0" w:name="_Hlk207092516"/>
    <w:bookmarkStart w:id="1" w:name="_Hlk207092517"/>
    <w:r w:rsidRPr="00B72299">
      <w:rPr>
        <w:rFonts w:ascii="Verdana" w:hAnsi="Verdana"/>
        <w:b/>
        <w:bCs/>
        <w:sz w:val="14"/>
      </w:rPr>
      <w:t xml:space="preserve">R. Torquato Raimundo, 96, Jardim Ferrari │ CEP18.405-010 │ Itapeva, SP │Fone: (15) 3526-6201 │                               Email:  </w:t>
    </w:r>
    <w:hyperlink r:id="rId1" w:history="1">
      <w:r w:rsidRPr="00B72299">
        <w:rPr>
          <w:rStyle w:val="Hyperlink"/>
          <w:rFonts w:ascii="Verdana" w:hAnsi="Verdana"/>
          <w:b/>
          <w:bCs/>
          <w:sz w:val="14"/>
        </w:rPr>
        <w:t>deitv@educacao.sp.gov.br</w:t>
      </w:r>
    </w:hyperlink>
    <w:bookmarkEnd w:id="0"/>
    <w:bookmarkEnd w:id="1"/>
    <w:r w:rsidRPr="00B72299">
      <w:rPr>
        <w:rFonts w:ascii="Verdana" w:hAnsi="Verdana"/>
        <w:b/>
        <w:bCs/>
        <w:sz w:val="14"/>
      </w:rPr>
      <w:t xml:space="preserve">  Site : </w:t>
    </w:r>
    <w:hyperlink r:id="rId2" w:history="1">
      <w:r w:rsidRPr="00B72299">
        <w:rPr>
          <w:rStyle w:val="Hyperlink"/>
          <w:rFonts w:ascii="Verdana" w:hAnsi="Verdana"/>
          <w:b/>
          <w:bCs/>
          <w:sz w:val="14"/>
        </w:rPr>
        <w:t>https://deitapeva.educacao.sp.gov.br</w:t>
      </w:r>
    </w:hyperlink>
    <w:r w:rsidRPr="00B72299">
      <w:rPr>
        <w:rFonts w:ascii="Verdana" w:hAnsi="Verdana"/>
        <w:b/>
        <w:bCs/>
        <w:sz w:val="14"/>
      </w:rPr>
      <w:t xml:space="preserve"> Instagram : </w:t>
    </w:r>
    <w:hyperlink r:id="rId3" w:history="1">
      <w:r w:rsidRPr="00B72299">
        <w:rPr>
          <w:rStyle w:val="Hyperlink"/>
          <w:rFonts w:ascii="Verdana" w:hAnsi="Verdana"/>
          <w:b/>
          <w:bCs/>
          <w:sz w:val="14"/>
        </w:rPr>
        <w:t>@ure.itapeva</w:t>
      </w:r>
    </w:hyperlink>
  </w:p>
  <w:p w14:paraId="674BE614" w14:textId="77777777" w:rsidR="006C4552" w:rsidRPr="00B72299" w:rsidRDefault="006C4552" w:rsidP="006C4552">
    <w:pPr>
      <w:pStyle w:val="Rodap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ED840" w14:textId="77777777" w:rsidR="00CC15B4" w:rsidRDefault="00CC15B4" w:rsidP="006C4552">
      <w:pPr>
        <w:spacing w:after="0" w:line="240" w:lineRule="auto"/>
      </w:pPr>
      <w:r>
        <w:separator/>
      </w:r>
    </w:p>
  </w:footnote>
  <w:footnote w:type="continuationSeparator" w:id="0">
    <w:p w14:paraId="7171D55E" w14:textId="77777777" w:rsidR="00CC15B4" w:rsidRDefault="00CC15B4" w:rsidP="006C4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38FA1" w14:textId="2A7AC909" w:rsidR="006C4552" w:rsidRPr="00D03D7A" w:rsidRDefault="00D03D7A" w:rsidP="00D03D7A">
    <w:pPr>
      <w:pStyle w:val="Cabealho"/>
      <w:rPr>
        <w:rFonts w:ascii="Montserrat" w:hAnsi="Montserrat"/>
        <w:b/>
        <w:bCs/>
      </w:rPr>
    </w:pPr>
    <w:r w:rsidRPr="00D03D7A">
      <w:rPr>
        <w:rFonts w:ascii="Montserrat" w:hAnsi="Montserrat"/>
        <w:b/>
        <w:bCs/>
        <w:noProof/>
      </w:rPr>
      <w:drawing>
        <wp:anchor distT="0" distB="0" distL="114300" distR="114300" simplePos="0" relativeHeight="251665408" behindDoc="0" locked="0" layoutInCell="1" allowOverlap="1" wp14:anchorId="41A36EBA" wp14:editId="5F5EE5D4">
          <wp:simplePos x="0" y="0"/>
          <wp:positionH relativeFrom="page">
            <wp:posOffset>57150</wp:posOffset>
          </wp:positionH>
          <wp:positionV relativeFrom="paragraph">
            <wp:posOffset>-648970</wp:posOffset>
          </wp:positionV>
          <wp:extent cx="1638300" cy="1001395"/>
          <wp:effectExtent l="0" t="0" r="0" b="8255"/>
          <wp:wrapSquare wrapText="bothSides"/>
          <wp:docPr id="18307787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77875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001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3D7A">
      <w:rPr>
        <w:rFonts w:ascii="Montserrat" w:hAnsi="Montserrat"/>
        <w:noProof/>
      </w:rPr>
      <w:drawing>
        <wp:anchor distT="0" distB="0" distL="114300" distR="114300" simplePos="0" relativeHeight="251664384" behindDoc="0" locked="0" layoutInCell="1" allowOverlap="1" wp14:anchorId="115D3854" wp14:editId="7870A8D1">
          <wp:simplePos x="0" y="0"/>
          <wp:positionH relativeFrom="column">
            <wp:posOffset>5082540</wp:posOffset>
          </wp:positionH>
          <wp:positionV relativeFrom="paragraph">
            <wp:posOffset>-763270</wp:posOffset>
          </wp:positionV>
          <wp:extent cx="1352550" cy="1185545"/>
          <wp:effectExtent l="0" t="0" r="0" b="0"/>
          <wp:wrapSquare wrapText="bothSides"/>
          <wp:docPr id="11044194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41940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1185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" w:hAnsi="Montserrat"/>
        <w:b/>
        <w:bCs/>
      </w:rPr>
      <w:t xml:space="preserve">     </w:t>
    </w:r>
    <w:r w:rsidR="006C4552" w:rsidRPr="00D03D7A">
      <w:rPr>
        <w:rFonts w:ascii="Montserrat" w:hAnsi="Montserrat"/>
        <w:b/>
        <w:bCs/>
      </w:rPr>
      <w:t>URE - UNIDADE REGIONAL DE ENSINO ITAPEVA</w:t>
    </w:r>
  </w:p>
  <w:p w14:paraId="28D82DCE" w14:textId="175FEFD7" w:rsidR="006C4552" w:rsidRDefault="006C45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60B"/>
    <w:multiLevelType w:val="hybridMultilevel"/>
    <w:tmpl w:val="B3288E58"/>
    <w:lvl w:ilvl="0" w:tplc="490A7C1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2069"/>
    <w:multiLevelType w:val="multilevel"/>
    <w:tmpl w:val="46B2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257BA"/>
    <w:multiLevelType w:val="multilevel"/>
    <w:tmpl w:val="6E70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61E29"/>
    <w:multiLevelType w:val="multilevel"/>
    <w:tmpl w:val="9CF8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91B15"/>
    <w:multiLevelType w:val="multilevel"/>
    <w:tmpl w:val="5EBC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B61663"/>
    <w:multiLevelType w:val="multilevel"/>
    <w:tmpl w:val="FCAE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FE0904"/>
    <w:multiLevelType w:val="multilevel"/>
    <w:tmpl w:val="2CF87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8E776C"/>
    <w:multiLevelType w:val="multilevel"/>
    <w:tmpl w:val="76D2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D25F04"/>
    <w:multiLevelType w:val="multilevel"/>
    <w:tmpl w:val="F346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976A71"/>
    <w:multiLevelType w:val="hybridMultilevel"/>
    <w:tmpl w:val="9B186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35A54"/>
    <w:multiLevelType w:val="multilevel"/>
    <w:tmpl w:val="15DA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D32A73"/>
    <w:multiLevelType w:val="multilevel"/>
    <w:tmpl w:val="7872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1A3069"/>
    <w:multiLevelType w:val="multilevel"/>
    <w:tmpl w:val="E770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7C16D8"/>
    <w:multiLevelType w:val="multilevel"/>
    <w:tmpl w:val="0AE4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3F4D57"/>
    <w:multiLevelType w:val="multilevel"/>
    <w:tmpl w:val="7A34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EF1D67"/>
    <w:multiLevelType w:val="multilevel"/>
    <w:tmpl w:val="6D84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3975918">
    <w:abstractNumId w:val="5"/>
  </w:num>
  <w:num w:numId="2" w16cid:durableId="814302821">
    <w:abstractNumId w:val="7"/>
  </w:num>
  <w:num w:numId="3" w16cid:durableId="1454790280">
    <w:abstractNumId w:val="11"/>
  </w:num>
  <w:num w:numId="4" w16cid:durableId="2068332220">
    <w:abstractNumId w:val="14"/>
  </w:num>
  <w:num w:numId="5" w16cid:durableId="1008368886">
    <w:abstractNumId w:val="15"/>
  </w:num>
  <w:num w:numId="6" w16cid:durableId="451706719">
    <w:abstractNumId w:val="9"/>
  </w:num>
  <w:num w:numId="7" w16cid:durableId="1412895718">
    <w:abstractNumId w:val="0"/>
  </w:num>
  <w:num w:numId="8" w16cid:durableId="999385349">
    <w:abstractNumId w:val="3"/>
  </w:num>
  <w:num w:numId="9" w16cid:durableId="193081791">
    <w:abstractNumId w:val="8"/>
  </w:num>
  <w:num w:numId="10" w16cid:durableId="331493724">
    <w:abstractNumId w:val="6"/>
  </w:num>
  <w:num w:numId="11" w16cid:durableId="1119377567">
    <w:abstractNumId w:val="10"/>
  </w:num>
  <w:num w:numId="12" w16cid:durableId="214396116">
    <w:abstractNumId w:val="4"/>
  </w:num>
  <w:num w:numId="13" w16cid:durableId="625283820">
    <w:abstractNumId w:val="13"/>
  </w:num>
  <w:num w:numId="14" w16cid:durableId="1061177437">
    <w:abstractNumId w:val="1"/>
  </w:num>
  <w:num w:numId="15" w16cid:durableId="1954704758">
    <w:abstractNumId w:val="12"/>
  </w:num>
  <w:num w:numId="16" w16cid:durableId="945969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52"/>
    <w:rsid w:val="00030E19"/>
    <w:rsid w:val="00072AEA"/>
    <w:rsid w:val="000F6517"/>
    <w:rsid w:val="0010190B"/>
    <w:rsid w:val="001573C5"/>
    <w:rsid w:val="001860A9"/>
    <w:rsid w:val="0019693F"/>
    <w:rsid w:val="001C763C"/>
    <w:rsid w:val="001D75E1"/>
    <w:rsid w:val="001F5F60"/>
    <w:rsid w:val="002474B2"/>
    <w:rsid w:val="002C2C47"/>
    <w:rsid w:val="002F095C"/>
    <w:rsid w:val="00357E19"/>
    <w:rsid w:val="003A77D4"/>
    <w:rsid w:val="003E0DE3"/>
    <w:rsid w:val="00402006"/>
    <w:rsid w:val="0040494F"/>
    <w:rsid w:val="004A471D"/>
    <w:rsid w:val="004E01E0"/>
    <w:rsid w:val="004E668F"/>
    <w:rsid w:val="0056063D"/>
    <w:rsid w:val="00583D71"/>
    <w:rsid w:val="005A2EEA"/>
    <w:rsid w:val="005B72EF"/>
    <w:rsid w:val="005C1DB0"/>
    <w:rsid w:val="005C5CBF"/>
    <w:rsid w:val="00607114"/>
    <w:rsid w:val="00634084"/>
    <w:rsid w:val="00660B5B"/>
    <w:rsid w:val="00665D30"/>
    <w:rsid w:val="006B5CCD"/>
    <w:rsid w:val="006C4552"/>
    <w:rsid w:val="006E0C1C"/>
    <w:rsid w:val="006E771E"/>
    <w:rsid w:val="00731028"/>
    <w:rsid w:val="00744F93"/>
    <w:rsid w:val="007A3B9A"/>
    <w:rsid w:val="007D7A0E"/>
    <w:rsid w:val="008B1C67"/>
    <w:rsid w:val="008D52C3"/>
    <w:rsid w:val="009027F8"/>
    <w:rsid w:val="00904306"/>
    <w:rsid w:val="00935647"/>
    <w:rsid w:val="009C31E5"/>
    <w:rsid w:val="009D3F8A"/>
    <w:rsid w:val="00A64C1A"/>
    <w:rsid w:val="00AB3011"/>
    <w:rsid w:val="00AC0864"/>
    <w:rsid w:val="00AD23E4"/>
    <w:rsid w:val="00AD5211"/>
    <w:rsid w:val="00AD7DAF"/>
    <w:rsid w:val="00B01537"/>
    <w:rsid w:val="00B72299"/>
    <w:rsid w:val="00B869FD"/>
    <w:rsid w:val="00BE64C5"/>
    <w:rsid w:val="00BF1806"/>
    <w:rsid w:val="00C24CC7"/>
    <w:rsid w:val="00C27563"/>
    <w:rsid w:val="00C55DEB"/>
    <w:rsid w:val="00C7702C"/>
    <w:rsid w:val="00CC15B4"/>
    <w:rsid w:val="00CE5B9A"/>
    <w:rsid w:val="00D03D7A"/>
    <w:rsid w:val="00D1233D"/>
    <w:rsid w:val="00D35CD7"/>
    <w:rsid w:val="00D91BDE"/>
    <w:rsid w:val="00D946E7"/>
    <w:rsid w:val="00E064FB"/>
    <w:rsid w:val="00E34135"/>
    <w:rsid w:val="00E37B46"/>
    <w:rsid w:val="00E6557B"/>
    <w:rsid w:val="00E81CFF"/>
    <w:rsid w:val="00EB2CD5"/>
    <w:rsid w:val="00EB6D3E"/>
    <w:rsid w:val="00EC7002"/>
    <w:rsid w:val="00ED613C"/>
    <w:rsid w:val="00F229A6"/>
    <w:rsid w:val="00F7175F"/>
    <w:rsid w:val="00F85B60"/>
    <w:rsid w:val="00FE05C7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C01FB"/>
  <w15:chartTrackingRefBased/>
  <w15:docId w15:val="{DF37E156-039A-49E8-AF1B-C7C493C1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C1C"/>
  </w:style>
  <w:style w:type="paragraph" w:styleId="Ttulo1">
    <w:name w:val="heading 1"/>
    <w:basedOn w:val="Normal"/>
    <w:next w:val="Normal"/>
    <w:link w:val="Ttulo1Char"/>
    <w:qFormat/>
    <w:rsid w:val="006C4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4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4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4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4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4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4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4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4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C4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4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4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45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455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45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455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45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45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4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4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4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C4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4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C455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455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C455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4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455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455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C45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4552"/>
  </w:style>
  <w:style w:type="paragraph" w:styleId="Rodap">
    <w:name w:val="footer"/>
    <w:basedOn w:val="Normal"/>
    <w:link w:val="RodapChar"/>
    <w:uiPriority w:val="99"/>
    <w:unhideWhenUsed/>
    <w:rsid w:val="006C45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4552"/>
  </w:style>
  <w:style w:type="character" w:styleId="Hyperlink">
    <w:name w:val="Hyperlink"/>
    <w:rsid w:val="006C4552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063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6E0C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E0C1C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AD5211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1233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3380">
          <w:marLeft w:val="85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72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0481">
          <w:marLeft w:val="85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0277">
          <w:marLeft w:val="85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154">
          <w:marLeft w:val="85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1203">
              <w:marLeft w:val="851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78576">
              <w:marLeft w:val="851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2737">
          <w:marLeft w:val="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1931">
          <w:marLeft w:val="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6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18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55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77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53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764">
          <w:marLeft w:val="72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03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90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637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009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5845">
          <w:marLeft w:val="72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3931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16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682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1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73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4476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03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668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09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956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58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7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83550">
          <w:marLeft w:val="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8049">
          <w:marLeft w:val="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327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84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814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331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72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5021">
          <w:marLeft w:val="72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872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384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00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03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6477">
          <w:marLeft w:val="72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566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257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32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485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666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729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369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89836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102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667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45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90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41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54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6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83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3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6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3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2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17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1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60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50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3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0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6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4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67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66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41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5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5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7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3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88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2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18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5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54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4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3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7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4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1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52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8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8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9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3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6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2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6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9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7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87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54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39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6569">
          <w:marLeft w:val="85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43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0304">
          <w:marLeft w:val="85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343">
          <w:marLeft w:val="85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655">
          <w:marLeft w:val="85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4991">
              <w:marLeft w:val="851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27267">
              <w:marLeft w:val="851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8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20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1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86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4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4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28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6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4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25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8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3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re.itapeva?igsh=NHcwZzVuYjNnOGZ5" TargetMode="External"/><Relationship Id="rId2" Type="http://schemas.openxmlformats.org/officeDocument/2006/relationships/hyperlink" Target="https://deitapeva.educacao.sp.gov.br" TargetMode="External"/><Relationship Id="rId1" Type="http://schemas.openxmlformats.org/officeDocument/2006/relationships/hyperlink" Target="mailto:deitv@educaca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Elcio Renato Bonifacio De Azevedo</dc:creator>
  <cp:keywords/>
  <dc:description/>
  <cp:lastModifiedBy>DE ITAPEVA NIT</cp:lastModifiedBy>
  <cp:revision>14</cp:revision>
  <cp:lastPrinted>2025-10-08T18:14:00Z</cp:lastPrinted>
  <dcterms:created xsi:type="dcterms:W3CDTF">2025-10-08T17:57:00Z</dcterms:created>
  <dcterms:modified xsi:type="dcterms:W3CDTF">2025-10-08T18:14:00Z</dcterms:modified>
</cp:coreProperties>
</file>