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3EA6" w14:textId="77777777" w:rsidR="006B7F49" w:rsidRDefault="006B7F49" w:rsidP="006B7F49">
      <w:pPr>
        <w:spacing w:line="360" w:lineRule="auto"/>
        <w:contextualSpacing/>
        <w:rPr>
          <w:rFonts w:ascii="Arial" w:hAnsi="Arial" w:cs="Arial"/>
          <w:b/>
        </w:rPr>
      </w:pPr>
    </w:p>
    <w:p w14:paraId="62FA69E1" w14:textId="77777777" w:rsidR="006B7F49" w:rsidRDefault="006B7F49" w:rsidP="006B7F49">
      <w:pPr>
        <w:spacing w:line="360" w:lineRule="auto"/>
        <w:contextualSpacing/>
        <w:rPr>
          <w:rFonts w:ascii="Arial" w:hAnsi="Arial" w:cs="Arial"/>
          <w:b/>
        </w:rPr>
      </w:pPr>
    </w:p>
    <w:p w14:paraId="3BBCB514" w14:textId="77777777" w:rsidR="00667E93" w:rsidRDefault="00E26977" w:rsidP="00E26977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E26977">
        <w:rPr>
          <w:rFonts w:ascii="Arial" w:hAnsi="Arial" w:cs="Arial"/>
          <w:b/>
        </w:rPr>
        <w:t>PLANILHA DE MATERIAIS – PROJETO CUIDADOR</w:t>
      </w:r>
    </w:p>
    <w:p w14:paraId="517BA006" w14:textId="77777777" w:rsidR="00FB6EBD" w:rsidRPr="00E26977" w:rsidRDefault="006B7F49" w:rsidP="00E26977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ALUNO: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1701"/>
        <w:gridCol w:w="1731"/>
      </w:tblGrid>
      <w:tr w:rsidR="00E26977" w:rsidRPr="0087666B" w14:paraId="02DE199D" w14:textId="77777777" w:rsidTr="0091432E">
        <w:tc>
          <w:tcPr>
            <w:tcW w:w="3227" w:type="dxa"/>
            <w:shd w:val="clear" w:color="auto" w:fill="D9D9D9"/>
            <w:vAlign w:val="center"/>
          </w:tcPr>
          <w:p w14:paraId="0EB6E544" w14:textId="77777777" w:rsidR="00E26977" w:rsidRPr="0087666B" w:rsidRDefault="006B7F49" w:rsidP="006B7F49">
            <w:pPr>
              <w:tabs>
                <w:tab w:val="left" w:pos="2483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PRODUTO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9862870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66B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ACA1625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66B">
              <w:rPr>
                <w:rFonts w:ascii="Arial" w:hAnsi="Arial" w:cs="Arial"/>
                <w:b/>
                <w:sz w:val="20"/>
                <w:szCs w:val="20"/>
              </w:rPr>
              <w:t>QUANTIDADE ESTIMADA DIA</w:t>
            </w:r>
          </w:p>
        </w:tc>
        <w:tc>
          <w:tcPr>
            <w:tcW w:w="1731" w:type="dxa"/>
            <w:shd w:val="clear" w:color="auto" w:fill="D9D9D9"/>
            <w:vAlign w:val="center"/>
          </w:tcPr>
          <w:p w14:paraId="45C071E4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66B">
              <w:rPr>
                <w:rFonts w:ascii="Arial" w:hAnsi="Arial" w:cs="Arial"/>
                <w:b/>
                <w:sz w:val="20"/>
                <w:szCs w:val="20"/>
              </w:rPr>
              <w:t>QUANTIDADE ESTIMADA PARA 200 DIAS LETIVOS</w:t>
            </w:r>
          </w:p>
        </w:tc>
      </w:tr>
      <w:tr w:rsidR="00E26977" w:rsidRPr="0087666B" w14:paraId="3ED07091" w14:textId="77777777" w:rsidTr="0091432E">
        <w:tc>
          <w:tcPr>
            <w:tcW w:w="3227" w:type="dxa"/>
            <w:vAlign w:val="center"/>
          </w:tcPr>
          <w:p w14:paraId="1D895116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Avental descartável</w:t>
            </w:r>
          </w:p>
        </w:tc>
        <w:tc>
          <w:tcPr>
            <w:tcW w:w="2268" w:type="dxa"/>
            <w:vAlign w:val="center"/>
          </w:tcPr>
          <w:p w14:paraId="37F8838D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¾-manga curta</w:t>
            </w:r>
          </w:p>
          <w:p w14:paraId="53DB786F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Confeccionado em TNT (polipropileno)</w:t>
            </w:r>
          </w:p>
        </w:tc>
        <w:tc>
          <w:tcPr>
            <w:tcW w:w="1701" w:type="dxa"/>
            <w:vAlign w:val="center"/>
          </w:tcPr>
          <w:p w14:paraId="25A82DB7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3FEE94D4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19D421C8" w14:textId="77777777" w:rsidTr="0091432E">
        <w:tc>
          <w:tcPr>
            <w:tcW w:w="3227" w:type="dxa"/>
            <w:vAlign w:val="center"/>
          </w:tcPr>
          <w:p w14:paraId="5D7B4590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Soro fisiológico</w:t>
            </w:r>
          </w:p>
        </w:tc>
        <w:tc>
          <w:tcPr>
            <w:tcW w:w="2268" w:type="dxa"/>
            <w:vAlign w:val="center"/>
          </w:tcPr>
          <w:p w14:paraId="5D288BD0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 xml:space="preserve">Frasco </w:t>
            </w:r>
          </w:p>
        </w:tc>
        <w:tc>
          <w:tcPr>
            <w:tcW w:w="1701" w:type="dxa"/>
            <w:vAlign w:val="center"/>
          </w:tcPr>
          <w:p w14:paraId="778896FB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4E151504" w14:textId="77777777" w:rsidR="00E26977" w:rsidRPr="00FB6EBD" w:rsidRDefault="00E26977" w:rsidP="00925FB1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5EE05F93" w14:textId="77777777" w:rsidTr="0091432E">
        <w:tc>
          <w:tcPr>
            <w:tcW w:w="3227" w:type="dxa"/>
            <w:vAlign w:val="center"/>
          </w:tcPr>
          <w:p w14:paraId="7A20BBA3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Máscara</w:t>
            </w:r>
          </w:p>
        </w:tc>
        <w:tc>
          <w:tcPr>
            <w:tcW w:w="2268" w:type="dxa"/>
            <w:vAlign w:val="center"/>
          </w:tcPr>
          <w:p w14:paraId="54CB4F14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Descartável Dupla Com Elástico</w:t>
            </w:r>
          </w:p>
          <w:p w14:paraId="16A59DA4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(DA-M500)</w:t>
            </w:r>
          </w:p>
        </w:tc>
        <w:tc>
          <w:tcPr>
            <w:tcW w:w="1701" w:type="dxa"/>
            <w:vAlign w:val="center"/>
          </w:tcPr>
          <w:p w14:paraId="6A9D5B37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31C1477D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19ABB619" w14:textId="77777777" w:rsidTr="0091432E">
        <w:tc>
          <w:tcPr>
            <w:tcW w:w="3227" w:type="dxa"/>
            <w:vAlign w:val="center"/>
          </w:tcPr>
          <w:p w14:paraId="60BF6A16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Alcool gel</w:t>
            </w:r>
          </w:p>
        </w:tc>
        <w:tc>
          <w:tcPr>
            <w:tcW w:w="2268" w:type="dxa"/>
            <w:vAlign w:val="center"/>
          </w:tcPr>
          <w:p w14:paraId="2A55A61C" w14:textId="77777777" w:rsidR="00E26977" w:rsidRPr="0087666B" w:rsidRDefault="009F13C5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L</w:t>
            </w:r>
            <w:r w:rsidR="00E26977" w:rsidRPr="0087666B">
              <w:rPr>
                <w:rFonts w:ascii="Arial" w:hAnsi="Arial" w:cs="Arial"/>
                <w:sz w:val="20"/>
                <w:szCs w:val="20"/>
              </w:rPr>
              <w:t>itro</w:t>
            </w:r>
          </w:p>
        </w:tc>
        <w:tc>
          <w:tcPr>
            <w:tcW w:w="1701" w:type="dxa"/>
            <w:vAlign w:val="center"/>
          </w:tcPr>
          <w:p w14:paraId="32D24B07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489510A0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357FCDEC" w14:textId="77777777" w:rsidTr="0091432E">
        <w:tc>
          <w:tcPr>
            <w:tcW w:w="3227" w:type="dxa"/>
            <w:vAlign w:val="center"/>
          </w:tcPr>
          <w:p w14:paraId="6B75AD1A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Sabonete Liquido</w:t>
            </w:r>
          </w:p>
        </w:tc>
        <w:tc>
          <w:tcPr>
            <w:tcW w:w="2268" w:type="dxa"/>
            <w:vAlign w:val="center"/>
          </w:tcPr>
          <w:p w14:paraId="1C7EBE5A" w14:textId="77777777" w:rsidR="00E26977" w:rsidRPr="0087666B" w:rsidRDefault="009F13C5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F</w:t>
            </w:r>
            <w:r w:rsidR="00E26977" w:rsidRPr="0087666B">
              <w:rPr>
                <w:rFonts w:ascii="Arial" w:hAnsi="Arial" w:cs="Arial"/>
                <w:sz w:val="20"/>
                <w:szCs w:val="20"/>
              </w:rPr>
              <w:t>rasco</w:t>
            </w:r>
          </w:p>
        </w:tc>
        <w:tc>
          <w:tcPr>
            <w:tcW w:w="1701" w:type="dxa"/>
            <w:vAlign w:val="center"/>
          </w:tcPr>
          <w:p w14:paraId="45593892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0ADC0385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196428BA" w14:textId="77777777" w:rsidTr="0091432E">
        <w:tc>
          <w:tcPr>
            <w:tcW w:w="3227" w:type="dxa"/>
            <w:vAlign w:val="center"/>
          </w:tcPr>
          <w:p w14:paraId="030BB0F4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Lençol hospitalar descartável</w:t>
            </w:r>
          </w:p>
        </w:tc>
        <w:tc>
          <w:tcPr>
            <w:tcW w:w="2268" w:type="dxa"/>
            <w:vAlign w:val="center"/>
          </w:tcPr>
          <w:p w14:paraId="7290286D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Rolo</w:t>
            </w:r>
          </w:p>
        </w:tc>
        <w:tc>
          <w:tcPr>
            <w:tcW w:w="1701" w:type="dxa"/>
            <w:vAlign w:val="center"/>
          </w:tcPr>
          <w:p w14:paraId="1F6BC8C0" w14:textId="77777777" w:rsidR="00E26977" w:rsidRPr="00FB6EBD" w:rsidRDefault="00E26977" w:rsidP="00F570E4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05012E91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237E0268" w14:textId="77777777" w:rsidTr="0091432E">
        <w:tc>
          <w:tcPr>
            <w:tcW w:w="3227" w:type="dxa"/>
            <w:vAlign w:val="center"/>
          </w:tcPr>
          <w:p w14:paraId="327B15F4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Guardanapos de papel</w:t>
            </w:r>
          </w:p>
        </w:tc>
        <w:tc>
          <w:tcPr>
            <w:tcW w:w="2268" w:type="dxa"/>
            <w:vAlign w:val="center"/>
          </w:tcPr>
          <w:p w14:paraId="3705F5D4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Pct. 10 und</w:t>
            </w:r>
          </w:p>
        </w:tc>
        <w:tc>
          <w:tcPr>
            <w:tcW w:w="1701" w:type="dxa"/>
            <w:vAlign w:val="center"/>
          </w:tcPr>
          <w:p w14:paraId="7AB484BA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7A54D50B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0B0C3094" w14:textId="77777777" w:rsidTr="0091432E">
        <w:tc>
          <w:tcPr>
            <w:tcW w:w="3227" w:type="dxa"/>
            <w:vAlign w:val="center"/>
          </w:tcPr>
          <w:p w14:paraId="342F098D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Luvas de procedimento</w:t>
            </w:r>
          </w:p>
        </w:tc>
        <w:tc>
          <w:tcPr>
            <w:tcW w:w="2268" w:type="dxa"/>
            <w:vAlign w:val="center"/>
          </w:tcPr>
          <w:p w14:paraId="0B8E41CA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Cx. 50 und</w:t>
            </w:r>
          </w:p>
        </w:tc>
        <w:tc>
          <w:tcPr>
            <w:tcW w:w="1701" w:type="dxa"/>
            <w:vAlign w:val="center"/>
          </w:tcPr>
          <w:p w14:paraId="6B7E9482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72142CEB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01A4DEFE" w14:textId="77777777" w:rsidTr="0091432E">
        <w:tc>
          <w:tcPr>
            <w:tcW w:w="3227" w:type="dxa"/>
            <w:vAlign w:val="center"/>
          </w:tcPr>
          <w:p w14:paraId="6DB06552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Papel toalha</w:t>
            </w:r>
          </w:p>
        </w:tc>
        <w:tc>
          <w:tcPr>
            <w:tcW w:w="2268" w:type="dxa"/>
            <w:vAlign w:val="center"/>
          </w:tcPr>
          <w:p w14:paraId="232BE68A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Rolo</w:t>
            </w:r>
          </w:p>
        </w:tc>
        <w:tc>
          <w:tcPr>
            <w:tcW w:w="1701" w:type="dxa"/>
            <w:vAlign w:val="center"/>
          </w:tcPr>
          <w:p w14:paraId="6637F766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0C1AF7E6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670EB788" w14:textId="77777777" w:rsidTr="0091432E">
        <w:tc>
          <w:tcPr>
            <w:tcW w:w="3227" w:type="dxa"/>
            <w:vAlign w:val="center"/>
          </w:tcPr>
          <w:p w14:paraId="2D0B5EBC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Fraldas descartáveis (adulto) P</w:t>
            </w:r>
          </w:p>
        </w:tc>
        <w:tc>
          <w:tcPr>
            <w:tcW w:w="2268" w:type="dxa"/>
            <w:vAlign w:val="center"/>
          </w:tcPr>
          <w:p w14:paraId="283E2F70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Pcte c/8 unidades</w:t>
            </w:r>
          </w:p>
        </w:tc>
        <w:tc>
          <w:tcPr>
            <w:tcW w:w="1701" w:type="dxa"/>
            <w:vAlign w:val="center"/>
          </w:tcPr>
          <w:p w14:paraId="74AE9232" w14:textId="77777777" w:rsidR="00E26977" w:rsidRPr="00FB6EBD" w:rsidRDefault="00E26977" w:rsidP="00F570E4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682B7AB1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26042199" w14:textId="77777777" w:rsidTr="0091432E">
        <w:tc>
          <w:tcPr>
            <w:tcW w:w="3227" w:type="dxa"/>
            <w:vAlign w:val="center"/>
          </w:tcPr>
          <w:p w14:paraId="3AA3D770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Fraldas descartáveis (adulto) M</w:t>
            </w:r>
          </w:p>
        </w:tc>
        <w:tc>
          <w:tcPr>
            <w:tcW w:w="2268" w:type="dxa"/>
          </w:tcPr>
          <w:p w14:paraId="3A8CC745" w14:textId="77777777" w:rsidR="00E26977" w:rsidRDefault="00E26977" w:rsidP="0091432E">
            <w:pPr>
              <w:spacing w:after="120"/>
              <w:jc w:val="center"/>
            </w:pPr>
            <w:r w:rsidRPr="0087666B">
              <w:rPr>
                <w:rFonts w:ascii="Arial" w:hAnsi="Arial" w:cs="Arial"/>
                <w:sz w:val="20"/>
                <w:szCs w:val="20"/>
              </w:rPr>
              <w:t>Pcte c/8 unidades</w:t>
            </w:r>
          </w:p>
        </w:tc>
        <w:tc>
          <w:tcPr>
            <w:tcW w:w="1701" w:type="dxa"/>
            <w:vAlign w:val="center"/>
          </w:tcPr>
          <w:p w14:paraId="45C564E7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40BCCCA8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1C93900C" w14:textId="77777777" w:rsidTr="0091432E">
        <w:tc>
          <w:tcPr>
            <w:tcW w:w="3227" w:type="dxa"/>
            <w:vAlign w:val="center"/>
          </w:tcPr>
          <w:p w14:paraId="0789B8E3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Fraldas descartáveis (adulto) G</w:t>
            </w:r>
          </w:p>
        </w:tc>
        <w:tc>
          <w:tcPr>
            <w:tcW w:w="2268" w:type="dxa"/>
          </w:tcPr>
          <w:p w14:paraId="498688D2" w14:textId="77777777" w:rsidR="00E26977" w:rsidRDefault="00E26977" w:rsidP="0091432E">
            <w:pPr>
              <w:spacing w:after="120"/>
              <w:jc w:val="center"/>
            </w:pPr>
            <w:r w:rsidRPr="0087666B">
              <w:rPr>
                <w:rFonts w:ascii="Arial" w:hAnsi="Arial" w:cs="Arial"/>
                <w:sz w:val="20"/>
                <w:szCs w:val="20"/>
              </w:rPr>
              <w:t>Pcte c/8 unidades</w:t>
            </w:r>
          </w:p>
        </w:tc>
        <w:tc>
          <w:tcPr>
            <w:tcW w:w="1701" w:type="dxa"/>
            <w:vAlign w:val="center"/>
          </w:tcPr>
          <w:p w14:paraId="493BCE82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166E327D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646E5C32" w14:textId="77777777" w:rsidTr="0091432E">
        <w:tc>
          <w:tcPr>
            <w:tcW w:w="3227" w:type="dxa"/>
            <w:vAlign w:val="center"/>
          </w:tcPr>
          <w:p w14:paraId="6409DD65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Fraldas descartáveis (adulto) GG</w:t>
            </w:r>
          </w:p>
        </w:tc>
        <w:tc>
          <w:tcPr>
            <w:tcW w:w="2268" w:type="dxa"/>
          </w:tcPr>
          <w:p w14:paraId="697F5F01" w14:textId="77777777" w:rsidR="00E26977" w:rsidRDefault="00E26977" w:rsidP="0091432E">
            <w:pPr>
              <w:spacing w:after="120"/>
              <w:jc w:val="center"/>
            </w:pPr>
            <w:r w:rsidRPr="0087666B">
              <w:rPr>
                <w:rFonts w:ascii="Arial" w:hAnsi="Arial" w:cs="Arial"/>
                <w:sz w:val="20"/>
                <w:szCs w:val="20"/>
              </w:rPr>
              <w:t>Pcte c/8 unidades</w:t>
            </w:r>
          </w:p>
        </w:tc>
        <w:tc>
          <w:tcPr>
            <w:tcW w:w="1701" w:type="dxa"/>
            <w:vAlign w:val="center"/>
          </w:tcPr>
          <w:p w14:paraId="566C981B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1F142F7C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05F925E0" w14:textId="77777777" w:rsidTr="0091432E">
        <w:tc>
          <w:tcPr>
            <w:tcW w:w="3227" w:type="dxa"/>
            <w:vAlign w:val="center"/>
          </w:tcPr>
          <w:p w14:paraId="78D3D42F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Fraldas descartáveis (adulto) EXG</w:t>
            </w:r>
          </w:p>
        </w:tc>
        <w:tc>
          <w:tcPr>
            <w:tcW w:w="2268" w:type="dxa"/>
          </w:tcPr>
          <w:p w14:paraId="71801019" w14:textId="77777777" w:rsidR="00E26977" w:rsidRDefault="00E26977" w:rsidP="0091432E">
            <w:pPr>
              <w:spacing w:after="120"/>
              <w:jc w:val="center"/>
            </w:pPr>
            <w:r w:rsidRPr="0087666B">
              <w:rPr>
                <w:rFonts w:ascii="Arial" w:hAnsi="Arial" w:cs="Arial"/>
                <w:sz w:val="20"/>
                <w:szCs w:val="20"/>
              </w:rPr>
              <w:t>Pcte c/8 unidades</w:t>
            </w:r>
          </w:p>
        </w:tc>
        <w:tc>
          <w:tcPr>
            <w:tcW w:w="1701" w:type="dxa"/>
            <w:vAlign w:val="center"/>
          </w:tcPr>
          <w:p w14:paraId="58F68731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04AD433D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625941DA" w14:textId="77777777" w:rsidTr="0091432E">
        <w:tc>
          <w:tcPr>
            <w:tcW w:w="3227" w:type="dxa"/>
            <w:vAlign w:val="center"/>
          </w:tcPr>
          <w:p w14:paraId="422EA405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Absorvente Higiênico</w:t>
            </w:r>
          </w:p>
        </w:tc>
        <w:tc>
          <w:tcPr>
            <w:tcW w:w="2268" w:type="dxa"/>
          </w:tcPr>
          <w:p w14:paraId="12571CA6" w14:textId="77777777" w:rsidR="00E26977" w:rsidRDefault="00E26977" w:rsidP="0091432E">
            <w:pPr>
              <w:spacing w:after="120"/>
              <w:jc w:val="center"/>
            </w:pPr>
            <w:r w:rsidRPr="0087666B">
              <w:rPr>
                <w:rFonts w:ascii="Arial" w:hAnsi="Arial" w:cs="Arial"/>
                <w:sz w:val="20"/>
                <w:szCs w:val="20"/>
              </w:rPr>
              <w:t>Pcte c/8 unidades</w:t>
            </w:r>
          </w:p>
        </w:tc>
        <w:tc>
          <w:tcPr>
            <w:tcW w:w="1701" w:type="dxa"/>
            <w:vAlign w:val="center"/>
          </w:tcPr>
          <w:p w14:paraId="32F2D510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28E4889A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26977" w:rsidRPr="0087666B" w14:paraId="226C76FA" w14:textId="77777777" w:rsidTr="0091432E">
        <w:tc>
          <w:tcPr>
            <w:tcW w:w="3227" w:type="dxa"/>
            <w:vAlign w:val="center"/>
          </w:tcPr>
          <w:p w14:paraId="15403418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Lenços umedecido</w:t>
            </w:r>
          </w:p>
        </w:tc>
        <w:tc>
          <w:tcPr>
            <w:tcW w:w="2268" w:type="dxa"/>
            <w:vAlign w:val="center"/>
          </w:tcPr>
          <w:p w14:paraId="5B1B45C6" w14:textId="77777777" w:rsidR="00E26977" w:rsidRPr="0087666B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6B">
              <w:rPr>
                <w:rFonts w:ascii="Arial" w:hAnsi="Arial" w:cs="Arial"/>
                <w:sz w:val="20"/>
                <w:szCs w:val="20"/>
              </w:rPr>
              <w:t>Pcte c/75</w:t>
            </w:r>
          </w:p>
        </w:tc>
        <w:tc>
          <w:tcPr>
            <w:tcW w:w="1701" w:type="dxa"/>
            <w:vAlign w:val="center"/>
          </w:tcPr>
          <w:p w14:paraId="40509A97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1" w:type="dxa"/>
            <w:vAlign w:val="center"/>
          </w:tcPr>
          <w:p w14:paraId="6F476EA4" w14:textId="77777777" w:rsidR="00E26977" w:rsidRPr="00FB6EBD" w:rsidRDefault="00E26977" w:rsidP="0091432E">
            <w:pPr>
              <w:tabs>
                <w:tab w:val="left" w:pos="2483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61D0FCA" w14:textId="77777777" w:rsidR="00233058" w:rsidRDefault="00233058" w:rsidP="00233058">
      <w:pPr>
        <w:spacing w:line="240" w:lineRule="auto"/>
        <w:contextualSpacing/>
        <w:jc w:val="center"/>
        <w:rPr>
          <w:rFonts w:ascii="Times New Roman" w:hAnsi="Times New Roman"/>
          <w:i/>
        </w:rPr>
      </w:pPr>
    </w:p>
    <w:p w14:paraId="13F3905A" w14:textId="77777777" w:rsidR="00533DF2" w:rsidRDefault="00533DF2" w:rsidP="00233058">
      <w:pPr>
        <w:spacing w:line="240" w:lineRule="auto"/>
        <w:contextualSpacing/>
        <w:jc w:val="center"/>
        <w:rPr>
          <w:rFonts w:ascii="Times New Roman" w:hAnsi="Times New Roman"/>
          <w:i/>
        </w:rPr>
      </w:pPr>
    </w:p>
    <w:p w14:paraId="01F5899E" w14:textId="77777777" w:rsidR="00533DF2" w:rsidRDefault="00533DF2" w:rsidP="00233058">
      <w:pPr>
        <w:spacing w:line="240" w:lineRule="auto"/>
        <w:contextualSpacing/>
        <w:jc w:val="center"/>
        <w:rPr>
          <w:rFonts w:ascii="Times New Roman" w:hAnsi="Times New Roman"/>
          <w:i/>
        </w:rPr>
      </w:pPr>
    </w:p>
    <w:p w14:paraId="43AD195C" w14:textId="77777777" w:rsidR="00533DF2" w:rsidRPr="00533DF2" w:rsidRDefault="00533DF2" w:rsidP="00533DF2">
      <w:pPr>
        <w:spacing w:line="240" w:lineRule="auto"/>
        <w:contextualSpacing/>
        <w:jc w:val="right"/>
        <w:rPr>
          <w:rFonts w:ascii="Times New Roman" w:hAnsi="Times New Roman"/>
        </w:rPr>
      </w:pPr>
      <w:r w:rsidRPr="00533DF2">
        <w:rPr>
          <w:rFonts w:ascii="Times New Roman" w:hAnsi="Times New Roman"/>
        </w:rPr>
        <w:t>___________________________</w:t>
      </w:r>
    </w:p>
    <w:p w14:paraId="62B2C9A5" w14:textId="77777777" w:rsidR="00533DF2" w:rsidRDefault="00533DF2" w:rsidP="00533DF2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Diretor da Escola</w:t>
      </w:r>
    </w:p>
    <w:p w14:paraId="7FEEAD02" w14:textId="77777777" w:rsidR="00533DF2" w:rsidRPr="00533DF2" w:rsidRDefault="00533DF2" w:rsidP="00533DF2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Assinatura e Carimbo </w:t>
      </w:r>
    </w:p>
    <w:sectPr w:rsidR="00533DF2" w:rsidRPr="00533DF2" w:rsidSect="00233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6585" w14:textId="77777777" w:rsidR="00FB5FFE" w:rsidRDefault="00FB5FFE" w:rsidP="00344515">
      <w:pPr>
        <w:spacing w:after="0" w:line="240" w:lineRule="auto"/>
      </w:pPr>
      <w:r>
        <w:separator/>
      </w:r>
    </w:p>
  </w:endnote>
  <w:endnote w:type="continuationSeparator" w:id="0">
    <w:p w14:paraId="32D7B7A4" w14:textId="77777777" w:rsidR="00FB5FFE" w:rsidRDefault="00FB5FFE" w:rsidP="0034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1433" w14:textId="77777777" w:rsidR="006B7F49" w:rsidRDefault="006B7F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96B3" w14:textId="77777777" w:rsidR="006B7F49" w:rsidRDefault="006B7F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67FC" w14:textId="77777777" w:rsidR="006B7F49" w:rsidRDefault="006B7F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6EB9" w14:textId="77777777" w:rsidR="00FB5FFE" w:rsidRDefault="00FB5FFE" w:rsidP="00344515">
      <w:pPr>
        <w:spacing w:after="0" w:line="240" w:lineRule="auto"/>
      </w:pPr>
      <w:r>
        <w:separator/>
      </w:r>
    </w:p>
  </w:footnote>
  <w:footnote w:type="continuationSeparator" w:id="0">
    <w:p w14:paraId="45EDA673" w14:textId="77777777" w:rsidR="00FB5FFE" w:rsidRDefault="00FB5FFE" w:rsidP="0034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1BF1" w14:textId="77777777" w:rsidR="006B7F49" w:rsidRDefault="006B7F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4A29" w14:textId="77777777" w:rsidR="00667E93" w:rsidRPr="00747936" w:rsidRDefault="00667E93" w:rsidP="00344515">
    <w:pPr>
      <w:pStyle w:val="Ttulo4"/>
      <w:contextualSpacing/>
      <w:jc w:val="center"/>
      <w:rPr>
        <w:rFonts w:ascii="Arial" w:eastAsia="Arial Unicode MS" w:hAnsi="Arial" w:cs="Arial"/>
        <w:i w:val="0"/>
        <w:color w:val="auto"/>
      </w:rPr>
    </w:pPr>
    <w:r w:rsidRPr="00747936">
      <w:rPr>
        <w:rFonts w:ascii="Arial" w:hAnsi="Arial" w:cs="Arial"/>
        <w:b w:val="0"/>
        <w:bCs w:val="0"/>
        <w:iCs w:val="0"/>
        <w:noProof/>
      </w:rPr>
      <w:drawing>
        <wp:anchor distT="47625" distB="47625" distL="47625" distR="47625" simplePos="0" relativeHeight="251659264" behindDoc="1" locked="0" layoutInCell="0" allowOverlap="0" wp14:anchorId="67808427" wp14:editId="485ABD76">
          <wp:simplePos x="0" y="0"/>
          <wp:positionH relativeFrom="column">
            <wp:posOffset>-102870</wp:posOffset>
          </wp:positionH>
          <wp:positionV relativeFrom="paragraph">
            <wp:posOffset>-46355</wp:posOffset>
          </wp:positionV>
          <wp:extent cx="719455" cy="800100"/>
          <wp:effectExtent l="19050" t="0" r="4445" b="0"/>
          <wp:wrapSquare wrapText="bothSides"/>
          <wp:docPr id="2" name="Imagem 4" descr="brasao_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_h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47936">
      <w:rPr>
        <w:rFonts w:ascii="Arial" w:eastAsia="Arial Unicode MS" w:hAnsi="Arial" w:cs="Arial"/>
        <w:i w:val="0"/>
        <w:color w:val="auto"/>
      </w:rPr>
      <w:t>GOVERNO DO ESTADO DE SÃO PAULO</w:t>
    </w:r>
  </w:p>
  <w:p w14:paraId="305EAF0F" w14:textId="77777777" w:rsidR="00667E93" w:rsidRPr="00747936" w:rsidRDefault="00667E93" w:rsidP="00344515">
    <w:pPr>
      <w:pStyle w:val="Ttulo4"/>
      <w:contextualSpacing/>
      <w:jc w:val="center"/>
      <w:rPr>
        <w:rFonts w:ascii="Arial" w:eastAsia="Arial Unicode MS" w:hAnsi="Arial" w:cs="Arial"/>
        <w:i w:val="0"/>
        <w:color w:val="auto"/>
        <w:sz w:val="22"/>
      </w:rPr>
    </w:pPr>
    <w:r w:rsidRPr="00747936">
      <w:rPr>
        <w:rFonts w:ascii="Arial" w:eastAsia="Arial Unicode MS" w:hAnsi="Arial" w:cs="Arial"/>
        <w:i w:val="0"/>
        <w:color w:val="auto"/>
        <w:sz w:val="22"/>
      </w:rPr>
      <w:t>SECRETARIA DE ESTADO DA EDUCAÇÃO</w:t>
    </w:r>
  </w:p>
  <w:p w14:paraId="3B6E93B6" w14:textId="5D4713B0" w:rsidR="00667E93" w:rsidRDefault="00C552D1" w:rsidP="00E26977">
    <w:pPr>
      <w:pStyle w:val="Ttulo4"/>
      <w:contextualSpacing/>
      <w:jc w:val="center"/>
      <w:rPr>
        <w:rFonts w:ascii="Arial" w:hAnsi="Arial" w:cs="Arial"/>
        <w:i w:val="0"/>
        <w:color w:val="auto"/>
        <w:sz w:val="20"/>
        <w:szCs w:val="20"/>
      </w:rPr>
    </w:pPr>
    <w:r>
      <w:rPr>
        <w:rFonts w:ascii="Arial" w:hAnsi="Arial" w:cs="Arial"/>
        <w:i w:val="0"/>
        <w:color w:val="auto"/>
        <w:sz w:val="20"/>
        <w:szCs w:val="20"/>
      </w:rPr>
      <w:t>UNIDADE REGIONAL</w:t>
    </w:r>
    <w:r w:rsidR="00667E93" w:rsidRPr="00747936">
      <w:rPr>
        <w:rFonts w:ascii="Arial" w:hAnsi="Arial" w:cs="Arial"/>
        <w:i w:val="0"/>
        <w:color w:val="auto"/>
        <w:sz w:val="20"/>
        <w:szCs w:val="20"/>
      </w:rPr>
      <w:t xml:space="preserve"> DE ENSINO – REGIÃO LESTE 5</w:t>
    </w:r>
  </w:p>
  <w:p w14:paraId="1C258EFA" w14:textId="77777777" w:rsidR="00E26977" w:rsidRPr="00925FB1" w:rsidRDefault="00925FB1" w:rsidP="00E26977">
    <w:pPr>
      <w:spacing w:line="240" w:lineRule="auto"/>
      <w:contextualSpacing/>
      <w:jc w:val="center"/>
      <w:rPr>
        <w:b/>
        <w:sz w:val="24"/>
        <w:szCs w:val="24"/>
        <w:lang w:eastAsia="pt-BR"/>
      </w:rPr>
    </w:pPr>
    <w:r w:rsidRPr="00925FB1">
      <w:rPr>
        <w:b/>
        <w:sz w:val="24"/>
        <w:szCs w:val="24"/>
        <w:lang w:eastAsia="pt-BR"/>
      </w:rPr>
      <w:t xml:space="preserve">E. E. </w:t>
    </w:r>
  </w:p>
  <w:p w14:paraId="67EAC8D6" w14:textId="77777777" w:rsidR="000751CE" w:rsidRDefault="000751CE" w:rsidP="00E26977">
    <w:pPr>
      <w:spacing w:line="240" w:lineRule="auto"/>
      <w:contextualSpacing/>
      <w:jc w:val="center"/>
      <w:rPr>
        <w:rFonts w:ascii="Arial" w:eastAsia="Arial Unicode MS" w:hAnsi="Arial" w:cs="Arial"/>
        <w:sz w:val="16"/>
      </w:rPr>
    </w:pPr>
    <w:r>
      <w:rPr>
        <w:rFonts w:ascii="Arial" w:eastAsia="Arial Unicode MS" w:hAnsi="Arial" w:cs="Arial"/>
        <w:sz w:val="16"/>
      </w:rPr>
      <w:t>E</w:t>
    </w:r>
    <w:r w:rsidR="006B7F49">
      <w:rPr>
        <w:rFonts w:ascii="Arial" w:eastAsia="Arial Unicode MS" w:hAnsi="Arial" w:cs="Arial"/>
        <w:sz w:val="16"/>
      </w:rPr>
      <w:t>ndereço :</w:t>
    </w:r>
  </w:p>
  <w:p w14:paraId="3527A68A" w14:textId="77777777" w:rsidR="00667E93" w:rsidRPr="00344515" w:rsidRDefault="00667E93" w:rsidP="00344515">
    <w:pPr>
      <w:spacing w:line="240" w:lineRule="auto"/>
      <w:contextualSpacing/>
      <w:jc w:val="center"/>
      <w:rPr>
        <w:rFonts w:ascii="Arial" w:eastAsia="Arial Unicode MS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68E1" w14:textId="77777777" w:rsidR="006B7F49" w:rsidRDefault="006B7F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15"/>
    <w:rsid w:val="000751CE"/>
    <w:rsid w:val="001F17CC"/>
    <w:rsid w:val="00233058"/>
    <w:rsid w:val="00344515"/>
    <w:rsid w:val="00390954"/>
    <w:rsid w:val="004077F9"/>
    <w:rsid w:val="00465735"/>
    <w:rsid w:val="00533DF2"/>
    <w:rsid w:val="00667E93"/>
    <w:rsid w:val="006B7F49"/>
    <w:rsid w:val="007C2902"/>
    <w:rsid w:val="007C60B4"/>
    <w:rsid w:val="00925FB1"/>
    <w:rsid w:val="009B687F"/>
    <w:rsid w:val="009F13C5"/>
    <w:rsid w:val="00A01052"/>
    <w:rsid w:val="00BB3053"/>
    <w:rsid w:val="00BE4644"/>
    <w:rsid w:val="00C552D1"/>
    <w:rsid w:val="00CF0DFE"/>
    <w:rsid w:val="00D12D09"/>
    <w:rsid w:val="00E26977"/>
    <w:rsid w:val="00E4294E"/>
    <w:rsid w:val="00F570E4"/>
    <w:rsid w:val="00FB5FFE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5D639"/>
  <w15:docId w15:val="{01A558F2-F0B0-4AB3-B412-E35CC3F2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977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45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451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44515"/>
  </w:style>
  <w:style w:type="paragraph" w:styleId="Rodap">
    <w:name w:val="footer"/>
    <w:basedOn w:val="Normal"/>
    <w:link w:val="RodapChar"/>
    <w:uiPriority w:val="99"/>
    <w:unhideWhenUsed/>
    <w:rsid w:val="00344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515"/>
  </w:style>
  <w:style w:type="paragraph" w:styleId="Textodebalo">
    <w:name w:val="Balloon Text"/>
    <w:basedOn w:val="Normal"/>
    <w:link w:val="TextodebaloChar"/>
    <w:uiPriority w:val="99"/>
    <w:semiHidden/>
    <w:unhideWhenUsed/>
    <w:rsid w:val="0034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51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3445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344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Campos</dc:creator>
  <cp:lastModifiedBy>Roger Vinicius da Silva</cp:lastModifiedBy>
  <cp:revision>3</cp:revision>
  <cp:lastPrinted>2018-04-27T13:59:00Z</cp:lastPrinted>
  <dcterms:created xsi:type="dcterms:W3CDTF">2019-09-12T15:16:00Z</dcterms:created>
  <dcterms:modified xsi:type="dcterms:W3CDTF">2025-10-22T17:11:00Z</dcterms:modified>
</cp:coreProperties>
</file>