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024C1A64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A0685B">
        <w:rPr>
          <w:rFonts w:ascii="Arial" w:hAnsi="Arial" w:cs="Arial"/>
          <w:color w:val="000000"/>
          <w:sz w:val="22"/>
          <w:szCs w:val="22"/>
        </w:rPr>
        <w:t>ANGELO GOSUEN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>Acumula cargo/função: (  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654E9E"/>
    <w:rsid w:val="007567B8"/>
    <w:rsid w:val="0078603E"/>
    <w:rsid w:val="007A5E95"/>
    <w:rsid w:val="007A67A2"/>
    <w:rsid w:val="007D05DA"/>
    <w:rsid w:val="0090274D"/>
    <w:rsid w:val="00926D10"/>
    <w:rsid w:val="00A0685B"/>
    <w:rsid w:val="00A06C0E"/>
    <w:rsid w:val="00A557CA"/>
    <w:rsid w:val="00BB4BDE"/>
    <w:rsid w:val="00BD634A"/>
    <w:rsid w:val="00C037D3"/>
    <w:rsid w:val="00C12AAF"/>
    <w:rsid w:val="00CA789F"/>
    <w:rsid w:val="00DA1C63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3</cp:revision>
  <dcterms:created xsi:type="dcterms:W3CDTF">2025-10-02T16:49:00Z</dcterms:created>
  <dcterms:modified xsi:type="dcterms:W3CDTF">2025-10-02T16:50:00Z</dcterms:modified>
</cp:coreProperties>
</file>