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2866B" w14:textId="313B8CBD" w:rsidR="004A37A8" w:rsidRPr="00DA7CE2" w:rsidRDefault="00AD7A13" w:rsidP="00DA7CE2">
      <w:pPr>
        <w:spacing w:line="360" w:lineRule="auto"/>
        <w:jc w:val="both"/>
        <w:rPr>
          <w:rFonts w:ascii="Spranq eco sans" w:hAnsi="Spranq eco sans" w:cs="Arial"/>
        </w:rPr>
      </w:pPr>
      <w:r w:rsidRPr="00DA7CE2">
        <w:rPr>
          <w:rFonts w:ascii="Spranq eco sans" w:hAnsi="Spranq eco sans" w:cs="Arial"/>
        </w:rPr>
        <w:t xml:space="preserve">         </w:t>
      </w:r>
      <w:r w:rsidR="00DA7CE2">
        <w:rPr>
          <w:rFonts w:ascii="Spranq eco sans" w:hAnsi="Spranq eco sans" w:cs="Arial"/>
        </w:rPr>
        <w:t xml:space="preserve">           </w:t>
      </w:r>
      <w:r w:rsidR="0024358E" w:rsidRPr="00DA7CE2">
        <w:rPr>
          <w:rFonts w:ascii="Spranq eco sans" w:hAnsi="Spranq eco sans" w:cs="Arial"/>
          <w:b/>
        </w:rPr>
        <w:t>Informamos</w:t>
      </w:r>
      <w:r w:rsidR="0024358E" w:rsidRPr="00DA7CE2">
        <w:rPr>
          <w:rFonts w:ascii="Spranq eco sans" w:hAnsi="Spranq eco sans" w:cs="Arial"/>
        </w:rPr>
        <w:t xml:space="preserve"> que a partir </w:t>
      </w:r>
      <w:r w:rsidR="004A37A8" w:rsidRPr="00DA7CE2">
        <w:rPr>
          <w:rFonts w:ascii="Spranq eco sans" w:hAnsi="Spranq eco sans" w:cs="Arial"/>
        </w:rPr>
        <w:t xml:space="preserve">10/12/2013 conforme publicação </w:t>
      </w:r>
      <w:r w:rsidR="003D0939" w:rsidRPr="00DA7CE2">
        <w:rPr>
          <w:rFonts w:ascii="Spranq eco sans" w:hAnsi="Spranq eco sans" w:cs="Arial"/>
        </w:rPr>
        <w:t xml:space="preserve">da </w:t>
      </w:r>
      <w:r w:rsidR="003D0939" w:rsidRPr="00DA7CE2">
        <w:rPr>
          <w:rFonts w:ascii="Spranq eco sans" w:hAnsi="Spranq eco sans" w:cs="Arial"/>
          <w:b/>
        </w:rPr>
        <w:t>Resolução SGP 36</w:t>
      </w:r>
      <w:r w:rsidR="003D0939" w:rsidRPr="00DA7CE2">
        <w:rPr>
          <w:rFonts w:ascii="Spranq eco sans" w:hAnsi="Spranq eco sans" w:cs="Arial"/>
        </w:rPr>
        <w:t xml:space="preserve">, a </w:t>
      </w:r>
      <w:r w:rsidRPr="00DA7CE2">
        <w:rPr>
          <w:rFonts w:ascii="Spranq eco sans" w:hAnsi="Spranq eco sans" w:cs="Arial"/>
          <w:b/>
          <w:u w:val="single"/>
        </w:rPr>
        <w:t>L</w:t>
      </w:r>
      <w:r w:rsidR="003D0939" w:rsidRPr="00DA7CE2">
        <w:rPr>
          <w:rFonts w:ascii="Spranq eco sans" w:hAnsi="Spranq eco sans" w:cs="Arial"/>
          <w:b/>
          <w:u w:val="single"/>
        </w:rPr>
        <w:t>icença</w:t>
      </w:r>
      <w:r w:rsidR="00996EFA" w:rsidRPr="00DA7CE2">
        <w:rPr>
          <w:rFonts w:ascii="Spranq eco sans" w:hAnsi="Spranq eco sans" w:cs="Arial"/>
          <w:b/>
          <w:u w:val="single"/>
        </w:rPr>
        <w:t xml:space="preserve"> </w:t>
      </w:r>
      <w:r w:rsidRPr="00DA7CE2">
        <w:rPr>
          <w:rFonts w:ascii="Spranq eco sans" w:hAnsi="Spranq eco sans" w:cs="Arial"/>
          <w:b/>
          <w:u w:val="single"/>
        </w:rPr>
        <w:t>gestante</w:t>
      </w:r>
      <w:r w:rsidRPr="00DA7CE2">
        <w:rPr>
          <w:rFonts w:ascii="Spranq eco sans" w:hAnsi="Spranq eco sans" w:cs="Arial"/>
        </w:rPr>
        <w:t xml:space="preserve">, </w:t>
      </w:r>
      <w:r w:rsidR="0009352D" w:rsidRPr="00DA7CE2">
        <w:rPr>
          <w:rFonts w:ascii="Spranq eco sans" w:hAnsi="Spranq eco sans" w:cs="Arial"/>
          <w:b/>
        </w:rPr>
        <w:t>CAT A e F</w:t>
      </w:r>
      <w:r w:rsidRPr="00DA7CE2">
        <w:rPr>
          <w:rFonts w:ascii="Spranq eco sans" w:hAnsi="Spranq eco sans" w:cs="Arial"/>
        </w:rPr>
        <w:t>,</w:t>
      </w:r>
      <w:r w:rsidRPr="00DA7CE2">
        <w:rPr>
          <w:rFonts w:ascii="Spranq eco sans" w:hAnsi="Spranq eco sans" w:cs="Arial"/>
          <w:b/>
        </w:rPr>
        <w:t xml:space="preserve"> </w:t>
      </w:r>
      <w:r w:rsidR="00996EFA" w:rsidRPr="00DA7CE2">
        <w:rPr>
          <w:rFonts w:ascii="Spranq eco sans" w:hAnsi="Spranq eco sans" w:cs="Arial"/>
        </w:rPr>
        <w:t xml:space="preserve">passa a ser publicada </w:t>
      </w:r>
      <w:r w:rsidR="0024358E" w:rsidRPr="00DA7CE2">
        <w:rPr>
          <w:rFonts w:ascii="Spranq eco sans" w:hAnsi="Spranq eco sans" w:cs="Arial"/>
          <w:b/>
        </w:rPr>
        <w:t xml:space="preserve">pelo </w:t>
      </w:r>
      <w:r w:rsidR="00937DF5">
        <w:rPr>
          <w:rFonts w:ascii="Spranq eco sans" w:hAnsi="Spranq eco sans" w:cs="Arial"/>
          <w:b/>
        </w:rPr>
        <w:t>SEPES</w:t>
      </w:r>
      <w:r w:rsidR="003D0939" w:rsidRPr="00DA7CE2">
        <w:rPr>
          <w:rFonts w:ascii="Spranq eco sans" w:hAnsi="Spranq eco sans" w:cs="Arial"/>
        </w:rPr>
        <w:t xml:space="preserve"> das </w:t>
      </w:r>
      <w:r w:rsidR="00937DF5">
        <w:rPr>
          <w:rFonts w:ascii="Spranq eco sans" w:hAnsi="Spranq eco sans" w:cs="Arial"/>
        </w:rPr>
        <w:t>Unidades Regionais de</w:t>
      </w:r>
      <w:r w:rsidR="003D0939" w:rsidRPr="00DA7CE2">
        <w:rPr>
          <w:rFonts w:ascii="Spranq eco sans" w:hAnsi="Spranq eco sans" w:cs="Arial"/>
        </w:rPr>
        <w:t xml:space="preserve"> Ensino</w:t>
      </w:r>
      <w:r w:rsidR="00996EFA" w:rsidRPr="00DA7CE2">
        <w:rPr>
          <w:rFonts w:ascii="Spranq eco sans" w:hAnsi="Spranq eco sans" w:cs="Arial"/>
        </w:rPr>
        <w:t>,</w:t>
      </w:r>
      <w:r w:rsidRPr="00DA7CE2">
        <w:rPr>
          <w:rFonts w:ascii="Spranq eco sans" w:hAnsi="Spranq eco sans" w:cs="Arial"/>
        </w:rPr>
        <w:t xml:space="preserve"> </w:t>
      </w:r>
      <w:r w:rsidR="0060257B" w:rsidRPr="00DA7CE2">
        <w:rPr>
          <w:rFonts w:ascii="Spranq eco sans" w:hAnsi="Spranq eco sans" w:cs="Arial"/>
        </w:rPr>
        <w:t>mediante a</w:t>
      </w:r>
      <w:r w:rsidR="00DD1A60" w:rsidRPr="00DA7CE2">
        <w:rPr>
          <w:rFonts w:ascii="Spranq eco sans" w:hAnsi="Spranq eco sans" w:cs="Arial"/>
        </w:rPr>
        <w:t xml:space="preserve"> comprovação</w:t>
      </w:r>
      <w:r w:rsidRPr="00DA7CE2">
        <w:rPr>
          <w:rFonts w:ascii="Spranq eco sans" w:hAnsi="Spranq eco sans" w:cs="Arial"/>
        </w:rPr>
        <w:t xml:space="preserve"> </w:t>
      </w:r>
      <w:r w:rsidR="00DD1A60" w:rsidRPr="00DA7CE2">
        <w:rPr>
          <w:rFonts w:ascii="Spranq eco sans" w:hAnsi="Spranq eco sans" w:cs="Arial"/>
        </w:rPr>
        <w:t xml:space="preserve">da documentação médica, </w:t>
      </w:r>
      <w:r w:rsidR="00DD1A60" w:rsidRPr="00DA7CE2">
        <w:rPr>
          <w:rFonts w:ascii="Spranq eco sans" w:hAnsi="Spranq eco sans" w:cs="Arial"/>
          <w:b/>
          <w:u w:val="single"/>
        </w:rPr>
        <w:t>n</w:t>
      </w:r>
      <w:r w:rsidR="00996EFA" w:rsidRPr="00DA7CE2">
        <w:rPr>
          <w:rFonts w:ascii="Spranq eco sans" w:hAnsi="Spranq eco sans" w:cs="Arial"/>
          <w:b/>
          <w:u w:val="single"/>
        </w:rPr>
        <w:t>ão</w:t>
      </w:r>
      <w:r w:rsidR="0060257B" w:rsidRPr="00DA7CE2">
        <w:rPr>
          <w:rFonts w:ascii="Spranq eco sans" w:hAnsi="Spranq eco sans" w:cs="Arial"/>
          <w:b/>
          <w:u w:val="single"/>
        </w:rPr>
        <w:t xml:space="preserve"> havendo  nec</w:t>
      </w:r>
      <w:r w:rsidR="0024358E" w:rsidRPr="00DA7CE2">
        <w:rPr>
          <w:rFonts w:ascii="Spranq eco sans" w:hAnsi="Spranq eco sans" w:cs="Arial"/>
          <w:b/>
          <w:u w:val="single"/>
        </w:rPr>
        <w:t>essidade do</w:t>
      </w:r>
      <w:r w:rsidR="00366344" w:rsidRPr="00DA7CE2">
        <w:rPr>
          <w:rFonts w:ascii="Spranq eco sans" w:hAnsi="Spranq eco sans" w:cs="Arial"/>
          <w:b/>
          <w:u w:val="single"/>
        </w:rPr>
        <w:t xml:space="preserve"> envio </w:t>
      </w:r>
      <w:r w:rsidR="0060257B" w:rsidRPr="00DA7CE2">
        <w:rPr>
          <w:rFonts w:ascii="Spranq eco sans" w:hAnsi="Spranq eco sans" w:cs="Arial"/>
          <w:b/>
          <w:u w:val="single"/>
        </w:rPr>
        <w:t xml:space="preserve"> a</w:t>
      </w:r>
      <w:r w:rsidR="00996EFA" w:rsidRPr="00DA7CE2">
        <w:rPr>
          <w:rFonts w:ascii="Spranq eco sans" w:hAnsi="Spranq eco sans" w:cs="Arial"/>
          <w:b/>
          <w:u w:val="single"/>
        </w:rPr>
        <w:t>o DPME</w:t>
      </w:r>
      <w:r w:rsidR="0024358E" w:rsidRPr="00DA7CE2">
        <w:rPr>
          <w:rFonts w:ascii="Spranq eco sans" w:hAnsi="Spranq eco sans" w:cs="Arial"/>
          <w:b/>
        </w:rPr>
        <w:t>.</w:t>
      </w:r>
    </w:p>
    <w:p w14:paraId="3DDB92CF" w14:textId="77777777" w:rsidR="00DA7CE2" w:rsidRPr="00DA7CE2" w:rsidRDefault="00DA7CE2" w:rsidP="00DA7CE2">
      <w:pPr>
        <w:spacing w:line="360" w:lineRule="auto"/>
        <w:jc w:val="both"/>
        <w:rPr>
          <w:rFonts w:ascii="Spranq eco sans" w:hAnsi="Spranq eco sans" w:cs="Arial"/>
          <w:b/>
          <w:sz w:val="16"/>
          <w:szCs w:val="16"/>
          <w:u w:val="single"/>
        </w:rPr>
      </w:pPr>
    </w:p>
    <w:p w14:paraId="2B9BE42B" w14:textId="77777777" w:rsidR="00766413" w:rsidRPr="00DA7CE2" w:rsidRDefault="00766413" w:rsidP="00DA7CE2">
      <w:pPr>
        <w:spacing w:line="360" w:lineRule="auto"/>
        <w:jc w:val="both"/>
        <w:rPr>
          <w:rFonts w:ascii="Spranq eco sans" w:hAnsi="Spranq eco sans" w:cs="Arial"/>
          <w:b/>
          <w:sz w:val="24"/>
          <w:szCs w:val="24"/>
        </w:rPr>
      </w:pPr>
      <w:r w:rsidRPr="00DA7CE2">
        <w:rPr>
          <w:rFonts w:ascii="Spranq eco sans" w:hAnsi="Spranq eco sans" w:cs="Arial"/>
          <w:b/>
          <w:sz w:val="24"/>
          <w:szCs w:val="24"/>
          <w:u w:val="single"/>
        </w:rPr>
        <w:t>Diário Oﬁcial</w:t>
      </w:r>
      <w:r w:rsidR="0024358E" w:rsidRPr="00DA7CE2">
        <w:rPr>
          <w:rFonts w:ascii="Spranq eco sans" w:hAnsi="Spranq eco sans" w:cs="Arial"/>
          <w:b/>
          <w:sz w:val="24"/>
          <w:szCs w:val="24"/>
        </w:rPr>
        <w:t xml:space="preserve"> </w:t>
      </w:r>
      <w:r w:rsidR="003D0939" w:rsidRPr="00DA7CE2">
        <w:rPr>
          <w:rFonts w:ascii="Spranq eco sans" w:hAnsi="Spranq eco sans" w:cs="Arial"/>
          <w:b/>
          <w:sz w:val="24"/>
          <w:szCs w:val="24"/>
        </w:rPr>
        <w:t>-</w:t>
      </w:r>
      <w:r w:rsidRPr="00DA7CE2">
        <w:rPr>
          <w:rFonts w:ascii="Spranq eco sans" w:hAnsi="Spranq eco sans" w:cs="Arial"/>
          <w:b/>
          <w:sz w:val="24"/>
          <w:szCs w:val="24"/>
        </w:rPr>
        <w:t xml:space="preserve"> Poder Executivo - Seção </w:t>
      </w:r>
      <w:proofErr w:type="gramStart"/>
      <w:r w:rsidRPr="00DA7CE2">
        <w:rPr>
          <w:rFonts w:ascii="Spranq eco sans" w:hAnsi="Spranq eco sans" w:cs="Arial"/>
          <w:b/>
          <w:sz w:val="24"/>
          <w:szCs w:val="24"/>
        </w:rPr>
        <w:t>I</w:t>
      </w:r>
      <w:r w:rsidR="0024358E" w:rsidRPr="00DA7CE2">
        <w:rPr>
          <w:rFonts w:ascii="Spranq eco sans" w:hAnsi="Spranq eco sans" w:cs="Arial"/>
          <w:b/>
          <w:sz w:val="24"/>
          <w:szCs w:val="24"/>
        </w:rPr>
        <w:t xml:space="preserve"> </w:t>
      </w:r>
      <w:r w:rsidR="00AD7A13" w:rsidRPr="00DA7CE2">
        <w:rPr>
          <w:rFonts w:ascii="Spranq eco sans" w:hAnsi="Spranq eco sans" w:cs="Arial"/>
          <w:b/>
          <w:sz w:val="24"/>
          <w:szCs w:val="24"/>
        </w:rPr>
        <w:t xml:space="preserve"> </w:t>
      </w:r>
      <w:r w:rsidRPr="00DA7CE2">
        <w:rPr>
          <w:rFonts w:ascii="Spranq eco sans" w:hAnsi="Spranq eco sans" w:cs="Arial"/>
          <w:b/>
          <w:sz w:val="24"/>
          <w:szCs w:val="24"/>
        </w:rPr>
        <w:t>terça</w:t>
      </w:r>
      <w:proofErr w:type="gramEnd"/>
      <w:r w:rsidRPr="00DA7CE2">
        <w:rPr>
          <w:rFonts w:ascii="Spranq eco sans" w:hAnsi="Spranq eco sans" w:cs="Arial"/>
          <w:b/>
          <w:sz w:val="24"/>
          <w:szCs w:val="24"/>
        </w:rPr>
        <w:t>-feira, 10 de dezembro de 2013</w:t>
      </w:r>
      <w:r w:rsidR="00EF32BB" w:rsidRPr="00DA7CE2">
        <w:rPr>
          <w:rFonts w:ascii="Spranq eco sans" w:hAnsi="Spranq eco sans" w:cs="Arial"/>
          <w:b/>
          <w:sz w:val="24"/>
          <w:szCs w:val="24"/>
        </w:rPr>
        <w:t>, pg. 10</w:t>
      </w:r>
    </w:p>
    <w:p w14:paraId="168D1EB7" w14:textId="77777777" w:rsidR="00766413" w:rsidRPr="00DA7CE2" w:rsidRDefault="00766413" w:rsidP="00DA7CE2">
      <w:pPr>
        <w:spacing w:line="360" w:lineRule="auto"/>
        <w:jc w:val="both"/>
        <w:rPr>
          <w:rFonts w:ascii="Spranq eco sans" w:hAnsi="Spranq eco sans" w:cs="Arial"/>
          <w:b/>
        </w:rPr>
      </w:pPr>
      <w:r w:rsidRPr="00DA7CE2">
        <w:rPr>
          <w:rFonts w:ascii="Spranq eco sans" w:hAnsi="Spranq eco sans" w:cs="Arial"/>
          <w:b/>
        </w:rPr>
        <w:t>Gestão Pública</w:t>
      </w:r>
    </w:p>
    <w:p w14:paraId="3EE004D5" w14:textId="77777777" w:rsidR="00766413" w:rsidRPr="00DA7CE2" w:rsidRDefault="00766413" w:rsidP="00DA7CE2">
      <w:pPr>
        <w:spacing w:line="360" w:lineRule="auto"/>
        <w:jc w:val="both"/>
        <w:rPr>
          <w:rFonts w:ascii="Spranq eco sans" w:hAnsi="Spranq eco sans" w:cs="Arial"/>
          <w:b/>
        </w:rPr>
      </w:pPr>
      <w:r w:rsidRPr="00DA7CE2">
        <w:rPr>
          <w:rFonts w:ascii="Spranq eco sans" w:hAnsi="Spranq eco sans" w:cs="Arial"/>
          <w:b/>
        </w:rPr>
        <w:t>GABINETE DO SECRETÁRIO</w:t>
      </w:r>
    </w:p>
    <w:p w14:paraId="33263B9E" w14:textId="77777777" w:rsidR="00766413" w:rsidRPr="00DA7CE2" w:rsidRDefault="00766413" w:rsidP="00DA7CE2">
      <w:pPr>
        <w:spacing w:line="360" w:lineRule="auto"/>
        <w:jc w:val="both"/>
        <w:rPr>
          <w:rFonts w:ascii="Spranq eco sans" w:hAnsi="Spranq eco sans" w:cs="Arial"/>
          <w:b/>
        </w:rPr>
      </w:pPr>
      <w:r w:rsidRPr="00DA7CE2">
        <w:rPr>
          <w:rFonts w:ascii="Spranq eco sans" w:hAnsi="Spranq eco sans" w:cs="Arial"/>
          <w:b/>
        </w:rPr>
        <w:t>Resolução SGP-36, de 06 -12-2013</w:t>
      </w:r>
    </w:p>
    <w:p w14:paraId="5CC9E6E0" w14:textId="77777777" w:rsidR="00766413" w:rsidRPr="00DA7CE2" w:rsidRDefault="00766413" w:rsidP="00DA7CE2">
      <w:pPr>
        <w:spacing w:line="360" w:lineRule="auto"/>
        <w:jc w:val="both"/>
        <w:rPr>
          <w:rFonts w:ascii="Spranq eco sans" w:hAnsi="Spranq eco sans"/>
        </w:rPr>
      </w:pPr>
      <w:r w:rsidRPr="00DA7CE2">
        <w:rPr>
          <w:rFonts w:ascii="Spranq eco sans" w:hAnsi="Spranq eco sans"/>
        </w:rPr>
        <w:t>O Secretário de Gestão Pública,</w:t>
      </w:r>
      <w:r w:rsidR="00EF32BB" w:rsidRPr="00DA7CE2">
        <w:rPr>
          <w:rFonts w:ascii="Spranq eco sans" w:hAnsi="Spranq eco sans"/>
        </w:rPr>
        <w:t xml:space="preserve"> </w:t>
      </w:r>
      <w:r w:rsidRPr="00DA7CE2">
        <w:rPr>
          <w:rFonts w:ascii="Spranq eco sans" w:hAnsi="Spranq eco sans"/>
        </w:rPr>
        <w:t>Considerando o previsto no artigo 198 da Lei 10.261 de 28-10-1968 - EFP, com alterações da Lei Complementar 1.196 de 27-02-2013, resolve:</w:t>
      </w:r>
    </w:p>
    <w:p w14:paraId="48AB0E58" w14:textId="77777777" w:rsidR="00766413" w:rsidRPr="00DA7CE2" w:rsidRDefault="00766413" w:rsidP="00DA7CE2">
      <w:pPr>
        <w:spacing w:line="360" w:lineRule="auto"/>
        <w:jc w:val="both"/>
        <w:rPr>
          <w:rFonts w:ascii="Spranq eco sans" w:hAnsi="Spranq eco sans"/>
        </w:rPr>
      </w:pPr>
      <w:r w:rsidRPr="00DA7CE2">
        <w:rPr>
          <w:rFonts w:ascii="Spranq eco sans" w:hAnsi="Spranq eco sans"/>
          <w:b/>
        </w:rPr>
        <w:t xml:space="preserve">Artigo 1º - </w:t>
      </w:r>
      <w:r w:rsidRPr="00DA7CE2">
        <w:rPr>
          <w:rFonts w:ascii="Spranq eco sans" w:hAnsi="Spranq eco sans"/>
          <w:b/>
          <w:u w:val="single"/>
        </w:rPr>
        <w:t>A licença à servidora gestante passa a ser concedida, pelo Órgão de Recursos Humanos das</w:t>
      </w:r>
      <w:r w:rsidRPr="00DA7CE2">
        <w:rPr>
          <w:rFonts w:ascii="Spranq eco sans" w:hAnsi="Spranq eco sans"/>
          <w:u w:val="single"/>
        </w:rPr>
        <w:t xml:space="preserve"> </w:t>
      </w:r>
      <w:r w:rsidRPr="00DA7CE2">
        <w:rPr>
          <w:rFonts w:ascii="Spranq eco sans" w:hAnsi="Spranq eco sans"/>
          <w:b/>
          <w:u w:val="single"/>
        </w:rPr>
        <w:t>Secretarias de Estado</w:t>
      </w:r>
      <w:r w:rsidRPr="00DA7CE2">
        <w:rPr>
          <w:rFonts w:ascii="Spranq eco sans" w:hAnsi="Spranq eco sans"/>
          <w:u w:val="single"/>
        </w:rPr>
        <w:t>,</w:t>
      </w:r>
      <w:r w:rsidRPr="00DA7CE2">
        <w:rPr>
          <w:rFonts w:ascii="Spranq eco sans" w:hAnsi="Spranq eco sans"/>
        </w:rPr>
        <w:t xml:space="preserve"> da Procuradoria Geral do Estado e das Autarquias Estaduais, mediante:</w:t>
      </w:r>
    </w:p>
    <w:p w14:paraId="6552202E" w14:textId="77777777" w:rsidR="00766413" w:rsidRPr="00DA7CE2" w:rsidRDefault="00766413" w:rsidP="00DA7CE2">
      <w:pPr>
        <w:spacing w:line="360" w:lineRule="auto"/>
        <w:jc w:val="both"/>
        <w:rPr>
          <w:rFonts w:ascii="Spranq eco sans" w:hAnsi="Spranq eco sans"/>
          <w:b/>
        </w:rPr>
      </w:pPr>
      <w:r w:rsidRPr="00DA7CE2">
        <w:rPr>
          <w:rFonts w:ascii="Spranq eco sans" w:hAnsi="Spranq eco sans"/>
        </w:rPr>
        <w:t xml:space="preserve">I - documentação médica que comprove a gravidez e a respectiva idade gestacional, podendo ser </w:t>
      </w:r>
      <w:r w:rsidRPr="00DA7CE2">
        <w:rPr>
          <w:rFonts w:ascii="Spranq eco sans" w:hAnsi="Spranq eco sans"/>
          <w:b/>
        </w:rPr>
        <w:t>concedida a partir da 32ª semana de gestação.</w:t>
      </w:r>
    </w:p>
    <w:p w14:paraId="1AA9793A" w14:textId="77777777" w:rsidR="00766413" w:rsidRPr="00DA7CE2" w:rsidRDefault="00766413" w:rsidP="00DA7CE2">
      <w:pPr>
        <w:spacing w:line="360" w:lineRule="auto"/>
        <w:jc w:val="both"/>
        <w:rPr>
          <w:rFonts w:ascii="Spranq eco sans" w:hAnsi="Spranq eco sans"/>
        </w:rPr>
      </w:pPr>
      <w:r w:rsidRPr="00DA7CE2">
        <w:rPr>
          <w:rFonts w:ascii="Spranq eco sans" w:hAnsi="Spranq eco sans"/>
          <w:b/>
        </w:rPr>
        <w:t>Artigo 2</w:t>
      </w:r>
      <w:proofErr w:type="gramStart"/>
      <w:r w:rsidRPr="00DA7CE2">
        <w:rPr>
          <w:rFonts w:ascii="Spranq eco sans" w:hAnsi="Spranq eco sans"/>
          <w:b/>
        </w:rPr>
        <w:t>º</w:t>
      </w:r>
      <w:r w:rsidRPr="00DA7CE2">
        <w:rPr>
          <w:rFonts w:ascii="Spranq eco sans" w:hAnsi="Spranq eco sans"/>
        </w:rPr>
        <w:t xml:space="preserve"> </w:t>
      </w:r>
      <w:r w:rsidR="00DA7CE2">
        <w:rPr>
          <w:rFonts w:ascii="Spranq eco sans" w:hAnsi="Spranq eco sans"/>
        </w:rPr>
        <w:t xml:space="preserve"> </w:t>
      </w:r>
      <w:r w:rsidRPr="00DA7CE2">
        <w:rPr>
          <w:rFonts w:ascii="Spranq eco sans" w:hAnsi="Spranq eco sans"/>
        </w:rPr>
        <w:t>-</w:t>
      </w:r>
      <w:proofErr w:type="gramEnd"/>
      <w:r w:rsidRPr="00DA7CE2">
        <w:rPr>
          <w:rFonts w:ascii="Spranq eco sans" w:hAnsi="Spranq eco sans"/>
        </w:rPr>
        <w:t xml:space="preserve"> Ficam revogadas as disposições do artigo 3º da Resolução SGP 07 de 03-02-201</w:t>
      </w:r>
      <w:r w:rsidR="0082109C" w:rsidRPr="00DA7CE2">
        <w:rPr>
          <w:rFonts w:ascii="Spranq eco sans" w:hAnsi="Spranq eco sans"/>
        </w:rPr>
        <w:t>2, com alterações pela Resolu</w:t>
      </w:r>
      <w:r w:rsidRPr="00DA7CE2">
        <w:rPr>
          <w:rFonts w:ascii="Spranq eco sans" w:hAnsi="Spranq eco sans"/>
        </w:rPr>
        <w:t>ção SGP 49, de 30-11-2012.</w:t>
      </w:r>
    </w:p>
    <w:p w14:paraId="729C6ADA" w14:textId="77777777" w:rsidR="00766413" w:rsidRPr="00DA7CE2" w:rsidRDefault="00766413" w:rsidP="00DA7CE2">
      <w:pPr>
        <w:spacing w:line="360" w:lineRule="auto"/>
        <w:jc w:val="both"/>
        <w:rPr>
          <w:rFonts w:ascii="Spranq eco sans" w:hAnsi="Spranq eco sans"/>
        </w:rPr>
      </w:pPr>
      <w:r w:rsidRPr="00DA7CE2">
        <w:rPr>
          <w:rFonts w:ascii="Spranq eco sans" w:hAnsi="Spranq eco sans"/>
          <w:b/>
        </w:rPr>
        <w:t>Artigo 3º</w:t>
      </w:r>
      <w:r w:rsidRPr="00DA7CE2">
        <w:rPr>
          <w:rFonts w:ascii="Spranq eco sans" w:hAnsi="Spranq eco sans"/>
        </w:rPr>
        <w:t xml:space="preserve"> - Esta resolução entrará em vigor na data de sua publicação, ficando automaticamente revogada, com a edição do novo Regulamento de Perícias Médicas.</w:t>
      </w:r>
      <w:r w:rsidR="00C67FA1" w:rsidRPr="00DA7CE2">
        <w:rPr>
          <w:rFonts w:ascii="Spranq eco sans" w:hAnsi="Spranq eco sans"/>
        </w:rPr>
        <w:t xml:space="preserve"> </w:t>
      </w:r>
    </w:p>
    <w:p w14:paraId="75BC23A7" w14:textId="77777777" w:rsidR="00F85BAD" w:rsidRPr="00DA7CE2" w:rsidRDefault="00271BCA" w:rsidP="00DA7CE2">
      <w:pPr>
        <w:spacing w:line="360" w:lineRule="auto"/>
        <w:jc w:val="both"/>
        <w:rPr>
          <w:rFonts w:ascii="Spranq eco sans" w:hAnsi="Spranq eco sans"/>
          <w:b/>
          <w:color w:val="FF0000"/>
          <w:sz w:val="20"/>
          <w:szCs w:val="20"/>
        </w:rPr>
      </w:pPr>
      <w:r w:rsidRPr="00DA7CE2">
        <w:rPr>
          <w:rFonts w:ascii="Spranq eco sans" w:hAnsi="Spranq eco sans"/>
          <w:b/>
          <w:color w:val="FF0000"/>
          <w:sz w:val="20"/>
          <w:szCs w:val="20"/>
        </w:rPr>
        <w:t>(</w:t>
      </w:r>
      <w:r w:rsidR="0047135B" w:rsidRPr="00DA7CE2">
        <w:rPr>
          <w:rFonts w:ascii="Spranq eco sans" w:hAnsi="Spranq eco sans"/>
          <w:b/>
          <w:color w:val="FF0000"/>
          <w:sz w:val="20"/>
          <w:szCs w:val="20"/>
        </w:rPr>
        <w:t xml:space="preserve">O Novo regulamento a que se refere o artigo 3º </w:t>
      </w:r>
      <w:r w:rsidRPr="00DA7CE2">
        <w:rPr>
          <w:rFonts w:ascii="Spranq eco sans" w:hAnsi="Spranq eco sans"/>
          <w:b/>
          <w:color w:val="FF0000"/>
          <w:sz w:val="20"/>
          <w:szCs w:val="20"/>
        </w:rPr>
        <w:t xml:space="preserve">acima, </w:t>
      </w:r>
      <w:r w:rsidR="0047135B" w:rsidRPr="00DA7CE2">
        <w:rPr>
          <w:rFonts w:ascii="Spranq eco sans" w:hAnsi="Spranq eco sans"/>
          <w:b/>
          <w:color w:val="FF0000"/>
          <w:sz w:val="20"/>
          <w:szCs w:val="20"/>
        </w:rPr>
        <w:t>é o estudo de alterações do Decreto 29.180/88 que será publicado posteriormente pela Secretaria de Gestão Pública</w:t>
      </w:r>
      <w:proofErr w:type="gramStart"/>
      <w:r w:rsidR="0047135B" w:rsidRPr="00DA7CE2">
        <w:rPr>
          <w:rFonts w:ascii="Spranq eco sans" w:hAnsi="Spranq eco sans"/>
          <w:b/>
          <w:color w:val="FF0000"/>
          <w:sz w:val="20"/>
          <w:szCs w:val="20"/>
        </w:rPr>
        <w:t xml:space="preserve">. </w:t>
      </w:r>
      <w:r w:rsidRPr="00DA7CE2">
        <w:rPr>
          <w:rFonts w:ascii="Spranq eco sans" w:hAnsi="Spranq eco sans"/>
          <w:b/>
          <w:color w:val="FF0000"/>
          <w:sz w:val="20"/>
          <w:szCs w:val="20"/>
        </w:rPr>
        <w:t>)</w:t>
      </w:r>
      <w:proofErr w:type="gramEnd"/>
    </w:p>
    <w:p w14:paraId="4DB0C49D" w14:textId="77777777" w:rsidR="001C6692" w:rsidRPr="00DA7CE2" w:rsidRDefault="008960A3" w:rsidP="00DA7CE2">
      <w:pPr>
        <w:spacing w:line="360" w:lineRule="auto"/>
        <w:jc w:val="both"/>
        <w:rPr>
          <w:rFonts w:ascii="Spranq eco sans" w:eastAsia="Times New Roman" w:hAnsi="Spranq eco sans" w:cs="Arial"/>
          <w:b/>
          <w:sz w:val="24"/>
          <w:szCs w:val="24"/>
          <w:lang w:eastAsia="pt-BR"/>
        </w:rPr>
      </w:pPr>
      <w:r w:rsidRPr="00DA7CE2">
        <w:rPr>
          <w:rFonts w:ascii="Spranq eco sans" w:eastAsia="Times New Roman" w:hAnsi="Spranq eco sans" w:cs="Arial"/>
          <w:b/>
          <w:color w:val="1F497D"/>
          <w:sz w:val="24"/>
          <w:szCs w:val="24"/>
          <w:lang w:eastAsia="pt-BR"/>
        </w:rPr>
        <w:t>E</w:t>
      </w:r>
      <w:r w:rsidR="001C6692" w:rsidRPr="00DA7CE2">
        <w:rPr>
          <w:rFonts w:ascii="Spranq eco sans" w:eastAsia="Times New Roman" w:hAnsi="Spranq eco sans" w:cs="Arial"/>
          <w:b/>
          <w:color w:val="1F497D"/>
          <w:sz w:val="24"/>
          <w:szCs w:val="24"/>
          <w:lang w:eastAsia="pt-BR"/>
        </w:rPr>
        <w:t>m complemento às informações enviadas</w:t>
      </w:r>
      <w:r w:rsidR="0024358E" w:rsidRPr="00DA7CE2">
        <w:rPr>
          <w:rFonts w:ascii="Spranq eco sans" w:eastAsia="Times New Roman" w:hAnsi="Spranq eco sans" w:cs="Arial"/>
          <w:b/>
          <w:color w:val="1F497D"/>
          <w:sz w:val="24"/>
          <w:szCs w:val="24"/>
          <w:lang w:eastAsia="pt-BR"/>
        </w:rPr>
        <w:t xml:space="preserve"> em </w:t>
      </w:r>
      <w:r w:rsidR="001C6692" w:rsidRPr="00DA7CE2">
        <w:rPr>
          <w:rFonts w:ascii="Spranq eco sans" w:eastAsia="Times New Roman" w:hAnsi="Spranq eco sans" w:cs="Arial"/>
          <w:b/>
          <w:color w:val="1F497D"/>
          <w:sz w:val="24"/>
          <w:szCs w:val="24"/>
          <w:lang w:eastAsia="pt-BR"/>
        </w:rPr>
        <w:t>10/12/2013, seguem abaixo algumas orientações:</w:t>
      </w:r>
    </w:p>
    <w:p w14:paraId="11739A1F" w14:textId="6FC6AFE4" w:rsidR="001C6692" w:rsidRPr="00DA7CE2" w:rsidRDefault="001C6692" w:rsidP="00DA7CE2">
      <w:pPr>
        <w:spacing w:line="360" w:lineRule="auto"/>
        <w:ind w:left="720" w:hanging="360"/>
        <w:jc w:val="both"/>
        <w:rPr>
          <w:rFonts w:ascii="Spranq eco sans" w:eastAsia="Times New Roman" w:hAnsi="Spranq eco sans" w:cs="Times New Roman"/>
          <w:b/>
          <w:lang w:eastAsia="pt-BR"/>
        </w:rPr>
      </w:pPr>
      <w:r w:rsidRPr="00DA7CE2">
        <w:rPr>
          <w:rFonts w:ascii="Spranq eco sans" w:eastAsia="Times New Roman" w:hAnsi="Spranq eco sans" w:cs="Times New Roman"/>
          <w:color w:val="1F497D"/>
          <w:lang w:eastAsia="pt-BR"/>
        </w:rPr>
        <w:t xml:space="preserve">         A documentação médica que deve ser apresentada ao </w:t>
      </w:r>
      <w:r w:rsidR="00937DF5">
        <w:rPr>
          <w:rFonts w:ascii="Spranq eco sans" w:eastAsia="Times New Roman" w:hAnsi="Spranq eco sans" w:cs="Times New Roman"/>
          <w:color w:val="1F497D"/>
          <w:lang w:eastAsia="pt-BR"/>
        </w:rPr>
        <w:t>SEPES</w:t>
      </w:r>
      <w:r w:rsidRPr="00DA7CE2">
        <w:rPr>
          <w:rFonts w:ascii="Spranq eco sans" w:eastAsia="Times New Roman" w:hAnsi="Spranq eco sans" w:cs="Times New Roman"/>
          <w:color w:val="1F497D"/>
          <w:lang w:eastAsia="pt-BR"/>
        </w:rPr>
        <w:t xml:space="preserve"> das </w:t>
      </w:r>
      <w:r w:rsidR="00937DF5">
        <w:rPr>
          <w:rFonts w:ascii="Spranq eco sans" w:eastAsia="Times New Roman" w:hAnsi="Spranq eco sans" w:cs="Times New Roman"/>
          <w:color w:val="1F497D"/>
          <w:lang w:eastAsia="pt-BR"/>
        </w:rPr>
        <w:t xml:space="preserve">Unidades Regionais </w:t>
      </w:r>
      <w:r w:rsidRPr="00DA7CE2">
        <w:rPr>
          <w:rFonts w:ascii="Spranq eco sans" w:eastAsia="Times New Roman" w:hAnsi="Spranq eco sans" w:cs="Times New Roman"/>
          <w:color w:val="1F497D"/>
          <w:lang w:eastAsia="pt-BR"/>
        </w:rPr>
        <w:t xml:space="preserve">de Ensino que comprove a gravidez e a respectiva idade gestacional é o </w:t>
      </w:r>
      <w:r w:rsidRPr="00DA7CE2">
        <w:rPr>
          <w:rFonts w:ascii="Spranq eco sans" w:eastAsia="Times New Roman" w:hAnsi="Spranq eco sans" w:cs="Times New Roman"/>
          <w:b/>
          <w:bCs/>
          <w:color w:val="1F497D"/>
          <w:u w:val="single"/>
          <w:lang w:eastAsia="pt-BR"/>
        </w:rPr>
        <w:t>atestado médico</w:t>
      </w:r>
      <w:r w:rsidRPr="00DA7CE2">
        <w:rPr>
          <w:rFonts w:ascii="Spranq eco sans" w:eastAsia="Times New Roman" w:hAnsi="Spranq eco sans" w:cs="Times New Roman"/>
          <w:b/>
          <w:color w:val="1F497D"/>
          <w:lang w:eastAsia="pt-BR"/>
        </w:rPr>
        <w:t xml:space="preserve">. </w:t>
      </w:r>
    </w:p>
    <w:p w14:paraId="1AEC5DFF" w14:textId="77777777" w:rsidR="001C6692" w:rsidRPr="00DA7CE2" w:rsidRDefault="001C6692" w:rsidP="00DA7CE2">
      <w:pPr>
        <w:spacing w:line="360" w:lineRule="auto"/>
        <w:ind w:left="720" w:hanging="360"/>
        <w:jc w:val="both"/>
        <w:rPr>
          <w:rFonts w:ascii="Spranq eco sans" w:eastAsia="Times New Roman" w:hAnsi="Spranq eco sans" w:cs="Times New Roman"/>
          <w:lang w:eastAsia="pt-BR"/>
        </w:rPr>
      </w:pPr>
      <w:r w:rsidRPr="00DA7CE2">
        <w:rPr>
          <w:rFonts w:ascii="Spranq eco sans" w:eastAsia="Times New Roman" w:hAnsi="Spranq eco sans" w:cs="Times New Roman"/>
          <w:color w:val="1F497D"/>
          <w:lang w:eastAsia="pt-BR"/>
        </w:rPr>
        <w:t></w:t>
      </w:r>
      <w:r w:rsidR="00DA7CE2">
        <w:rPr>
          <w:rFonts w:ascii="Spranq eco sans" w:eastAsia="Times New Roman" w:hAnsi="Spranq eco sans" w:cs="Times New Roman"/>
          <w:color w:val="1F497D"/>
          <w:lang w:eastAsia="pt-BR"/>
        </w:rPr>
        <w:t>        </w:t>
      </w:r>
      <w:r w:rsidRPr="00DA7CE2">
        <w:rPr>
          <w:rFonts w:ascii="Spranq eco sans" w:eastAsia="Times New Roman" w:hAnsi="Spranq eco sans" w:cs="Times New Roman"/>
          <w:color w:val="1F497D"/>
          <w:lang w:eastAsia="pt-BR"/>
        </w:rPr>
        <w:t>O laudo do ultrassom obstétrico não é mais obrigatório, pois não passará por análise médica.</w:t>
      </w:r>
    </w:p>
    <w:p w14:paraId="78DEC518" w14:textId="77777777" w:rsidR="001C6692" w:rsidRPr="00DA7CE2" w:rsidRDefault="001C6692" w:rsidP="00DA7CE2">
      <w:pPr>
        <w:spacing w:line="360" w:lineRule="auto"/>
        <w:ind w:left="720" w:hanging="360"/>
        <w:jc w:val="both"/>
        <w:rPr>
          <w:rFonts w:ascii="Spranq eco sans" w:eastAsia="Times New Roman" w:hAnsi="Spranq eco sans" w:cs="Times New Roman"/>
          <w:lang w:eastAsia="pt-BR"/>
        </w:rPr>
      </w:pPr>
      <w:r w:rsidRPr="00DA7CE2">
        <w:rPr>
          <w:rFonts w:ascii="Spranq eco sans" w:eastAsia="Times New Roman" w:hAnsi="Spranq eco sans" w:cs="Times New Roman"/>
          <w:color w:val="1F497D"/>
          <w:lang w:eastAsia="pt-BR"/>
        </w:rPr>
        <w:t></w:t>
      </w:r>
      <w:r w:rsidR="00DA7CE2">
        <w:rPr>
          <w:rFonts w:ascii="Spranq eco sans" w:eastAsia="Times New Roman" w:hAnsi="Spranq eco sans" w:cs="Times New Roman"/>
          <w:color w:val="1F497D"/>
          <w:lang w:eastAsia="pt-BR"/>
        </w:rPr>
        <w:t>        </w:t>
      </w:r>
      <w:r w:rsidRPr="00DA7CE2">
        <w:rPr>
          <w:rFonts w:ascii="Spranq eco sans" w:eastAsia="Times New Roman" w:hAnsi="Spranq eco sans" w:cs="Times New Roman"/>
          <w:color w:val="1F497D"/>
          <w:lang w:eastAsia="pt-BR"/>
        </w:rPr>
        <w:t>O referido atestado médico deverá ficar anexado ao prontuário da servidora.</w:t>
      </w:r>
    </w:p>
    <w:p w14:paraId="153C122C" w14:textId="77777777" w:rsidR="00AD7A13" w:rsidRPr="00DA7CE2" w:rsidRDefault="001C6692" w:rsidP="00DA7CE2">
      <w:pPr>
        <w:spacing w:line="360" w:lineRule="auto"/>
        <w:ind w:left="720" w:hanging="360"/>
        <w:jc w:val="both"/>
        <w:rPr>
          <w:rFonts w:ascii="Spranq eco sans" w:hAnsi="Spranq eco sans"/>
        </w:rPr>
      </w:pPr>
      <w:r w:rsidRPr="00DA7CE2">
        <w:rPr>
          <w:rFonts w:ascii="Spranq eco sans" w:eastAsia="Times New Roman" w:hAnsi="Spranq eco sans" w:cs="Times New Roman"/>
          <w:color w:val="1F497D"/>
          <w:lang w:eastAsia="pt-BR"/>
        </w:rPr>
        <w:t xml:space="preserve">         A licença gestante será concedida a partir da </w:t>
      </w:r>
      <w:r w:rsidRPr="00DA7CE2">
        <w:rPr>
          <w:rFonts w:ascii="Spranq eco sans" w:eastAsia="Times New Roman" w:hAnsi="Spranq eco sans" w:cs="Times New Roman"/>
          <w:b/>
          <w:bCs/>
          <w:color w:val="1F497D"/>
          <w:u w:val="single"/>
          <w:lang w:eastAsia="pt-BR"/>
        </w:rPr>
        <w:t>data de emissão do atestado médico</w:t>
      </w:r>
      <w:r w:rsidRPr="00DA7CE2">
        <w:rPr>
          <w:rFonts w:ascii="Spranq eco sans" w:eastAsia="Times New Roman" w:hAnsi="Spranq eco sans" w:cs="Times New Roman"/>
          <w:color w:val="1F497D"/>
          <w:lang w:eastAsia="pt-BR"/>
        </w:rPr>
        <w:t>, a qual deverá constar na publicação.</w:t>
      </w:r>
    </w:p>
    <w:sectPr w:rsidR="00AD7A13" w:rsidRPr="00DA7CE2" w:rsidSect="00DA7CE2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413"/>
    <w:rsid w:val="0009352D"/>
    <w:rsid w:val="00110FE5"/>
    <w:rsid w:val="0014292C"/>
    <w:rsid w:val="00144AF8"/>
    <w:rsid w:val="00153027"/>
    <w:rsid w:val="001C6692"/>
    <w:rsid w:val="001C68AD"/>
    <w:rsid w:val="0024358E"/>
    <w:rsid w:val="00271BCA"/>
    <w:rsid w:val="003154AC"/>
    <w:rsid w:val="00345A13"/>
    <w:rsid w:val="00366344"/>
    <w:rsid w:val="003B35A4"/>
    <w:rsid w:val="003D0939"/>
    <w:rsid w:val="003F250C"/>
    <w:rsid w:val="0047135B"/>
    <w:rsid w:val="004A37A8"/>
    <w:rsid w:val="004B46EB"/>
    <w:rsid w:val="0060257B"/>
    <w:rsid w:val="00674540"/>
    <w:rsid w:val="006B30B4"/>
    <w:rsid w:val="006E523D"/>
    <w:rsid w:val="00766413"/>
    <w:rsid w:val="00814EDC"/>
    <w:rsid w:val="0082109C"/>
    <w:rsid w:val="00877876"/>
    <w:rsid w:val="008960A3"/>
    <w:rsid w:val="008E14DC"/>
    <w:rsid w:val="00937DF5"/>
    <w:rsid w:val="00996EFA"/>
    <w:rsid w:val="00AD7A13"/>
    <w:rsid w:val="00B25957"/>
    <w:rsid w:val="00B81FC7"/>
    <w:rsid w:val="00B85466"/>
    <w:rsid w:val="00C51DE7"/>
    <w:rsid w:val="00C67FA1"/>
    <w:rsid w:val="00CD0CCC"/>
    <w:rsid w:val="00D473CF"/>
    <w:rsid w:val="00DA7CE2"/>
    <w:rsid w:val="00DB0178"/>
    <w:rsid w:val="00DB2372"/>
    <w:rsid w:val="00DD1A60"/>
    <w:rsid w:val="00DD3DE0"/>
    <w:rsid w:val="00E32213"/>
    <w:rsid w:val="00EF32BB"/>
    <w:rsid w:val="00F53B7C"/>
    <w:rsid w:val="00F85BAD"/>
    <w:rsid w:val="00F86B04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F0B7"/>
  <w15:docId w15:val="{A7F40A4A-28C2-423E-AC1F-3DC6ABE4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23D"/>
  </w:style>
  <w:style w:type="paragraph" w:styleId="Ttulo1">
    <w:name w:val="heading 1"/>
    <w:basedOn w:val="Normal"/>
    <w:next w:val="Normal"/>
    <w:link w:val="Ttulo1Char"/>
    <w:qFormat/>
    <w:rsid w:val="00AD7A1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D7A1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AD7A1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D7A1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AD7A13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AD7A1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33C8AF8FFF42448BB567E425F4C074" ma:contentTypeVersion="5" ma:contentTypeDescription="Crie um novo documento." ma:contentTypeScope="" ma:versionID="39aad5713c30314bba54c79ac16ea6f9">
  <xsd:schema xmlns:xsd="http://www.w3.org/2001/XMLSchema" xmlns:xs="http://www.w3.org/2001/XMLSchema" xmlns:p="http://schemas.microsoft.com/office/2006/metadata/properties" xmlns:ns2="5433e1a2-8182-400c-ae38-09b19265ee67" targetNamespace="http://schemas.microsoft.com/office/2006/metadata/properties" ma:root="true" ma:fieldsID="bd673c13fe9cfd00f7b886c29c7510f6" ns2:_="">
    <xsd:import namespace="5433e1a2-8182-400c-ae38-09b19265ee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3e1a2-8182-400c-ae38-09b19265ee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Dica de Compartilhamento" ma:internalName="SharingHintHash" ma:readOnly="true">
      <xsd:simpleType>
        <xsd:restriction base="dms:Text"/>
      </xsd:simpleType>
    </xsd:element>
    <xsd:element name="SharedWithDetails" ma:index="1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Último Compartilhamento Por Usuá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o Compartilhamento Por Tempo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EF645E-623D-4378-9742-D838795ECD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B148CE-FD52-4C34-A86D-BA3E3AE293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405EB-69AB-4623-B3D7-D5107321B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3e1a2-8182-400c-ae38-09b19265e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idimeia.santos</dc:creator>
  <cp:lastModifiedBy>Diretoria</cp:lastModifiedBy>
  <cp:revision>5</cp:revision>
  <dcterms:created xsi:type="dcterms:W3CDTF">2014-05-09T12:17:00Z</dcterms:created>
  <dcterms:modified xsi:type="dcterms:W3CDTF">2025-09-04T13:53:00Z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0x0101003533C8AF8FFF42448BB567E425F4C074</vt:lpwstr>
  </property>
</Properties>
</file>