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B057" w14:textId="28C3A2B4" w:rsidR="00DB6BE0" w:rsidRDefault="00DB6BE0" w:rsidP="00150892"/>
    <w:p w14:paraId="61605A16" w14:textId="77777777" w:rsidR="00150892" w:rsidRDefault="00150892" w:rsidP="00150892"/>
    <w:p w14:paraId="2378AA3F" w14:textId="7A689420" w:rsidR="00E54AA6" w:rsidRPr="00E54AA6" w:rsidRDefault="00E54AA6" w:rsidP="00E54AA6">
      <w:pPr>
        <w:rPr>
          <w:rFonts w:ascii="Calibri" w:eastAsia="Calibri" w:hAnsi="Calibri" w:cs="Calibri"/>
          <w:b/>
          <w:bCs/>
          <w:sz w:val="28"/>
          <w:szCs w:val="28"/>
        </w:rPr>
      </w:pPr>
      <w:r>
        <w:t xml:space="preserve">               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Edital</w:t>
      </w:r>
      <w:r w:rsidRPr="00E54AA6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para</w:t>
      </w:r>
      <w:r w:rsidRPr="00E54AA6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Atribuição</w:t>
      </w:r>
      <w:r w:rsidRPr="00E54AA6"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de</w:t>
      </w:r>
      <w:r w:rsidRPr="00E54AA6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Professor</w:t>
      </w:r>
      <w:r w:rsidRPr="00E54AA6"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Auxiliar-</w:t>
      </w:r>
      <w:r w:rsidRPr="00E54AA6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="00201D14">
        <w:rPr>
          <w:rFonts w:ascii="Calibri" w:eastAsia="Calibri" w:hAnsi="Calibri" w:cs="Calibri"/>
          <w:b/>
          <w:bCs/>
          <w:spacing w:val="-2"/>
          <w:sz w:val="28"/>
          <w:szCs w:val="28"/>
        </w:rPr>
        <w:t>2</w:t>
      </w:r>
      <w:r w:rsidR="00F76B51">
        <w:rPr>
          <w:rFonts w:ascii="Calibri" w:eastAsia="Calibri" w:hAnsi="Calibri" w:cs="Calibri"/>
          <w:b/>
          <w:bCs/>
          <w:spacing w:val="-2"/>
          <w:sz w:val="28"/>
          <w:szCs w:val="28"/>
        </w:rPr>
        <w:t>9</w:t>
      </w:r>
      <w:r w:rsidRPr="00E54AA6">
        <w:rPr>
          <w:rFonts w:ascii="Calibri" w:eastAsia="Calibri" w:hAnsi="Calibri" w:cs="Calibri"/>
          <w:b/>
          <w:bCs/>
          <w:spacing w:val="-2"/>
          <w:sz w:val="28"/>
          <w:szCs w:val="28"/>
        </w:rPr>
        <w:t>/08/2025</w:t>
      </w:r>
    </w:p>
    <w:p w14:paraId="6727F3B3" w14:textId="77777777" w:rsidR="00E54AA6" w:rsidRPr="00E54AA6" w:rsidRDefault="00E54AA6" w:rsidP="00E54AA6">
      <w:pPr>
        <w:spacing w:before="19"/>
        <w:rPr>
          <w:rFonts w:ascii="Calibri"/>
          <w:b/>
          <w:sz w:val="21"/>
          <w:szCs w:val="21"/>
        </w:rPr>
      </w:pPr>
    </w:p>
    <w:p w14:paraId="02BCF871" w14:textId="77777777" w:rsidR="00E54AA6" w:rsidRPr="00E54AA6" w:rsidRDefault="00E54AA6" w:rsidP="00E54AA6">
      <w:pPr>
        <w:spacing w:line="328" w:lineRule="auto"/>
        <w:ind w:right="988"/>
        <w:jc w:val="both"/>
        <w:rPr>
          <w:sz w:val="21"/>
          <w:szCs w:val="21"/>
        </w:rPr>
      </w:pPr>
      <w:r w:rsidRPr="00E54AA6">
        <w:rPr>
          <w:color w:val="444444"/>
          <w:sz w:val="21"/>
          <w:szCs w:val="21"/>
        </w:rPr>
        <w:t>O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Dirigente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Regional</w:t>
      </w:r>
      <w:r w:rsidRPr="00E54AA6">
        <w:rPr>
          <w:color w:val="444444"/>
          <w:spacing w:val="-8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de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Ensino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da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Diretoria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de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Ensino</w:t>
      </w:r>
      <w:r w:rsidRPr="00E54AA6">
        <w:rPr>
          <w:color w:val="444444"/>
          <w:spacing w:val="-3"/>
          <w:sz w:val="21"/>
          <w:szCs w:val="21"/>
        </w:rPr>
        <w:t xml:space="preserve"> 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–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Região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de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Avaré,</w:t>
      </w:r>
      <w:r w:rsidRPr="00E54AA6">
        <w:rPr>
          <w:color w:val="444444"/>
          <w:spacing w:val="-11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no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uso das atribuições que lhe são conferidas por Lei, torna pública a abertura de Edital para a atribuição de Professor Auxiliar, conforme segue:</w:t>
      </w:r>
    </w:p>
    <w:p w14:paraId="2693B56F" w14:textId="252B509B" w:rsidR="00E54AA6" w:rsidRDefault="00E54AA6" w:rsidP="00B94B18">
      <w:pPr>
        <w:spacing w:before="224" w:line="328" w:lineRule="auto"/>
        <w:ind w:right="986"/>
        <w:jc w:val="both"/>
        <w:rPr>
          <w:color w:val="444444"/>
          <w:sz w:val="21"/>
          <w:szCs w:val="21"/>
        </w:rPr>
      </w:pPr>
      <w:r w:rsidRPr="00E54AA6">
        <w:rPr>
          <w:color w:val="FF0000"/>
          <w:sz w:val="21"/>
          <w:szCs w:val="21"/>
        </w:rPr>
        <w:t xml:space="preserve"> 3</w:t>
      </w:r>
      <w:r w:rsidR="00B94B18">
        <w:rPr>
          <w:color w:val="FF0000"/>
          <w:sz w:val="21"/>
          <w:szCs w:val="21"/>
        </w:rPr>
        <w:t xml:space="preserve">5 </w:t>
      </w:r>
      <w:r w:rsidRPr="00E54AA6">
        <w:rPr>
          <w:color w:val="FF0000"/>
          <w:sz w:val="21"/>
          <w:szCs w:val="21"/>
        </w:rPr>
        <w:t>aulas semanais</w:t>
      </w:r>
      <w:r w:rsidR="00B94B18">
        <w:rPr>
          <w:color w:val="FF0000"/>
          <w:sz w:val="21"/>
          <w:szCs w:val="21"/>
        </w:rPr>
        <w:t xml:space="preserve"> em substituição ( Licença Maternidade a partir 27/08/2025)</w:t>
      </w:r>
      <w:r w:rsidRPr="00E54AA6">
        <w:rPr>
          <w:color w:val="FF0000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para Professor Auxiliar, para atendimento de aluno matriculado no Ensino</w:t>
      </w:r>
      <w:r w:rsidR="00B94B18">
        <w:rPr>
          <w:color w:val="444444"/>
          <w:sz w:val="21"/>
          <w:szCs w:val="21"/>
        </w:rPr>
        <w:t xml:space="preserve"> Médio </w:t>
      </w:r>
      <w:r w:rsidRPr="00E54AA6">
        <w:rPr>
          <w:color w:val="444444"/>
          <w:sz w:val="21"/>
          <w:szCs w:val="21"/>
        </w:rPr>
        <w:t xml:space="preserve">na PEI” E.E.” José </w:t>
      </w:r>
      <w:r w:rsidR="00B94B18">
        <w:rPr>
          <w:color w:val="444444"/>
          <w:sz w:val="21"/>
          <w:szCs w:val="21"/>
        </w:rPr>
        <w:t>Leite Pinheiro</w:t>
      </w:r>
      <w:r w:rsidRPr="00E54AA6">
        <w:rPr>
          <w:color w:val="444444"/>
          <w:sz w:val="21"/>
          <w:szCs w:val="21"/>
        </w:rPr>
        <w:t xml:space="preserve">, município de </w:t>
      </w:r>
      <w:r w:rsidR="00B94B18">
        <w:rPr>
          <w:color w:val="444444"/>
          <w:sz w:val="21"/>
          <w:szCs w:val="21"/>
        </w:rPr>
        <w:t>Cérqueira César</w:t>
      </w:r>
      <w:r w:rsidRPr="00E54AA6">
        <w:rPr>
          <w:color w:val="444444"/>
          <w:sz w:val="21"/>
          <w:szCs w:val="21"/>
        </w:rPr>
        <w:t>.</w:t>
      </w:r>
    </w:p>
    <w:p w14:paraId="0BA42784" w14:textId="77777777" w:rsidR="00E54AA6" w:rsidRPr="00E54AA6" w:rsidRDefault="00E54AA6" w:rsidP="00E54AA6">
      <w:pPr>
        <w:spacing w:before="224"/>
        <w:jc w:val="both"/>
        <w:rPr>
          <w:sz w:val="21"/>
          <w:szCs w:val="21"/>
        </w:rPr>
      </w:pPr>
      <w:r w:rsidRPr="00E54AA6">
        <w:rPr>
          <w:color w:val="444444"/>
          <w:sz w:val="21"/>
          <w:szCs w:val="21"/>
        </w:rPr>
        <w:t>Requisitos</w:t>
      </w:r>
      <w:r w:rsidRPr="00E54AA6">
        <w:rPr>
          <w:color w:val="444444"/>
          <w:spacing w:val="-11"/>
          <w:sz w:val="21"/>
          <w:szCs w:val="21"/>
        </w:rPr>
        <w:t xml:space="preserve"> </w:t>
      </w:r>
      <w:r w:rsidRPr="00E54AA6">
        <w:rPr>
          <w:color w:val="444444"/>
          <w:spacing w:val="-2"/>
          <w:sz w:val="21"/>
          <w:szCs w:val="21"/>
        </w:rPr>
        <w:t>necessários:</w:t>
      </w:r>
    </w:p>
    <w:p w14:paraId="338CA24F" w14:textId="77777777" w:rsidR="00E54AA6" w:rsidRPr="00E54AA6" w:rsidRDefault="00E54AA6" w:rsidP="00E54AA6">
      <w:pPr>
        <w:spacing w:before="72"/>
        <w:rPr>
          <w:sz w:val="21"/>
          <w:szCs w:val="21"/>
        </w:rPr>
      </w:pPr>
    </w:p>
    <w:p w14:paraId="353B82BF" w14:textId="77777777" w:rsidR="00E54AA6" w:rsidRPr="00E54AA6" w:rsidRDefault="00E54AA6" w:rsidP="00E54AA6">
      <w:pPr>
        <w:spacing w:line="328" w:lineRule="auto"/>
        <w:ind w:left="852" w:right="995"/>
        <w:jc w:val="both"/>
        <w:rPr>
          <w:sz w:val="21"/>
          <w:szCs w:val="21"/>
        </w:rPr>
      </w:pPr>
      <w:r w:rsidRPr="00E54AA6">
        <w:rPr>
          <w:color w:val="444444"/>
          <w:sz w:val="21"/>
          <w:szCs w:val="21"/>
        </w:rPr>
        <w:t>-Estar inscrito no processo de Atribuição de Aulas Anual para o ano letivo de 2025 (Remanescentes do Concurso ou PSS VUNESP, PSS FGV, Cadastro Emergencial).</w:t>
      </w:r>
    </w:p>
    <w:p w14:paraId="4713AF41" w14:textId="77777777" w:rsidR="00E54AA6" w:rsidRPr="00E54AA6" w:rsidRDefault="00E54AA6" w:rsidP="00E54AA6">
      <w:pPr>
        <w:spacing w:before="224"/>
        <w:ind w:left="852"/>
        <w:jc w:val="both"/>
        <w:rPr>
          <w:sz w:val="21"/>
          <w:szCs w:val="21"/>
        </w:rPr>
      </w:pPr>
      <w:r w:rsidRPr="00E54AA6">
        <w:rPr>
          <w:color w:val="444444"/>
          <w:sz w:val="21"/>
          <w:szCs w:val="21"/>
        </w:rPr>
        <w:t>–</w:t>
      </w:r>
      <w:r w:rsidRPr="00E54AA6">
        <w:rPr>
          <w:color w:val="444444"/>
          <w:spacing w:val="-10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Possuir</w:t>
      </w:r>
      <w:r w:rsidRPr="00E54AA6">
        <w:rPr>
          <w:color w:val="444444"/>
          <w:spacing w:val="-8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formação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comprovada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em</w:t>
      </w:r>
      <w:r w:rsidRPr="00E54AA6">
        <w:rPr>
          <w:color w:val="444444"/>
          <w:spacing w:val="-6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Pedagogia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ou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Educação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pacing w:val="-2"/>
          <w:sz w:val="21"/>
          <w:szCs w:val="21"/>
        </w:rPr>
        <w:t>Especial.</w:t>
      </w:r>
    </w:p>
    <w:p w14:paraId="59373098" w14:textId="77777777" w:rsidR="00E54AA6" w:rsidRPr="00E54AA6" w:rsidRDefault="00E54AA6" w:rsidP="00E54AA6">
      <w:pPr>
        <w:spacing w:before="72"/>
        <w:rPr>
          <w:sz w:val="21"/>
          <w:szCs w:val="21"/>
        </w:rPr>
      </w:pPr>
    </w:p>
    <w:p w14:paraId="1221B166" w14:textId="7F7D7863" w:rsidR="00E54AA6" w:rsidRDefault="00E54AA6" w:rsidP="00E54AA6">
      <w:pPr>
        <w:spacing w:line="326" w:lineRule="auto"/>
        <w:ind w:left="852" w:right="6487"/>
        <w:rPr>
          <w:rFonts w:ascii="Arial" w:hAnsi="Arial"/>
          <w:b/>
          <w:color w:val="444444"/>
          <w:sz w:val="21"/>
        </w:rPr>
      </w:pPr>
      <w:r w:rsidRPr="00E54AA6">
        <w:rPr>
          <w:rFonts w:ascii="Arial" w:hAnsi="Arial"/>
          <w:b/>
          <w:color w:val="444444"/>
          <w:sz w:val="21"/>
        </w:rPr>
        <w:t>Dia:</w:t>
      </w:r>
      <w:r w:rsidRPr="00E54AA6">
        <w:rPr>
          <w:rFonts w:ascii="Arial" w:hAnsi="Arial"/>
          <w:b/>
          <w:color w:val="444444"/>
          <w:spacing w:val="-12"/>
          <w:sz w:val="21"/>
        </w:rPr>
        <w:t xml:space="preserve"> </w:t>
      </w:r>
      <w:r w:rsidR="00F76B51">
        <w:rPr>
          <w:rFonts w:ascii="Arial" w:hAnsi="Arial"/>
          <w:b/>
          <w:color w:val="444444"/>
          <w:sz w:val="21"/>
        </w:rPr>
        <w:t>02</w:t>
      </w:r>
      <w:r w:rsidRPr="00E54AA6">
        <w:rPr>
          <w:rFonts w:ascii="Arial" w:hAnsi="Arial"/>
          <w:b/>
          <w:color w:val="444444"/>
          <w:sz w:val="21"/>
        </w:rPr>
        <w:t>/0</w:t>
      </w:r>
      <w:r w:rsidR="00F76B51">
        <w:rPr>
          <w:rFonts w:ascii="Arial" w:hAnsi="Arial"/>
          <w:b/>
          <w:color w:val="444444"/>
          <w:sz w:val="21"/>
        </w:rPr>
        <w:t>9</w:t>
      </w:r>
      <w:r w:rsidRPr="00E54AA6">
        <w:rPr>
          <w:rFonts w:ascii="Arial" w:hAnsi="Arial"/>
          <w:b/>
          <w:color w:val="444444"/>
          <w:sz w:val="21"/>
        </w:rPr>
        <w:t>/2025</w:t>
      </w:r>
      <w:r w:rsidRPr="00E54AA6">
        <w:rPr>
          <w:rFonts w:ascii="Arial" w:hAnsi="Arial"/>
          <w:b/>
          <w:color w:val="444444"/>
          <w:spacing w:val="-11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>(</w:t>
      </w:r>
      <w:r w:rsidR="00F76B51">
        <w:rPr>
          <w:rFonts w:ascii="Arial" w:hAnsi="Arial"/>
          <w:b/>
          <w:color w:val="444444"/>
          <w:sz w:val="21"/>
        </w:rPr>
        <w:t>3</w:t>
      </w:r>
      <w:r w:rsidRPr="00E54AA6">
        <w:rPr>
          <w:rFonts w:ascii="Arial" w:hAnsi="Arial"/>
          <w:b/>
          <w:color w:val="444444"/>
          <w:sz w:val="21"/>
        </w:rPr>
        <w:t>ª</w:t>
      </w:r>
      <w:r w:rsidRPr="00E54AA6">
        <w:rPr>
          <w:rFonts w:ascii="Arial" w:hAnsi="Arial"/>
          <w:b/>
          <w:color w:val="444444"/>
          <w:spacing w:val="-10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>feira)</w:t>
      </w:r>
    </w:p>
    <w:p w14:paraId="35502B35" w14:textId="27B4E8D9" w:rsidR="00E54AA6" w:rsidRPr="00E54AA6" w:rsidRDefault="00E54AA6" w:rsidP="00E54AA6">
      <w:pPr>
        <w:spacing w:line="326" w:lineRule="auto"/>
        <w:ind w:left="852" w:right="6487"/>
        <w:rPr>
          <w:rFonts w:ascii="Arial" w:hAnsi="Arial"/>
          <w:b/>
          <w:sz w:val="21"/>
        </w:rPr>
      </w:pPr>
      <w:r w:rsidRPr="00E54AA6">
        <w:rPr>
          <w:rFonts w:ascii="Arial" w:hAnsi="Arial"/>
          <w:b/>
          <w:color w:val="444444"/>
          <w:sz w:val="21"/>
        </w:rPr>
        <w:t xml:space="preserve"> Horas: </w:t>
      </w:r>
      <w:r w:rsidR="00201D14">
        <w:rPr>
          <w:rFonts w:ascii="Arial" w:hAnsi="Arial"/>
          <w:b/>
          <w:color w:val="444444"/>
          <w:sz w:val="21"/>
        </w:rPr>
        <w:t>9</w:t>
      </w:r>
      <w:r w:rsidRPr="00E54AA6">
        <w:rPr>
          <w:rFonts w:ascii="Arial" w:hAnsi="Arial"/>
          <w:b/>
          <w:color w:val="444444"/>
          <w:sz w:val="21"/>
        </w:rPr>
        <w:t>h</w:t>
      </w:r>
    </w:p>
    <w:p w14:paraId="251DBE41" w14:textId="77777777" w:rsidR="001C23AE" w:rsidRDefault="00E54AA6" w:rsidP="00E54AA6">
      <w:pPr>
        <w:spacing w:before="3" w:line="326" w:lineRule="auto"/>
        <w:ind w:left="852" w:right="4928"/>
        <w:rPr>
          <w:rFonts w:ascii="Arial" w:hAnsi="Arial"/>
          <w:b/>
          <w:color w:val="444444"/>
          <w:sz w:val="21"/>
        </w:rPr>
      </w:pPr>
      <w:r w:rsidRPr="00E54AA6">
        <w:rPr>
          <w:rFonts w:ascii="Arial" w:hAnsi="Arial"/>
          <w:b/>
          <w:color w:val="444444"/>
          <w:sz w:val="21"/>
        </w:rPr>
        <w:t>Local:</w:t>
      </w:r>
      <w:r w:rsidRPr="00E54AA6">
        <w:rPr>
          <w:rFonts w:ascii="Arial" w:hAnsi="Arial"/>
          <w:b/>
          <w:color w:val="444444"/>
          <w:spacing w:val="-6"/>
          <w:sz w:val="21"/>
        </w:rPr>
        <w:t xml:space="preserve"> </w:t>
      </w:r>
      <w:r w:rsidR="001C23AE">
        <w:rPr>
          <w:rFonts w:ascii="Arial" w:hAnsi="Arial"/>
          <w:b/>
          <w:color w:val="444444"/>
          <w:sz w:val="21"/>
        </w:rPr>
        <w:t>Unidade Regional</w:t>
      </w:r>
      <w:r w:rsidRPr="00E54AA6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>de</w:t>
      </w:r>
      <w:r w:rsidRPr="00E54AA6">
        <w:rPr>
          <w:rFonts w:ascii="Arial" w:hAnsi="Arial"/>
          <w:b/>
          <w:color w:val="444444"/>
          <w:spacing w:val="-5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 xml:space="preserve">Avaré </w:t>
      </w:r>
    </w:p>
    <w:p w14:paraId="5F9670FC" w14:textId="741357D7" w:rsidR="00E54AA6" w:rsidRPr="00E54AA6" w:rsidRDefault="00E54AA6" w:rsidP="00E54AA6">
      <w:pPr>
        <w:spacing w:before="3" w:line="326" w:lineRule="auto"/>
        <w:ind w:left="852" w:right="4928"/>
        <w:rPr>
          <w:rFonts w:ascii="Arial" w:hAnsi="Arial"/>
          <w:b/>
          <w:sz w:val="21"/>
        </w:rPr>
      </w:pPr>
      <w:r w:rsidRPr="00E54AA6">
        <w:rPr>
          <w:rFonts w:ascii="Arial" w:hAnsi="Arial"/>
          <w:b/>
          <w:color w:val="444444"/>
          <w:sz w:val="21"/>
        </w:rPr>
        <w:t>Av. Prefeito Misael Euphrásio Leal, 857</w:t>
      </w:r>
    </w:p>
    <w:p w14:paraId="2979607F" w14:textId="77777777" w:rsidR="00E54AA6" w:rsidRPr="00E54AA6" w:rsidRDefault="00E54AA6" w:rsidP="00E54AA6">
      <w:pPr>
        <w:spacing w:before="3"/>
        <w:ind w:left="852"/>
        <w:rPr>
          <w:rFonts w:ascii="Arial" w:hAnsi="Arial"/>
          <w:b/>
          <w:sz w:val="21"/>
        </w:rPr>
      </w:pPr>
      <w:r w:rsidRPr="00E54AA6">
        <w:rPr>
          <w:rFonts w:ascii="Arial" w:hAnsi="Arial"/>
          <w:b/>
          <w:color w:val="444444"/>
          <w:sz w:val="21"/>
        </w:rPr>
        <w:t>Vila</w:t>
      </w:r>
      <w:r w:rsidRPr="00E54AA6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>Aires</w:t>
      </w:r>
      <w:r w:rsidRPr="00E54AA6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>–</w:t>
      </w:r>
      <w:r w:rsidRPr="00E54AA6">
        <w:rPr>
          <w:rFonts w:ascii="Arial" w:hAnsi="Arial"/>
          <w:b/>
          <w:color w:val="444444"/>
          <w:spacing w:val="-5"/>
          <w:sz w:val="21"/>
        </w:rPr>
        <w:t xml:space="preserve"> </w:t>
      </w:r>
      <w:r w:rsidRPr="00E54AA6">
        <w:rPr>
          <w:rFonts w:ascii="Arial" w:hAnsi="Arial"/>
          <w:b/>
          <w:color w:val="444444"/>
          <w:spacing w:val="-2"/>
          <w:sz w:val="21"/>
        </w:rPr>
        <w:t>Avaré/SP</w:t>
      </w:r>
    </w:p>
    <w:p w14:paraId="30779FA9" w14:textId="77777777" w:rsidR="00E54AA6" w:rsidRPr="00E54AA6" w:rsidRDefault="00E54AA6" w:rsidP="00E54AA6">
      <w:pPr>
        <w:rPr>
          <w:rFonts w:ascii="Arial"/>
          <w:b/>
          <w:sz w:val="21"/>
          <w:szCs w:val="21"/>
        </w:rPr>
      </w:pPr>
    </w:p>
    <w:p w14:paraId="7834E0B8" w14:textId="77777777" w:rsidR="00E54AA6" w:rsidRPr="00E54AA6" w:rsidRDefault="00E54AA6" w:rsidP="00E54AA6">
      <w:pPr>
        <w:spacing w:before="72"/>
        <w:rPr>
          <w:rFonts w:ascii="Arial"/>
          <w:b/>
          <w:sz w:val="21"/>
          <w:szCs w:val="21"/>
        </w:rPr>
      </w:pPr>
    </w:p>
    <w:p w14:paraId="1F9DFA3E" w14:textId="77777777" w:rsidR="00E54AA6" w:rsidRPr="00E54AA6" w:rsidRDefault="00E54AA6" w:rsidP="00E54AA6">
      <w:pPr>
        <w:spacing w:line="398" w:lineRule="auto"/>
        <w:ind w:left="852" w:right="4928"/>
        <w:rPr>
          <w:rFonts w:ascii="Calibri" w:hAnsi="Calibri"/>
          <w:sz w:val="28"/>
        </w:rPr>
      </w:pPr>
      <w:r w:rsidRPr="00E54AA6">
        <w:rPr>
          <w:rFonts w:ascii="Calibri" w:hAnsi="Calibri"/>
          <w:sz w:val="28"/>
        </w:rPr>
        <w:t>Comissão de Atribuição de Aulas Dirigente</w:t>
      </w:r>
      <w:r w:rsidRPr="00E54AA6">
        <w:rPr>
          <w:rFonts w:ascii="Calibri" w:hAnsi="Calibri"/>
          <w:spacing w:val="-10"/>
          <w:sz w:val="28"/>
        </w:rPr>
        <w:t xml:space="preserve"> </w:t>
      </w:r>
      <w:r w:rsidRPr="00E54AA6">
        <w:rPr>
          <w:rFonts w:ascii="Calibri" w:hAnsi="Calibri"/>
          <w:sz w:val="28"/>
        </w:rPr>
        <w:t>Regional</w:t>
      </w:r>
      <w:r w:rsidRPr="00E54AA6">
        <w:rPr>
          <w:rFonts w:ascii="Calibri" w:hAnsi="Calibri"/>
          <w:spacing w:val="-8"/>
          <w:sz w:val="28"/>
        </w:rPr>
        <w:t xml:space="preserve"> </w:t>
      </w:r>
      <w:r w:rsidRPr="00E54AA6">
        <w:rPr>
          <w:rFonts w:ascii="Calibri" w:hAnsi="Calibri"/>
          <w:sz w:val="28"/>
        </w:rPr>
        <w:t>de</w:t>
      </w:r>
      <w:r w:rsidRPr="00E54AA6">
        <w:rPr>
          <w:rFonts w:ascii="Calibri" w:hAnsi="Calibri"/>
          <w:spacing w:val="-9"/>
          <w:sz w:val="28"/>
        </w:rPr>
        <w:t xml:space="preserve"> </w:t>
      </w:r>
      <w:r w:rsidRPr="00E54AA6">
        <w:rPr>
          <w:rFonts w:ascii="Calibri" w:hAnsi="Calibri"/>
          <w:sz w:val="28"/>
        </w:rPr>
        <w:t>Ensino</w:t>
      </w:r>
      <w:r w:rsidRPr="00E54AA6">
        <w:rPr>
          <w:rFonts w:ascii="Calibri" w:hAnsi="Calibri"/>
          <w:spacing w:val="-7"/>
          <w:sz w:val="28"/>
        </w:rPr>
        <w:t xml:space="preserve"> </w:t>
      </w:r>
    </w:p>
    <w:p w14:paraId="0A95D8B2" w14:textId="615FEE4B" w:rsidR="00E54AA6" w:rsidRPr="00E54AA6" w:rsidRDefault="00F76B51" w:rsidP="00E54AA6">
      <w:pPr>
        <w:spacing w:line="302" w:lineRule="exact"/>
        <w:ind w:left="85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Unidade Regional de Ensino </w:t>
      </w:r>
      <w:r w:rsidR="00E54AA6" w:rsidRPr="00E54AA6">
        <w:rPr>
          <w:rFonts w:ascii="Calibri" w:hAnsi="Calibri"/>
          <w:sz w:val="28"/>
        </w:rPr>
        <w:t>de</w:t>
      </w:r>
      <w:r w:rsidR="00E54AA6" w:rsidRPr="00E54AA6">
        <w:rPr>
          <w:rFonts w:ascii="Calibri" w:hAnsi="Calibri"/>
          <w:spacing w:val="-9"/>
          <w:sz w:val="28"/>
        </w:rPr>
        <w:t xml:space="preserve"> </w:t>
      </w:r>
      <w:r w:rsidR="00E54AA6" w:rsidRPr="00E54AA6">
        <w:rPr>
          <w:rFonts w:ascii="Calibri" w:hAnsi="Calibri"/>
          <w:spacing w:val="-2"/>
          <w:sz w:val="28"/>
        </w:rPr>
        <w:t>Avaré</w:t>
      </w:r>
    </w:p>
    <w:p w14:paraId="15F1D25E" w14:textId="77777777" w:rsidR="00150892" w:rsidRDefault="00150892" w:rsidP="00150892"/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4303" w14:textId="77777777" w:rsidR="00330141" w:rsidRDefault="00330141">
      <w:r>
        <w:separator/>
      </w:r>
    </w:p>
  </w:endnote>
  <w:endnote w:type="continuationSeparator" w:id="0">
    <w:p w14:paraId="41F9FBAB" w14:textId="77777777" w:rsidR="00330141" w:rsidRDefault="0033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AB750" w14:textId="77777777" w:rsidR="00330141" w:rsidRDefault="00330141">
      <w:r>
        <w:separator/>
      </w:r>
    </w:p>
  </w:footnote>
  <w:footnote w:type="continuationSeparator" w:id="0">
    <w:p w14:paraId="7CBD0A40" w14:textId="77777777" w:rsidR="00330141" w:rsidRDefault="0033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3C1E00EC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REGIÃO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3C1E00EC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REGIÃO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234485">
    <w:abstractNumId w:val="5"/>
  </w:num>
  <w:num w:numId="2" w16cid:durableId="756680303">
    <w:abstractNumId w:val="0"/>
  </w:num>
  <w:num w:numId="3" w16cid:durableId="1171146087">
    <w:abstractNumId w:val="4"/>
  </w:num>
  <w:num w:numId="4" w16cid:durableId="1476679686">
    <w:abstractNumId w:val="11"/>
  </w:num>
  <w:num w:numId="5" w16cid:durableId="2143308254">
    <w:abstractNumId w:val="3"/>
  </w:num>
  <w:num w:numId="6" w16cid:durableId="1603301862">
    <w:abstractNumId w:val="6"/>
  </w:num>
  <w:num w:numId="7" w16cid:durableId="202138912">
    <w:abstractNumId w:val="2"/>
  </w:num>
  <w:num w:numId="8" w16cid:durableId="1737312731">
    <w:abstractNumId w:val="8"/>
  </w:num>
  <w:num w:numId="9" w16cid:durableId="1564872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6879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4780111">
    <w:abstractNumId w:val="7"/>
  </w:num>
  <w:num w:numId="12" w16cid:durableId="1461924485">
    <w:abstractNumId w:val="12"/>
  </w:num>
  <w:num w:numId="13" w16cid:durableId="1206872542">
    <w:abstractNumId w:val="9"/>
  </w:num>
  <w:num w:numId="14" w16cid:durableId="1584726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73FFD"/>
    <w:rsid w:val="00074B74"/>
    <w:rsid w:val="000E6E48"/>
    <w:rsid w:val="00136A07"/>
    <w:rsid w:val="00150892"/>
    <w:rsid w:val="0016209B"/>
    <w:rsid w:val="00176729"/>
    <w:rsid w:val="001934A4"/>
    <w:rsid w:val="001C23AE"/>
    <w:rsid w:val="001D5F29"/>
    <w:rsid w:val="001F6759"/>
    <w:rsid w:val="00201D14"/>
    <w:rsid w:val="00236405"/>
    <w:rsid w:val="00264038"/>
    <w:rsid w:val="002F6614"/>
    <w:rsid w:val="00330141"/>
    <w:rsid w:val="0036284B"/>
    <w:rsid w:val="00381139"/>
    <w:rsid w:val="003A3FEC"/>
    <w:rsid w:val="004154FB"/>
    <w:rsid w:val="0042221B"/>
    <w:rsid w:val="004804A7"/>
    <w:rsid w:val="00484FF7"/>
    <w:rsid w:val="004D0869"/>
    <w:rsid w:val="004D233E"/>
    <w:rsid w:val="004F19B8"/>
    <w:rsid w:val="0050019E"/>
    <w:rsid w:val="00503245"/>
    <w:rsid w:val="005630CB"/>
    <w:rsid w:val="00573AD4"/>
    <w:rsid w:val="00593FA3"/>
    <w:rsid w:val="005B087D"/>
    <w:rsid w:val="005D5BA9"/>
    <w:rsid w:val="005E2052"/>
    <w:rsid w:val="00614310"/>
    <w:rsid w:val="006164DF"/>
    <w:rsid w:val="00616B35"/>
    <w:rsid w:val="006C29D1"/>
    <w:rsid w:val="00722D3B"/>
    <w:rsid w:val="00765C39"/>
    <w:rsid w:val="00793C24"/>
    <w:rsid w:val="007A5EFC"/>
    <w:rsid w:val="007E4BD2"/>
    <w:rsid w:val="007E5A28"/>
    <w:rsid w:val="0081204D"/>
    <w:rsid w:val="008378F1"/>
    <w:rsid w:val="0085616B"/>
    <w:rsid w:val="00892398"/>
    <w:rsid w:val="008B6545"/>
    <w:rsid w:val="008F40BE"/>
    <w:rsid w:val="00901129"/>
    <w:rsid w:val="00921CED"/>
    <w:rsid w:val="00942E68"/>
    <w:rsid w:val="009C3C41"/>
    <w:rsid w:val="009D143A"/>
    <w:rsid w:val="009D6772"/>
    <w:rsid w:val="009E7DCF"/>
    <w:rsid w:val="009F1E69"/>
    <w:rsid w:val="009F2266"/>
    <w:rsid w:val="00A44E47"/>
    <w:rsid w:val="00A8644A"/>
    <w:rsid w:val="00AA2D41"/>
    <w:rsid w:val="00B05C6B"/>
    <w:rsid w:val="00B727AF"/>
    <w:rsid w:val="00B94B18"/>
    <w:rsid w:val="00BC0BE2"/>
    <w:rsid w:val="00C0148D"/>
    <w:rsid w:val="00C26623"/>
    <w:rsid w:val="00C86EAB"/>
    <w:rsid w:val="00CC6741"/>
    <w:rsid w:val="00D22FFC"/>
    <w:rsid w:val="00D44EA6"/>
    <w:rsid w:val="00D4592D"/>
    <w:rsid w:val="00D63F71"/>
    <w:rsid w:val="00D978A4"/>
    <w:rsid w:val="00DB6BE0"/>
    <w:rsid w:val="00DF0F9A"/>
    <w:rsid w:val="00DF1C7B"/>
    <w:rsid w:val="00DF244C"/>
    <w:rsid w:val="00E22751"/>
    <w:rsid w:val="00E54AA6"/>
    <w:rsid w:val="00E6064A"/>
    <w:rsid w:val="00E94BBA"/>
    <w:rsid w:val="00E94D6C"/>
    <w:rsid w:val="00EC37DA"/>
    <w:rsid w:val="00F27C25"/>
    <w:rsid w:val="00F335DD"/>
    <w:rsid w:val="00F749D3"/>
    <w:rsid w:val="00F7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Adriana Aparecida Aguiar</cp:lastModifiedBy>
  <cp:revision>2</cp:revision>
  <cp:lastPrinted>2025-08-18T20:19:00Z</cp:lastPrinted>
  <dcterms:created xsi:type="dcterms:W3CDTF">2025-09-01T12:27:00Z</dcterms:created>
  <dcterms:modified xsi:type="dcterms:W3CDTF">2025-09-01T12:27:00Z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