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057" w14:textId="28C3A2B4" w:rsidR="00DB6BE0" w:rsidRDefault="00DB6BE0" w:rsidP="00150892"/>
    <w:p w14:paraId="218F1A3D" w14:textId="77777777" w:rsidR="0067721A" w:rsidRDefault="0067721A" w:rsidP="00150892"/>
    <w:p w14:paraId="46A049AF" w14:textId="77777777" w:rsidR="0067721A" w:rsidRDefault="0067721A" w:rsidP="0067721A">
      <w:pPr>
        <w:pStyle w:val="Ttulo"/>
      </w:pPr>
      <w:r>
        <w:rPr>
          <w:color w:val="444444"/>
        </w:rPr>
        <w:t>EDITAL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9"/>
        </w:rPr>
        <w:t xml:space="preserve"> </w:t>
      </w:r>
      <w:r>
        <w:rPr>
          <w:color w:val="444444"/>
        </w:rPr>
        <w:t>PEI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INTEGRAL</w:t>
      </w:r>
    </w:p>
    <w:p w14:paraId="0E37A2AF" w14:textId="77777777" w:rsidR="0067721A" w:rsidRDefault="0067721A" w:rsidP="0067721A">
      <w:pPr>
        <w:pStyle w:val="Corpodetexto"/>
        <w:spacing w:before="99"/>
        <w:rPr>
          <w:rFonts w:ascii="Arial"/>
          <w:b/>
          <w:sz w:val="28"/>
        </w:rPr>
      </w:pPr>
    </w:p>
    <w:p w14:paraId="0768BA77" w14:textId="77777777" w:rsidR="0067721A" w:rsidRDefault="0067721A" w:rsidP="0067721A">
      <w:pPr>
        <w:pStyle w:val="Corpodetexto"/>
        <w:spacing w:line="328" w:lineRule="auto"/>
        <w:ind w:left="1289" w:right="1834"/>
        <w:jc w:val="both"/>
      </w:pPr>
      <w:r>
        <w:rPr>
          <w:color w:val="444444"/>
        </w:rPr>
        <w:t>O Dirigente Regional de Ensino da URE – Região de Avaré, no uso das atribuições que lhe são conferidas, torna público as vagas para professores credenciados no Programa Ensino Integral – PEI 2025-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para Alocação nas Escolas, conforme se segue: Titulares de Cargo, Categoria F, Categoria O e Candidatos à Contratação ( Reconduzidos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Remanescentes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concurso,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)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(PSS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VUNESP,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PSS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FGV,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realocados, Credenciamento Emergencial e Cadastro Emergencial ). A alocação será de acordo com</w:t>
      </w:r>
      <w:r>
        <w:rPr>
          <w:color w:val="444444"/>
          <w:spacing w:val="54"/>
          <w:w w:val="15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53"/>
          <w:w w:val="150"/>
        </w:rPr>
        <w:t xml:space="preserve"> </w:t>
      </w:r>
      <w:r>
        <w:rPr>
          <w:color w:val="444444"/>
        </w:rPr>
        <w:t>Resoluções:</w:t>
      </w:r>
      <w:r>
        <w:rPr>
          <w:color w:val="444444"/>
          <w:spacing w:val="52"/>
          <w:w w:val="150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93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de</w:t>
      </w:r>
      <w:r>
        <w:rPr>
          <w:color w:val="444444"/>
          <w:spacing w:val="27"/>
        </w:rPr>
        <w:t xml:space="preserve">  </w:t>
      </w:r>
      <w:r>
        <w:rPr>
          <w:color w:val="444444"/>
        </w:rPr>
        <w:t>07-11-2024,SEDUC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77</w:t>
      </w:r>
      <w:r>
        <w:rPr>
          <w:color w:val="444444"/>
          <w:spacing w:val="78"/>
          <w:w w:val="15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6"/>
        </w:rPr>
        <w:t xml:space="preserve">  </w:t>
      </w:r>
      <w:r>
        <w:rPr>
          <w:color w:val="444444"/>
        </w:rPr>
        <w:t>24-10-</w:t>
      </w:r>
      <w:r>
        <w:rPr>
          <w:color w:val="444444"/>
          <w:spacing w:val="-2"/>
        </w:rPr>
        <w:t>2024,</w:t>
      </w:r>
    </w:p>
    <w:p w14:paraId="57C6251F" w14:textId="77777777" w:rsidR="0067721A" w:rsidRDefault="0067721A" w:rsidP="0067721A">
      <w:pPr>
        <w:pStyle w:val="Corpodetexto"/>
        <w:spacing w:line="237" w:lineRule="exact"/>
        <w:ind w:left="1289"/>
        <w:jc w:val="both"/>
      </w:pPr>
      <w:r>
        <w:rPr>
          <w:color w:val="444444"/>
        </w:rPr>
        <w:t>Resolução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71-07-10-</w:t>
      </w:r>
      <w:r>
        <w:rPr>
          <w:color w:val="444444"/>
          <w:spacing w:val="-4"/>
        </w:rPr>
        <w:t>2024</w:t>
      </w:r>
    </w:p>
    <w:p w14:paraId="678AF173" w14:textId="77777777" w:rsidR="0067721A" w:rsidRDefault="0067721A" w:rsidP="0067721A">
      <w:pPr>
        <w:pStyle w:val="Corpodetexto"/>
        <w:spacing w:before="88" w:line="326" w:lineRule="auto"/>
        <w:ind w:left="1289" w:right="1840"/>
        <w:jc w:val="both"/>
      </w:pPr>
      <w:r>
        <w:rPr>
          <w:color w:val="444444"/>
        </w:rPr>
        <w:t>alterado pela Resolução SEDUC 19 de 28-01-2025, seguirá a lista de classificação dos credenciamentos de acordo com cada categoria.</w:t>
      </w:r>
    </w:p>
    <w:p w14:paraId="585DA4CA" w14:textId="77777777" w:rsidR="0067721A" w:rsidRDefault="0067721A" w:rsidP="0067721A">
      <w:pPr>
        <w:pStyle w:val="Corpodetexto"/>
        <w:spacing w:line="240" w:lineRule="exact"/>
        <w:ind w:left="1293"/>
        <w:jc w:val="both"/>
      </w:pPr>
      <w:r>
        <w:rPr>
          <w:color w:val="444444"/>
          <w:spacing w:val="-2"/>
        </w:rPr>
        <w:t>Os</w:t>
      </w:r>
      <w:r>
        <w:rPr>
          <w:color w:val="444444"/>
          <w:spacing w:val="-18"/>
        </w:rPr>
        <w:t xml:space="preserve"> </w:t>
      </w:r>
      <w:r>
        <w:rPr>
          <w:color w:val="444444"/>
          <w:spacing w:val="-2"/>
        </w:rPr>
        <w:t>professores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precisam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apresentar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documento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identificação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com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foto.</w:t>
      </w:r>
    </w:p>
    <w:p w14:paraId="1B87B553" w14:textId="77777777" w:rsidR="0067721A" w:rsidRDefault="0067721A" w:rsidP="0067721A">
      <w:pPr>
        <w:pStyle w:val="Corpodetexto"/>
        <w:spacing w:before="74"/>
      </w:pPr>
    </w:p>
    <w:p w14:paraId="4043DFC2" w14:textId="77777777" w:rsidR="0067721A" w:rsidRDefault="0067721A" w:rsidP="0067721A">
      <w:pPr>
        <w:ind w:left="265" w:right="55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pacing w:val="-4"/>
          <w:sz w:val="21"/>
        </w:rPr>
        <w:t>VAGAS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PARA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ALOCAÇÃO</w:t>
      </w:r>
      <w:r>
        <w:rPr>
          <w:rFonts w:ascii="Arial" w:hAnsi="Arial"/>
          <w:b/>
          <w:color w:val="444444"/>
          <w:spacing w:val="-8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DE</w:t>
      </w:r>
      <w:r>
        <w:rPr>
          <w:rFonts w:ascii="Arial" w:hAnsi="Arial"/>
          <w:b/>
          <w:color w:val="444444"/>
          <w:spacing w:val="-6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PROFESSORES</w:t>
      </w:r>
      <w:r>
        <w:rPr>
          <w:rFonts w:ascii="Arial" w:hAnsi="Arial"/>
          <w:b/>
          <w:color w:val="444444"/>
          <w:spacing w:val="-2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NO</w:t>
      </w:r>
      <w:r>
        <w:rPr>
          <w:rFonts w:ascii="Arial" w:hAnsi="Arial"/>
          <w:b/>
          <w:color w:val="444444"/>
          <w:spacing w:val="-7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PROGRAMA</w:t>
      </w:r>
      <w:r>
        <w:rPr>
          <w:rFonts w:ascii="Arial" w:hAnsi="Arial"/>
          <w:b/>
          <w:color w:val="444444"/>
          <w:spacing w:val="-1"/>
          <w:sz w:val="21"/>
        </w:rPr>
        <w:t xml:space="preserve"> </w:t>
      </w:r>
      <w:r>
        <w:rPr>
          <w:rFonts w:ascii="Arial" w:hAnsi="Arial"/>
          <w:b/>
          <w:color w:val="444444"/>
          <w:spacing w:val="-4"/>
          <w:sz w:val="21"/>
        </w:rPr>
        <w:t>ENSINO INTEGRAL</w:t>
      </w:r>
    </w:p>
    <w:tbl>
      <w:tblPr>
        <w:tblStyle w:val="TableNormal"/>
        <w:tblW w:w="10923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163"/>
        <w:gridCol w:w="1056"/>
        <w:gridCol w:w="3569"/>
        <w:gridCol w:w="1886"/>
      </w:tblGrid>
      <w:tr w:rsidR="0067721A" w14:paraId="6F9761ED" w14:textId="77777777" w:rsidTr="00087CCD">
        <w:trPr>
          <w:trHeight w:val="268"/>
        </w:trPr>
        <w:tc>
          <w:tcPr>
            <w:tcW w:w="2249" w:type="dxa"/>
          </w:tcPr>
          <w:p w14:paraId="06EBEE92" w14:textId="77777777" w:rsidR="0067721A" w:rsidRDefault="0067721A" w:rsidP="008A6081">
            <w:pPr>
              <w:pStyle w:val="TableParagraph"/>
              <w:spacing w:line="248" w:lineRule="exact"/>
              <w:ind w:left="179"/>
            </w:pPr>
            <w:r>
              <w:rPr>
                <w:spacing w:val="-2"/>
              </w:rPr>
              <w:t>MUNICÍPIO</w:t>
            </w:r>
          </w:p>
        </w:tc>
        <w:tc>
          <w:tcPr>
            <w:tcW w:w="2163" w:type="dxa"/>
          </w:tcPr>
          <w:p w14:paraId="242C0965" w14:textId="77777777" w:rsidR="0067721A" w:rsidRDefault="0067721A" w:rsidP="008A6081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UNIDADE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ESCOLAR</w:t>
            </w:r>
          </w:p>
        </w:tc>
        <w:tc>
          <w:tcPr>
            <w:tcW w:w="1056" w:type="dxa"/>
          </w:tcPr>
          <w:p w14:paraId="48711D91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2"/>
              </w:rPr>
              <w:t>VAGAS</w:t>
            </w:r>
          </w:p>
        </w:tc>
        <w:tc>
          <w:tcPr>
            <w:tcW w:w="3569" w:type="dxa"/>
          </w:tcPr>
          <w:p w14:paraId="36880E28" w14:textId="77777777" w:rsidR="0067721A" w:rsidRDefault="0067721A" w:rsidP="008A6081">
            <w:pPr>
              <w:pStyle w:val="TableParagraph"/>
              <w:spacing w:line="248" w:lineRule="exact"/>
            </w:pPr>
            <w:r>
              <w:rPr>
                <w:spacing w:val="-4"/>
              </w:rPr>
              <w:t>COMPONENTE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CURRICULAR</w:t>
            </w:r>
          </w:p>
        </w:tc>
        <w:tc>
          <w:tcPr>
            <w:tcW w:w="1886" w:type="dxa"/>
          </w:tcPr>
          <w:p w14:paraId="1C93DD24" w14:textId="77777777" w:rsidR="0067721A" w:rsidRDefault="0067721A" w:rsidP="008A6081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SEGMENTO</w:t>
            </w:r>
          </w:p>
        </w:tc>
      </w:tr>
      <w:tr w:rsidR="00070786" w14:paraId="0FF3235E" w14:textId="77777777" w:rsidTr="00087CCD">
        <w:trPr>
          <w:trHeight w:val="268"/>
        </w:trPr>
        <w:tc>
          <w:tcPr>
            <w:tcW w:w="2249" w:type="dxa"/>
          </w:tcPr>
          <w:p w14:paraId="375740EE" w14:textId="1FACC06A" w:rsidR="00070786" w:rsidRDefault="000B2874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AVARÉ</w:t>
            </w:r>
          </w:p>
        </w:tc>
        <w:tc>
          <w:tcPr>
            <w:tcW w:w="2163" w:type="dxa"/>
          </w:tcPr>
          <w:p w14:paraId="2962CCFE" w14:textId="3EAFEC65" w:rsidR="00070786" w:rsidRDefault="00070786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</w:t>
            </w:r>
            <w:r w:rsidR="006413B8">
              <w:rPr>
                <w:spacing w:val="-2"/>
              </w:rPr>
              <w:t xml:space="preserve"> PADRE EMÍLIO IMMOOS</w:t>
            </w:r>
          </w:p>
        </w:tc>
        <w:tc>
          <w:tcPr>
            <w:tcW w:w="1056" w:type="dxa"/>
          </w:tcPr>
          <w:p w14:paraId="4E5F00A4" w14:textId="29CDE472" w:rsidR="00070786" w:rsidRDefault="00371369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DA881A6" w14:textId="4DCBA269" w:rsidR="00070786" w:rsidRDefault="006413B8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348290A0" w14:textId="2BEA705E" w:rsidR="00070786" w:rsidRDefault="00371369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</w:t>
            </w:r>
            <w:r w:rsidR="0059156A">
              <w:rPr>
                <w:spacing w:val="-2"/>
              </w:rPr>
              <w:t xml:space="preserve"> </w:t>
            </w:r>
            <w:r>
              <w:rPr>
                <w:spacing w:val="-2"/>
              </w:rPr>
              <w:t>FUNDAME</w:t>
            </w:r>
            <w:r w:rsidR="00AE05BE">
              <w:rPr>
                <w:spacing w:val="-2"/>
              </w:rPr>
              <w:t>NTAL</w:t>
            </w:r>
          </w:p>
        </w:tc>
      </w:tr>
      <w:tr w:rsidR="00EA6FAF" w14:paraId="7C190396" w14:textId="77777777" w:rsidTr="00087CCD">
        <w:trPr>
          <w:trHeight w:val="268"/>
        </w:trPr>
        <w:tc>
          <w:tcPr>
            <w:tcW w:w="2249" w:type="dxa"/>
          </w:tcPr>
          <w:p w14:paraId="2F173839" w14:textId="389FF186" w:rsidR="00EA6FAF" w:rsidRDefault="00EA6FAF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CERQUEIRA CÉSAR</w:t>
            </w:r>
          </w:p>
        </w:tc>
        <w:tc>
          <w:tcPr>
            <w:tcW w:w="2163" w:type="dxa"/>
          </w:tcPr>
          <w:p w14:paraId="28D4A266" w14:textId="4785F1C2" w:rsidR="00EA6FAF" w:rsidRDefault="00EA6FAF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PROF. JOSÉ LEITE PINHEIRO</w:t>
            </w:r>
          </w:p>
        </w:tc>
        <w:tc>
          <w:tcPr>
            <w:tcW w:w="1056" w:type="dxa"/>
          </w:tcPr>
          <w:p w14:paraId="0066E5AC" w14:textId="0D16C2BB" w:rsidR="00EA6FAF" w:rsidRDefault="00EA6FAF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02</w:t>
            </w:r>
          </w:p>
        </w:tc>
        <w:tc>
          <w:tcPr>
            <w:tcW w:w="3569" w:type="dxa"/>
          </w:tcPr>
          <w:p w14:paraId="068596F5" w14:textId="16B9E083" w:rsidR="00EA6FAF" w:rsidRDefault="00EA6FAF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4DFCF392" w14:textId="11941264" w:rsidR="00EA6FAF" w:rsidRDefault="00EA6FAF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MÉDIO</w:t>
            </w:r>
          </w:p>
        </w:tc>
      </w:tr>
      <w:tr w:rsidR="00AE05BE" w14:paraId="013C9EAD" w14:textId="77777777" w:rsidTr="00087CCD">
        <w:trPr>
          <w:trHeight w:val="268"/>
        </w:trPr>
        <w:tc>
          <w:tcPr>
            <w:tcW w:w="2249" w:type="dxa"/>
          </w:tcPr>
          <w:p w14:paraId="3BCEF272" w14:textId="4E46A801" w:rsidR="00AE05BE" w:rsidRDefault="00AE05BE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ITAÍ</w:t>
            </w:r>
          </w:p>
        </w:tc>
        <w:tc>
          <w:tcPr>
            <w:tcW w:w="2163" w:type="dxa"/>
          </w:tcPr>
          <w:p w14:paraId="0D37D429" w14:textId="758B8FD2" w:rsidR="00AE05BE" w:rsidRDefault="005D0AF9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 xml:space="preserve">E.E. </w:t>
            </w:r>
            <w:r w:rsidR="000B2874">
              <w:rPr>
                <w:spacing w:val="-2"/>
              </w:rPr>
              <w:t>JOÃO MICHELIN</w:t>
            </w:r>
          </w:p>
        </w:tc>
        <w:tc>
          <w:tcPr>
            <w:tcW w:w="1056" w:type="dxa"/>
          </w:tcPr>
          <w:p w14:paraId="31D2ED15" w14:textId="28105AE6" w:rsidR="00AE05BE" w:rsidRDefault="005D0AF9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03DDFD59" w14:textId="1CC08A38" w:rsidR="00AE05BE" w:rsidRDefault="000B2874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764CF414" w14:textId="3915927B" w:rsidR="00AE05BE" w:rsidRDefault="002D69F6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2D69F6" w14:paraId="6825CF15" w14:textId="77777777" w:rsidTr="00087CCD">
        <w:trPr>
          <w:trHeight w:val="268"/>
        </w:trPr>
        <w:tc>
          <w:tcPr>
            <w:tcW w:w="2249" w:type="dxa"/>
          </w:tcPr>
          <w:p w14:paraId="0DEEC3D6" w14:textId="303A19D0" w:rsidR="002D69F6" w:rsidRDefault="00DF319B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TAQUARITUBA</w:t>
            </w:r>
          </w:p>
        </w:tc>
        <w:tc>
          <w:tcPr>
            <w:tcW w:w="2163" w:type="dxa"/>
          </w:tcPr>
          <w:p w14:paraId="1BDBAE6E" w14:textId="6358C7D5" w:rsidR="002D69F6" w:rsidRDefault="00DF319B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</w:t>
            </w:r>
            <w:r w:rsidR="00275F79">
              <w:rPr>
                <w:spacing w:val="-2"/>
              </w:rPr>
              <w:t>.E. PROF. GUIDO</w:t>
            </w:r>
            <w:r w:rsidR="00D61982">
              <w:rPr>
                <w:spacing w:val="-2"/>
              </w:rPr>
              <w:t xml:space="preserve"> D</w:t>
            </w:r>
            <w:r w:rsidR="00A17D11">
              <w:rPr>
                <w:spacing w:val="-2"/>
              </w:rPr>
              <w:t>IAS</w:t>
            </w:r>
            <w:r w:rsidR="00275F79">
              <w:rPr>
                <w:spacing w:val="-2"/>
              </w:rPr>
              <w:t xml:space="preserve"> </w:t>
            </w:r>
            <w:r w:rsidR="00D61982">
              <w:rPr>
                <w:spacing w:val="-2"/>
              </w:rPr>
              <w:t>DE ALMEIDA</w:t>
            </w:r>
          </w:p>
        </w:tc>
        <w:tc>
          <w:tcPr>
            <w:tcW w:w="1056" w:type="dxa"/>
          </w:tcPr>
          <w:p w14:paraId="55BF6297" w14:textId="0C10DCF3" w:rsidR="002D69F6" w:rsidRDefault="00D61982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A361046" w14:textId="6BCEABCB" w:rsidR="002D69F6" w:rsidRDefault="00A17D11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MATEMÁTICA</w:t>
            </w:r>
          </w:p>
        </w:tc>
        <w:tc>
          <w:tcPr>
            <w:tcW w:w="1886" w:type="dxa"/>
          </w:tcPr>
          <w:p w14:paraId="771B29F7" w14:textId="6024FA06" w:rsidR="002D69F6" w:rsidRDefault="00A17D11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184691" w14:paraId="1A187C0E" w14:textId="77777777" w:rsidTr="00087CCD">
        <w:trPr>
          <w:trHeight w:val="268"/>
        </w:trPr>
        <w:tc>
          <w:tcPr>
            <w:tcW w:w="2249" w:type="dxa"/>
          </w:tcPr>
          <w:p w14:paraId="64A56BDD" w14:textId="091B2539" w:rsidR="00184691" w:rsidRDefault="00184691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TAQUARITUBA</w:t>
            </w:r>
          </w:p>
        </w:tc>
        <w:tc>
          <w:tcPr>
            <w:tcW w:w="2163" w:type="dxa"/>
          </w:tcPr>
          <w:p w14:paraId="3927F505" w14:textId="6A4DA182" w:rsidR="00184691" w:rsidRDefault="00184691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PEI. DR. JOSÉ PIRES DE CARVALHO</w:t>
            </w:r>
          </w:p>
        </w:tc>
        <w:tc>
          <w:tcPr>
            <w:tcW w:w="1056" w:type="dxa"/>
          </w:tcPr>
          <w:p w14:paraId="4CEFA4B2" w14:textId="2D0250E3" w:rsidR="00184691" w:rsidRDefault="00184691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208E1F60" w14:textId="46757507" w:rsidR="00184691" w:rsidRDefault="00184691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HISTÓRIA</w:t>
            </w:r>
          </w:p>
        </w:tc>
        <w:tc>
          <w:tcPr>
            <w:tcW w:w="1886" w:type="dxa"/>
          </w:tcPr>
          <w:p w14:paraId="07567022" w14:textId="4E63D9BA" w:rsidR="00184691" w:rsidRDefault="00184691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  <w:tr w:rsidR="00184691" w14:paraId="3950EBB8" w14:textId="77777777" w:rsidTr="00087CCD">
        <w:trPr>
          <w:trHeight w:val="268"/>
        </w:trPr>
        <w:tc>
          <w:tcPr>
            <w:tcW w:w="2249" w:type="dxa"/>
          </w:tcPr>
          <w:p w14:paraId="28CB221C" w14:textId="6786E386" w:rsidR="00184691" w:rsidRDefault="00184691" w:rsidP="008A6081">
            <w:pPr>
              <w:pStyle w:val="TableParagraph"/>
              <w:spacing w:line="248" w:lineRule="exact"/>
              <w:ind w:left="179"/>
              <w:rPr>
                <w:spacing w:val="-2"/>
              </w:rPr>
            </w:pPr>
            <w:r>
              <w:rPr>
                <w:spacing w:val="-2"/>
              </w:rPr>
              <w:t>TAQUARITUBA</w:t>
            </w:r>
          </w:p>
        </w:tc>
        <w:tc>
          <w:tcPr>
            <w:tcW w:w="2163" w:type="dxa"/>
          </w:tcPr>
          <w:p w14:paraId="13E8512F" w14:textId="3866A6CB" w:rsidR="00184691" w:rsidRDefault="00184691" w:rsidP="008A6081">
            <w:pPr>
              <w:pStyle w:val="TableParagraph"/>
              <w:spacing w:line="248" w:lineRule="exact"/>
              <w:ind w:left="120"/>
              <w:rPr>
                <w:spacing w:val="-2"/>
              </w:rPr>
            </w:pPr>
            <w:r>
              <w:rPr>
                <w:spacing w:val="-2"/>
              </w:rPr>
              <w:t>E.E. PEI DR. JOSÉ PIRES DE CARVALHO</w:t>
            </w:r>
          </w:p>
        </w:tc>
        <w:tc>
          <w:tcPr>
            <w:tcW w:w="1056" w:type="dxa"/>
          </w:tcPr>
          <w:p w14:paraId="527F36B7" w14:textId="4E20971E" w:rsidR="00184691" w:rsidRDefault="00184691" w:rsidP="008A6081">
            <w:pPr>
              <w:pStyle w:val="TableParagraph"/>
              <w:spacing w:line="248" w:lineRule="exact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3569" w:type="dxa"/>
          </w:tcPr>
          <w:p w14:paraId="7562DE9F" w14:textId="54858DA7" w:rsidR="00184691" w:rsidRDefault="00184691" w:rsidP="008A6081">
            <w:pPr>
              <w:pStyle w:val="TableParagraph"/>
              <w:spacing w:line="248" w:lineRule="exact"/>
              <w:rPr>
                <w:spacing w:val="-4"/>
              </w:rPr>
            </w:pPr>
            <w:r>
              <w:rPr>
                <w:spacing w:val="-4"/>
              </w:rPr>
              <w:t>GEOGRAFIA</w:t>
            </w:r>
          </w:p>
        </w:tc>
        <w:tc>
          <w:tcPr>
            <w:tcW w:w="1886" w:type="dxa"/>
          </w:tcPr>
          <w:p w14:paraId="6D03794A" w14:textId="087BFAA2" w:rsidR="00184691" w:rsidRDefault="00184691" w:rsidP="008A6081">
            <w:pPr>
              <w:pStyle w:val="TableParagraph"/>
              <w:spacing w:line="248" w:lineRule="exact"/>
              <w:ind w:left="123"/>
              <w:rPr>
                <w:spacing w:val="-2"/>
              </w:rPr>
            </w:pPr>
            <w:r>
              <w:rPr>
                <w:spacing w:val="-2"/>
              </w:rPr>
              <w:t>ENSINO FUNDAMENTAL</w:t>
            </w:r>
          </w:p>
        </w:tc>
      </w:tr>
    </w:tbl>
    <w:p w14:paraId="1D1275D2" w14:textId="77777777" w:rsidR="0067721A" w:rsidRDefault="0067721A" w:rsidP="0067721A">
      <w:pPr>
        <w:pStyle w:val="Corpodetexto"/>
        <w:spacing w:before="207"/>
        <w:rPr>
          <w:rFonts w:ascii="Arial"/>
          <w:b/>
        </w:rPr>
      </w:pPr>
    </w:p>
    <w:p w14:paraId="683EA7D1" w14:textId="749B5DA4" w:rsidR="0067721A" w:rsidRDefault="0067721A" w:rsidP="0067721A">
      <w:pPr>
        <w:spacing w:line="326" w:lineRule="auto"/>
        <w:ind w:left="69" w:right="8000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Dia: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 w:rsidR="000B2874">
        <w:rPr>
          <w:rFonts w:ascii="Arial" w:hAnsi="Arial"/>
          <w:b/>
          <w:color w:val="444444"/>
          <w:sz w:val="21"/>
        </w:rPr>
        <w:t>05</w:t>
      </w:r>
      <w:r>
        <w:rPr>
          <w:rFonts w:ascii="Arial" w:hAnsi="Arial"/>
          <w:b/>
          <w:color w:val="444444"/>
          <w:sz w:val="21"/>
        </w:rPr>
        <w:t>/0</w:t>
      </w:r>
      <w:r w:rsidR="000B2874">
        <w:rPr>
          <w:rFonts w:ascii="Arial" w:hAnsi="Arial"/>
          <w:b/>
          <w:color w:val="444444"/>
          <w:sz w:val="21"/>
        </w:rPr>
        <w:t>9</w:t>
      </w:r>
      <w:r>
        <w:rPr>
          <w:rFonts w:ascii="Arial" w:hAnsi="Arial"/>
          <w:b/>
          <w:color w:val="444444"/>
          <w:sz w:val="21"/>
        </w:rPr>
        <w:t>/2025</w:t>
      </w:r>
      <w:r>
        <w:rPr>
          <w:rFonts w:ascii="Arial" w:hAnsi="Arial"/>
          <w:b/>
          <w:color w:val="444444"/>
          <w:spacing w:val="-1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(</w:t>
      </w:r>
      <w:r w:rsidR="00A323DD">
        <w:rPr>
          <w:rFonts w:ascii="Arial" w:hAnsi="Arial"/>
          <w:b/>
          <w:color w:val="444444"/>
          <w:sz w:val="21"/>
        </w:rPr>
        <w:t>6</w:t>
      </w:r>
      <w:r>
        <w:rPr>
          <w:rFonts w:ascii="Arial" w:hAnsi="Arial"/>
          <w:b/>
          <w:color w:val="444444"/>
          <w:sz w:val="21"/>
        </w:rPr>
        <w:t>ª</w:t>
      </w:r>
      <w:r>
        <w:rPr>
          <w:rFonts w:ascii="Arial" w:hAnsi="Arial"/>
          <w:b/>
          <w:color w:val="444444"/>
          <w:spacing w:val="-14"/>
          <w:sz w:val="21"/>
        </w:rPr>
        <w:t xml:space="preserve"> </w:t>
      </w:r>
      <w:r w:rsidR="00A323DD">
        <w:rPr>
          <w:rFonts w:ascii="Arial" w:hAnsi="Arial"/>
          <w:b/>
          <w:color w:val="444444"/>
          <w:spacing w:val="-14"/>
          <w:sz w:val="21"/>
        </w:rPr>
        <w:t xml:space="preserve"> -</w:t>
      </w:r>
      <w:r w:rsidR="001477C3">
        <w:rPr>
          <w:rFonts w:ascii="Arial" w:hAnsi="Arial"/>
          <w:b/>
          <w:color w:val="444444"/>
          <w:spacing w:val="-1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 xml:space="preserve">feira) Horas: </w:t>
      </w:r>
      <w:r w:rsidR="000B2874">
        <w:rPr>
          <w:rFonts w:ascii="Arial" w:hAnsi="Arial"/>
          <w:b/>
          <w:color w:val="444444"/>
          <w:sz w:val="21"/>
        </w:rPr>
        <w:t>8H30 MIN</w:t>
      </w:r>
    </w:p>
    <w:p w14:paraId="46B8F569" w14:textId="77777777" w:rsidR="0067721A" w:rsidRDefault="0067721A" w:rsidP="0067721A">
      <w:pPr>
        <w:spacing w:before="1" w:line="328" w:lineRule="auto"/>
        <w:ind w:left="12" w:right="6165" w:firstLine="57"/>
        <w:rPr>
          <w:rFonts w:ascii="Arial" w:hAnsi="Arial"/>
          <w:b/>
          <w:sz w:val="21"/>
        </w:rPr>
      </w:pPr>
      <w:r>
        <w:rPr>
          <w:rFonts w:ascii="Arial" w:hAnsi="Arial"/>
          <w:b/>
          <w:color w:val="444444"/>
          <w:sz w:val="21"/>
        </w:rPr>
        <w:t>Local:</w:t>
      </w:r>
      <w:r>
        <w:rPr>
          <w:rFonts w:ascii="Arial" w:hAnsi="Arial"/>
          <w:b/>
          <w:color w:val="444444"/>
          <w:spacing w:val="-12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Unidade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Regional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</w:t>
      </w:r>
      <w:r>
        <w:rPr>
          <w:rFonts w:ascii="Arial" w:hAnsi="Arial"/>
          <w:b/>
          <w:color w:val="444444"/>
          <w:spacing w:val="-4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Ensino</w:t>
      </w:r>
      <w:r>
        <w:rPr>
          <w:rFonts w:ascii="Arial" w:hAnsi="Arial"/>
          <w:b/>
          <w:color w:val="444444"/>
          <w:spacing w:val="-5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–</w:t>
      </w:r>
      <w:r>
        <w:rPr>
          <w:rFonts w:ascii="Arial" w:hAnsi="Arial"/>
          <w:b/>
          <w:color w:val="444444"/>
          <w:spacing w:val="-11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Região</w:t>
      </w:r>
      <w:r>
        <w:rPr>
          <w:rFonts w:ascii="Arial" w:hAnsi="Arial"/>
          <w:b/>
          <w:color w:val="444444"/>
          <w:spacing w:val="-9"/>
          <w:sz w:val="21"/>
        </w:rPr>
        <w:t xml:space="preserve"> </w:t>
      </w:r>
      <w:r>
        <w:rPr>
          <w:rFonts w:ascii="Arial" w:hAnsi="Arial"/>
          <w:b/>
          <w:color w:val="444444"/>
          <w:sz w:val="21"/>
        </w:rPr>
        <w:t>de Avaré Av. Prefeito Misael Euphrásio Leal, 857 Vila Aires – Avaré/SP</w:t>
      </w:r>
    </w:p>
    <w:p w14:paraId="40AB99FB" w14:textId="77777777" w:rsidR="0067721A" w:rsidRDefault="0067721A" w:rsidP="0067721A">
      <w:pPr>
        <w:spacing w:before="153" w:line="398" w:lineRule="auto"/>
        <w:ind w:left="74" w:right="6353" w:hanging="6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Comissão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Atribuição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Aulas Dirigente Regional de Ensino</w:t>
      </w:r>
    </w:p>
    <w:p w14:paraId="123F0E0C" w14:textId="77777777" w:rsidR="0067721A" w:rsidRDefault="0067721A" w:rsidP="0067721A">
      <w:pPr>
        <w:spacing w:line="316" w:lineRule="exact"/>
        <w:ind w:left="74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Unidade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Regional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Ensino</w:t>
      </w:r>
      <w:r>
        <w:rPr>
          <w:rFonts w:ascii="Calibri" w:hAnsi="Calibri"/>
          <w:spacing w:val="53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rFonts w:ascii="Calibri" w:hAnsi="Calibri"/>
          <w:sz w:val="28"/>
        </w:rPr>
        <w:t>Região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3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Avaré</w:t>
      </w:r>
    </w:p>
    <w:p w14:paraId="1ACD075D" w14:textId="77777777" w:rsidR="0067721A" w:rsidRDefault="0067721A" w:rsidP="00150892"/>
    <w:p w14:paraId="61605A16" w14:textId="77777777" w:rsidR="00150892" w:rsidRDefault="00150892" w:rsidP="00150892"/>
    <w:p w14:paraId="12F9F40B" w14:textId="77777777" w:rsidR="00150892" w:rsidRDefault="00150892" w:rsidP="00150892"/>
    <w:p w14:paraId="0FB8910D" w14:textId="77777777" w:rsidR="00150892" w:rsidRDefault="00150892" w:rsidP="00150892"/>
    <w:p w14:paraId="64C84B4B" w14:textId="77777777" w:rsidR="00150892" w:rsidRDefault="00150892" w:rsidP="00150892"/>
    <w:p w14:paraId="7FDE8D7E" w14:textId="77777777" w:rsidR="00150892" w:rsidRDefault="00150892" w:rsidP="00150892"/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54C49" w14:textId="77777777" w:rsidR="00DF6453" w:rsidRDefault="00DF6453">
      <w:r>
        <w:separator/>
      </w:r>
    </w:p>
  </w:endnote>
  <w:endnote w:type="continuationSeparator" w:id="0">
    <w:p w14:paraId="43699268" w14:textId="77777777" w:rsidR="00DF6453" w:rsidRDefault="00DF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D675" w14:textId="77777777" w:rsidR="00DF6453" w:rsidRDefault="00DF6453">
      <w:r>
        <w:separator/>
      </w:r>
    </w:p>
  </w:footnote>
  <w:footnote w:type="continuationSeparator" w:id="0">
    <w:p w14:paraId="14512C82" w14:textId="77777777" w:rsidR="00DF6453" w:rsidRDefault="00DF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445576F4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445576F4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17889">
    <w:abstractNumId w:val="5"/>
  </w:num>
  <w:num w:numId="2" w16cid:durableId="541864299">
    <w:abstractNumId w:val="0"/>
  </w:num>
  <w:num w:numId="3" w16cid:durableId="127432311">
    <w:abstractNumId w:val="4"/>
  </w:num>
  <w:num w:numId="4" w16cid:durableId="891310994">
    <w:abstractNumId w:val="11"/>
  </w:num>
  <w:num w:numId="5" w16cid:durableId="55975345">
    <w:abstractNumId w:val="3"/>
  </w:num>
  <w:num w:numId="6" w16cid:durableId="1250115415">
    <w:abstractNumId w:val="6"/>
  </w:num>
  <w:num w:numId="7" w16cid:durableId="1796829478">
    <w:abstractNumId w:val="2"/>
  </w:num>
  <w:num w:numId="8" w16cid:durableId="1393456834">
    <w:abstractNumId w:val="8"/>
  </w:num>
  <w:num w:numId="9" w16cid:durableId="709379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682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5462615">
    <w:abstractNumId w:val="7"/>
  </w:num>
  <w:num w:numId="12" w16cid:durableId="1596403583">
    <w:abstractNumId w:val="12"/>
  </w:num>
  <w:num w:numId="13" w16cid:durableId="496917768">
    <w:abstractNumId w:val="9"/>
  </w:num>
  <w:num w:numId="14" w16cid:durableId="1994211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527C5"/>
    <w:rsid w:val="00070786"/>
    <w:rsid w:val="00073FFD"/>
    <w:rsid w:val="00087CCD"/>
    <w:rsid w:val="000B2874"/>
    <w:rsid w:val="000F44E7"/>
    <w:rsid w:val="00131A59"/>
    <w:rsid w:val="0013204D"/>
    <w:rsid w:val="001477C3"/>
    <w:rsid w:val="00150892"/>
    <w:rsid w:val="0016209B"/>
    <w:rsid w:val="00183940"/>
    <w:rsid w:val="00184691"/>
    <w:rsid w:val="001D5F29"/>
    <w:rsid w:val="001F6759"/>
    <w:rsid w:val="00264038"/>
    <w:rsid w:val="00275F79"/>
    <w:rsid w:val="002D69F6"/>
    <w:rsid w:val="002F6614"/>
    <w:rsid w:val="003209A0"/>
    <w:rsid w:val="00371369"/>
    <w:rsid w:val="00381139"/>
    <w:rsid w:val="003A3FEC"/>
    <w:rsid w:val="004154FB"/>
    <w:rsid w:val="0042221B"/>
    <w:rsid w:val="0046020D"/>
    <w:rsid w:val="004604AE"/>
    <w:rsid w:val="004804A7"/>
    <w:rsid w:val="00484FF7"/>
    <w:rsid w:val="004D0869"/>
    <w:rsid w:val="004D233E"/>
    <w:rsid w:val="004F19B8"/>
    <w:rsid w:val="0050019E"/>
    <w:rsid w:val="00503245"/>
    <w:rsid w:val="00521368"/>
    <w:rsid w:val="00570CFA"/>
    <w:rsid w:val="0059156A"/>
    <w:rsid w:val="00593FA3"/>
    <w:rsid w:val="005B087D"/>
    <w:rsid w:val="005B1C54"/>
    <w:rsid w:val="005D0AF9"/>
    <w:rsid w:val="005D5BA9"/>
    <w:rsid w:val="005E2052"/>
    <w:rsid w:val="00614310"/>
    <w:rsid w:val="006164DF"/>
    <w:rsid w:val="006413B8"/>
    <w:rsid w:val="00644E7F"/>
    <w:rsid w:val="0067721A"/>
    <w:rsid w:val="006D5133"/>
    <w:rsid w:val="00715FC1"/>
    <w:rsid w:val="007319B0"/>
    <w:rsid w:val="00743BE0"/>
    <w:rsid w:val="00765C39"/>
    <w:rsid w:val="007706E9"/>
    <w:rsid w:val="00774DFF"/>
    <w:rsid w:val="0077573A"/>
    <w:rsid w:val="00793C24"/>
    <w:rsid w:val="007A5EFC"/>
    <w:rsid w:val="007D2F5F"/>
    <w:rsid w:val="007E4BD2"/>
    <w:rsid w:val="007E5A28"/>
    <w:rsid w:val="007E6046"/>
    <w:rsid w:val="007E6C4C"/>
    <w:rsid w:val="0081204D"/>
    <w:rsid w:val="008378F1"/>
    <w:rsid w:val="00892398"/>
    <w:rsid w:val="008B6545"/>
    <w:rsid w:val="008B6B9A"/>
    <w:rsid w:val="008C63F2"/>
    <w:rsid w:val="008D3229"/>
    <w:rsid w:val="008F40BE"/>
    <w:rsid w:val="00901129"/>
    <w:rsid w:val="00921CED"/>
    <w:rsid w:val="00942E68"/>
    <w:rsid w:val="009C3C41"/>
    <w:rsid w:val="009D143A"/>
    <w:rsid w:val="009E7DCF"/>
    <w:rsid w:val="00A17D11"/>
    <w:rsid w:val="00A323DD"/>
    <w:rsid w:val="00AA2D41"/>
    <w:rsid w:val="00AE05BE"/>
    <w:rsid w:val="00AE2FFA"/>
    <w:rsid w:val="00AF68A3"/>
    <w:rsid w:val="00B05C6B"/>
    <w:rsid w:val="00B52F87"/>
    <w:rsid w:val="00B709E5"/>
    <w:rsid w:val="00B727AF"/>
    <w:rsid w:val="00B7438E"/>
    <w:rsid w:val="00C0148D"/>
    <w:rsid w:val="00C26623"/>
    <w:rsid w:val="00C86EAB"/>
    <w:rsid w:val="00CB63A2"/>
    <w:rsid w:val="00CC6741"/>
    <w:rsid w:val="00CD72A6"/>
    <w:rsid w:val="00D22FFC"/>
    <w:rsid w:val="00D44EA6"/>
    <w:rsid w:val="00D61982"/>
    <w:rsid w:val="00D63F71"/>
    <w:rsid w:val="00D978A4"/>
    <w:rsid w:val="00DB6BE0"/>
    <w:rsid w:val="00DF1C7B"/>
    <w:rsid w:val="00DF319B"/>
    <w:rsid w:val="00DF6453"/>
    <w:rsid w:val="00E219B8"/>
    <w:rsid w:val="00E22751"/>
    <w:rsid w:val="00E55724"/>
    <w:rsid w:val="00E6064A"/>
    <w:rsid w:val="00E9056D"/>
    <w:rsid w:val="00E94BBA"/>
    <w:rsid w:val="00E94D6C"/>
    <w:rsid w:val="00EA6FAF"/>
    <w:rsid w:val="00EC37DA"/>
    <w:rsid w:val="00F27C25"/>
    <w:rsid w:val="00F335DD"/>
    <w:rsid w:val="00F61FF2"/>
    <w:rsid w:val="00F749D3"/>
    <w:rsid w:val="00FB01DB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7721A"/>
    <w:rPr>
      <w:rFonts w:ascii="Arial" w:eastAsia="Arial" w:hAnsi="Arial" w:cs="Arial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Claudio Pereira Dos Santos</cp:lastModifiedBy>
  <cp:revision>2</cp:revision>
  <cp:lastPrinted>2024-12-02T13:39:00Z</cp:lastPrinted>
  <dcterms:created xsi:type="dcterms:W3CDTF">2025-09-03T19:11:00Z</dcterms:created>
  <dcterms:modified xsi:type="dcterms:W3CDTF">2025-09-03T19:11:00Z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