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748178" w14:textId="0D5C768E" w:rsidR="00D11C28" w:rsidRPr="00D11C28" w:rsidRDefault="00D11C28">
      <w:pPr>
        <w:rPr>
          <w:u w:val="single"/>
        </w:rPr>
      </w:pPr>
      <w:r w:rsidRPr="00D11C28">
        <w:rPr>
          <w:u w:val="single"/>
        </w:rPr>
        <w:t xml:space="preserve">MODELO APOSTILA </w:t>
      </w:r>
      <w:r>
        <w:rPr>
          <w:u w:val="single"/>
        </w:rPr>
        <w:t>TRE.</w:t>
      </w:r>
    </w:p>
    <w:p w14:paraId="3362FC0C" w14:textId="3E4F0F9C" w:rsidR="00D11C28" w:rsidRDefault="00D11C28"/>
    <w:p w14:paraId="7A1698E7" w14:textId="77777777" w:rsidR="00D11C28" w:rsidRDefault="00D11C28"/>
    <w:p w14:paraId="4E7A3E05" w14:textId="387CED38" w:rsidR="00497AF6" w:rsidRPr="00D11C28" w:rsidRDefault="00F0413B" w:rsidP="00D11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D11C28">
        <w:rPr>
          <w:rFonts w:asciiTheme="minorHAnsi" w:hAnsiTheme="minorHAnsi" w:cstheme="minorHAnsi"/>
          <w:sz w:val="20"/>
          <w:szCs w:val="20"/>
        </w:rPr>
        <w:t xml:space="preserve">DOE de </w:t>
      </w:r>
      <w:r w:rsidR="00D11C28">
        <w:rPr>
          <w:rFonts w:asciiTheme="minorHAnsi" w:hAnsiTheme="minorHAnsi" w:cstheme="minorHAnsi"/>
          <w:color w:val="FF0000"/>
          <w:sz w:val="20"/>
          <w:szCs w:val="20"/>
        </w:rPr>
        <w:t>____/____/________</w:t>
      </w:r>
    </w:p>
    <w:p w14:paraId="42AA1A7C" w14:textId="77777777" w:rsidR="00F0413B" w:rsidRPr="00D11C28" w:rsidRDefault="00F0413B" w:rsidP="00D11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12C6EAA1" w14:textId="58B54648" w:rsidR="00F0413B" w:rsidRPr="00D11C28" w:rsidRDefault="00F0413B" w:rsidP="00D11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D11C28">
        <w:rPr>
          <w:rFonts w:asciiTheme="minorHAnsi" w:hAnsiTheme="minorHAnsi" w:cstheme="minorHAnsi"/>
          <w:sz w:val="20"/>
          <w:szCs w:val="20"/>
        </w:rPr>
        <w:t xml:space="preserve">Resolução SE </w:t>
      </w:r>
      <w:r w:rsidR="00D11C28">
        <w:rPr>
          <w:rFonts w:asciiTheme="minorHAnsi" w:hAnsiTheme="minorHAnsi" w:cstheme="minorHAnsi"/>
          <w:color w:val="FF0000"/>
          <w:sz w:val="20"/>
          <w:szCs w:val="20"/>
        </w:rPr>
        <w:t>____/____/________</w:t>
      </w:r>
    </w:p>
    <w:p w14:paraId="7423E552" w14:textId="77777777" w:rsidR="00F0413B" w:rsidRPr="00D11C28" w:rsidRDefault="00F0413B" w:rsidP="00D11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20217BE5" w14:textId="65254CCF" w:rsidR="00F0413B" w:rsidRPr="00D11C28" w:rsidRDefault="00F0413B" w:rsidP="00D11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D11C28">
        <w:rPr>
          <w:rFonts w:asciiTheme="minorHAnsi" w:hAnsiTheme="minorHAnsi" w:cstheme="minorHAnsi"/>
          <w:sz w:val="20"/>
          <w:szCs w:val="20"/>
        </w:rPr>
        <w:t xml:space="preserve">Prorrogando até </w:t>
      </w:r>
      <w:r w:rsidR="00D11C28">
        <w:rPr>
          <w:rFonts w:asciiTheme="minorHAnsi" w:hAnsiTheme="minorHAnsi" w:cstheme="minorHAnsi"/>
          <w:color w:val="FF0000"/>
          <w:sz w:val="20"/>
          <w:szCs w:val="20"/>
        </w:rPr>
        <w:t>__/__/____</w:t>
      </w:r>
      <w:r w:rsidRPr="00D11C28">
        <w:rPr>
          <w:rFonts w:asciiTheme="minorHAnsi" w:hAnsiTheme="minorHAnsi" w:cstheme="minorHAnsi"/>
          <w:sz w:val="20"/>
          <w:szCs w:val="20"/>
        </w:rPr>
        <w:t xml:space="preserve"> os afastamentos de funcionários e servidores civis da administração direta e autarquias do Estado e nos termos 65 e 66 combinados , quando for o caso, com artigo 234, todos da Lei 10.261 de 28 de outubro de 1968 e do artigo 15, Inciso I, da Lei 500 de 13 de novembro de 1974, requisitados com fundamento nos Incisos XIII e XIV do artigo 30, da Lei federal 4.737 de 15 de julho de 1965 (código eleitoral)</w:t>
      </w:r>
    </w:p>
    <w:p w14:paraId="3F9AB278" w14:textId="2F3CE4C0" w:rsidR="00F0413B" w:rsidRDefault="00F0413B"/>
    <w:p w14:paraId="4E20784F" w14:textId="41E37436" w:rsidR="00D11C28" w:rsidRDefault="00D11C28">
      <w:pPr>
        <w:rPr>
          <w:u w:val="single"/>
        </w:rPr>
      </w:pPr>
      <w:r w:rsidRPr="00D11C28">
        <w:rPr>
          <w:u w:val="single"/>
        </w:rPr>
        <w:t>MODELO APOSTILA MUNICIPALIZAÇÃO.</w:t>
      </w:r>
    </w:p>
    <w:p w14:paraId="4DEE09EB" w14:textId="3FFF4F18" w:rsidR="00D11C28" w:rsidRDefault="00D11C28">
      <w:pPr>
        <w:rPr>
          <w:u w:val="single"/>
        </w:rPr>
      </w:pPr>
    </w:p>
    <w:p w14:paraId="5E3DC932" w14:textId="13513324" w:rsidR="00D11C28" w:rsidRPr="00D11C28" w:rsidRDefault="00D11C28" w:rsidP="00D11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12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D11C28">
        <w:rPr>
          <w:rFonts w:asciiTheme="minorHAnsi" w:hAnsiTheme="minorHAnsi" w:cstheme="minorHAnsi"/>
          <w:iCs/>
          <w:sz w:val="20"/>
          <w:szCs w:val="20"/>
        </w:rPr>
        <w:t>DOE de ____/____/____</w:t>
      </w:r>
    </w:p>
    <w:p w14:paraId="2D23B98E" w14:textId="77777777" w:rsidR="00D11C28" w:rsidRPr="00D11C28" w:rsidRDefault="00D11C28" w:rsidP="00D11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12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035C62A0" w14:textId="1EF39D6A" w:rsidR="00D11C28" w:rsidRDefault="00D11C28" w:rsidP="00D11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12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D11C28">
        <w:rPr>
          <w:rFonts w:asciiTheme="minorHAnsi" w:hAnsiTheme="minorHAnsi" w:cstheme="minorHAnsi"/>
          <w:iCs/>
          <w:sz w:val="20"/>
          <w:szCs w:val="20"/>
        </w:rPr>
        <w:t>Prorrogando até ___/___/___, os afastamentos dos integrantes do quadro do Magistério, autorizados nos termos do inciso X, do artigo 64 da LC 444/85, acrescentado pelo art. 46 da LC 836/97, junto às Prefeituras Municipais conveniadas com a Secretaria da Educação, para o cumprimento do Programa de Ação de Parceria Educacional Estado – Município, instituído pelo Decreto nº 51.673/07.</w:t>
      </w:r>
    </w:p>
    <w:p w14:paraId="02EAB145" w14:textId="77777777" w:rsidR="00D11C28" w:rsidRPr="00D11C28" w:rsidRDefault="00D11C28" w:rsidP="00D11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12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408A1393" w14:textId="77777777" w:rsidR="00D11C28" w:rsidRPr="00D11C28" w:rsidRDefault="00D11C28">
      <w:pPr>
        <w:rPr>
          <w:u w:val="single"/>
        </w:rPr>
      </w:pPr>
    </w:p>
    <w:sectPr w:rsidR="00D11C28" w:rsidRPr="00D11C28" w:rsidSect="00497A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413B"/>
    <w:rsid w:val="00026E66"/>
    <w:rsid w:val="00125CC8"/>
    <w:rsid w:val="00284449"/>
    <w:rsid w:val="00497AF6"/>
    <w:rsid w:val="00D11C28"/>
    <w:rsid w:val="00EF6F78"/>
    <w:rsid w:val="00F0413B"/>
    <w:rsid w:val="00F42BFB"/>
    <w:rsid w:val="00FA02CA"/>
    <w:rsid w:val="00FD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F3EE2"/>
  <w15:docId w15:val="{A577979F-083F-4B3F-B4BE-A36D18B91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44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284449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284449"/>
    <w:pPr>
      <w:keepNext/>
      <w:jc w:val="center"/>
      <w:outlineLvl w:val="1"/>
    </w:pPr>
    <w:rPr>
      <w:rFonts w:ascii="Arial" w:hAnsi="Arial" w:cs="Arial"/>
      <w:sz w:val="28"/>
    </w:rPr>
  </w:style>
  <w:style w:type="paragraph" w:styleId="Ttulo3">
    <w:name w:val="heading 3"/>
    <w:basedOn w:val="Normal"/>
    <w:next w:val="Normal"/>
    <w:link w:val="Ttulo3Char"/>
    <w:qFormat/>
    <w:rsid w:val="00284449"/>
    <w:pPr>
      <w:keepNext/>
      <w:outlineLvl w:val="2"/>
    </w:pPr>
    <w:rPr>
      <w:rFonts w:ascii="Arial" w:hAnsi="Arial" w:cs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84449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284449"/>
    <w:rPr>
      <w:rFonts w:ascii="Arial" w:hAnsi="Arial" w:cs="Arial"/>
      <w:sz w:val="28"/>
      <w:szCs w:val="24"/>
    </w:rPr>
  </w:style>
  <w:style w:type="character" w:customStyle="1" w:styleId="Ttulo3Char">
    <w:name w:val="Título 3 Char"/>
    <w:basedOn w:val="Fontepargpadro"/>
    <w:link w:val="Ttulo3"/>
    <w:rsid w:val="00284449"/>
    <w:rPr>
      <w:rFonts w:ascii="Arial" w:hAnsi="Arial" w:cs="Arial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149</Words>
  <Characters>809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FDE</dc:creator>
  <cp:lastModifiedBy>DE CENTRO NAP</cp:lastModifiedBy>
  <cp:revision>2</cp:revision>
  <dcterms:created xsi:type="dcterms:W3CDTF">2021-09-02T14:09:00Z</dcterms:created>
  <dcterms:modified xsi:type="dcterms:W3CDTF">2021-09-17T16:40:00Z</dcterms:modified>
</cp:coreProperties>
</file>