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9009C8" w14:textId="77777777" w:rsidR="00F9334E" w:rsidRPr="009D0BE7" w:rsidRDefault="00F9334E" w:rsidP="009D0BE7">
      <w:pPr>
        <w:jc w:val="center"/>
        <w:rPr>
          <w:b/>
          <w:bCs/>
          <w:sz w:val="32"/>
          <w:szCs w:val="32"/>
        </w:rPr>
      </w:pPr>
      <w:r w:rsidRPr="009D0BE7">
        <w:rPr>
          <w:b/>
          <w:bCs/>
          <w:sz w:val="32"/>
          <w:szCs w:val="32"/>
        </w:rPr>
        <w:t>Orientação de Equivalência de Estudos em continuidade</w:t>
      </w:r>
    </w:p>
    <w:p w14:paraId="0561EB5F" w14:textId="77777777" w:rsidR="009D0BE7" w:rsidRDefault="009D0BE7" w:rsidP="00F9334E"/>
    <w:p w14:paraId="355B254F" w14:textId="155CEA07" w:rsidR="00571499" w:rsidRDefault="00571499" w:rsidP="00571499">
      <w:pPr>
        <w:jc w:val="both"/>
      </w:pPr>
      <w:r>
        <w:t xml:space="preserve">Conforme a Deliberação CEE nº. 21/01 e Indicação nº 15/01, </w:t>
      </w:r>
      <w:r w:rsidRPr="00571499">
        <w:rPr>
          <w:b/>
          <w:bCs/>
          <w:u w:val="single"/>
        </w:rPr>
        <w:t>no caso do aluno estiver em continuidade de estudos, solicitar matrícula para ingressar na unidade escolar</w:t>
      </w:r>
      <w:r>
        <w:t xml:space="preserve"> em qualquer ano/série do Ensino Fundamental ou do Ensino Médio, antes da conclusão do curso, </w:t>
      </w:r>
      <w:r w:rsidRPr="00571499">
        <w:rPr>
          <w:b/>
          <w:bCs/>
          <w:u w:val="single"/>
        </w:rPr>
        <w:t>cabe à Direção da escola o procedimento de equivalência de estudos</w:t>
      </w:r>
      <w:r>
        <w:t>, deve classificar o aluno levando em conta seu grau de desenvolvimento, escolaridade anterior e competências, a faixa etária correspondente ao ano/série para determinar a matrícula, mediante a documentação prevista na referida deliberação, caso for, solicitar a tradução juramentada da documentação escolar, sempre que entender necessária para sua compreensão. Porém, para países do Mercosul é orientado a não solicitar a tradução juramentada e seguir a tabela, conforme segue em anexo</w:t>
      </w:r>
      <w:r w:rsidRPr="00424152">
        <w:rPr>
          <w:vertAlign w:val="superscript"/>
        </w:rPr>
        <w:t>1</w:t>
      </w:r>
      <w:r>
        <w:t>, para auxiliar na equivalência de estudos. (É recomendável o acompanhamento do aluno, com adaptação curricular e suporte na língua estrangeira de naturalidade ao longo do ano letivo).</w:t>
      </w:r>
    </w:p>
    <w:p w14:paraId="04B32943" w14:textId="77777777" w:rsidR="00571499" w:rsidRDefault="00571499" w:rsidP="00571499">
      <w:pPr>
        <w:jc w:val="both"/>
      </w:pPr>
    </w:p>
    <w:p w14:paraId="68428F7B" w14:textId="181DAE77" w:rsidR="00571499" w:rsidRDefault="00571499" w:rsidP="00571499">
      <w:pPr>
        <w:jc w:val="both"/>
      </w:pPr>
      <w:r w:rsidRPr="00571499">
        <w:rPr>
          <w:b/>
          <w:bCs/>
          <w:u w:val="single"/>
        </w:rPr>
        <w:t>Caso o aluno esteja em continuidade de estudos no sistema brasileiro no Ensino Médio</w:t>
      </w:r>
      <w:r>
        <w:t xml:space="preserve">, favor orientar o interessado a solicitar </w:t>
      </w:r>
      <w:r w:rsidRPr="00375AF9">
        <w:rPr>
          <w:b/>
          <w:bCs/>
        </w:rPr>
        <w:t xml:space="preserve">na </w:t>
      </w:r>
      <w:r w:rsidR="00153233">
        <w:rPr>
          <w:b/>
          <w:bCs/>
        </w:rPr>
        <w:t>Unidade Regional de Ensino</w:t>
      </w:r>
      <w:r w:rsidRPr="00375AF9">
        <w:rPr>
          <w:b/>
          <w:bCs/>
        </w:rPr>
        <w:t xml:space="preserve"> que reside</w:t>
      </w:r>
      <w:r>
        <w:t xml:space="preserve">, a Equivalência de Estudos do Ensino Fundamental, para que quando conclua o Ensino Médio no Estado de São Paulo, possa providenciar a publicação de conclusão conforme Resolução SE Nº 61 de 29/10/2019, DOE de 30/10/2019. </w:t>
      </w:r>
    </w:p>
    <w:p w14:paraId="5C875EF6" w14:textId="7BE57EA9" w:rsidR="00571499" w:rsidRDefault="00571499" w:rsidP="00571499">
      <w:pPr>
        <w:jc w:val="both"/>
      </w:pPr>
      <w:r>
        <w:t>(</w:t>
      </w:r>
      <w:r w:rsidRPr="00571499">
        <w:rPr>
          <w:i/>
          <w:iCs/>
        </w:rPr>
        <w:t xml:space="preserve">Apenas no caso de o(a) interessado(a) apresentar diploma de conclusão ou equivalente </w:t>
      </w:r>
      <w:r w:rsidR="00A97CAB">
        <w:rPr>
          <w:i/>
          <w:iCs/>
        </w:rPr>
        <w:t>a conclusão do</w:t>
      </w:r>
      <w:r w:rsidRPr="00571499">
        <w:rPr>
          <w:i/>
          <w:iCs/>
        </w:rPr>
        <w:t xml:space="preserve"> curso de Ensino Fundamental ou </w:t>
      </w:r>
      <w:r w:rsidR="00A97CAB">
        <w:rPr>
          <w:i/>
          <w:iCs/>
        </w:rPr>
        <w:t xml:space="preserve">do </w:t>
      </w:r>
      <w:r w:rsidRPr="00571499">
        <w:rPr>
          <w:i/>
          <w:iCs/>
        </w:rPr>
        <w:t xml:space="preserve">Ensino Médio no exterior, o procedimento de Equivalência de Estudos será solicitado na </w:t>
      </w:r>
      <w:r w:rsidR="00153233">
        <w:rPr>
          <w:b/>
          <w:bCs/>
          <w:i/>
          <w:iCs/>
        </w:rPr>
        <w:t xml:space="preserve">Unidade Regional de Ensino </w:t>
      </w:r>
      <w:r w:rsidRPr="00375AF9">
        <w:rPr>
          <w:b/>
          <w:bCs/>
          <w:i/>
          <w:iCs/>
        </w:rPr>
        <w:t>de Osasco ou no município de residência</w:t>
      </w:r>
      <w:r w:rsidRPr="00571499">
        <w:rPr>
          <w:i/>
          <w:iCs/>
        </w:rPr>
        <w:t>.</w:t>
      </w:r>
      <w:r>
        <w:t xml:space="preserve">) Segue em </w:t>
      </w:r>
      <w:r w:rsidR="0098029A">
        <w:t>anexo</w:t>
      </w:r>
      <w:r w:rsidR="0098029A">
        <w:rPr>
          <w:vertAlign w:val="superscript"/>
        </w:rPr>
        <w:t>2</w:t>
      </w:r>
      <w:r>
        <w:t xml:space="preserve"> REQUERIMENTO EQUIVALÊNCIA DE ESTUDOS, com a lista de documentação necessária.</w:t>
      </w:r>
    </w:p>
    <w:p w14:paraId="5052F82E" w14:textId="77777777" w:rsidR="00571499" w:rsidRDefault="00571499" w:rsidP="00571499">
      <w:pPr>
        <w:jc w:val="both"/>
      </w:pPr>
    </w:p>
    <w:p w14:paraId="1A07DD5F" w14:textId="624D776D" w:rsidR="00571499" w:rsidRDefault="00571499" w:rsidP="00571499">
      <w:pPr>
        <w:jc w:val="both"/>
      </w:pPr>
      <w:r w:rsidRPr="00571499">
        <w:rPr>
          <w:b/>
          <w:bCs/>
          <w:u w:val="single"/>
        </w:rPr>
        <w:t>Referente a emissão do Histórico Escolar</w:t>
      </w:r>
      <w:r w:rsidRPr="00571499">
        <w:t>,</w:t>
      </w:r>
      <w:r>
        <w:t xml:space="preserve"> após concluir série/ano no sistema brasileiro de ensino, deve anular a(s) linha(s) onde insere as escolas que estudou no exterior e na(s) coluna(s) de nota(s) dos anos que estudou no exterior escrever “VIDE OBSERVAÇÃO”, assim, apenas acrescentar os conceitos finais da(s) série(s) concluída no sistema brasileiro de ensino. </w:t>
      </w:r>
    </w:p>
    <w:p w14:paraId="4526A440" w14:textId="169CBEA2" w:rsidR="00571499" w:rsidRDefault="00571499" w:rsidP="00571499">
      <w:pPr>
        <w:jc w:val="both"/>
      </w:pPr>
      <w:r>
        <w:t>No campo observação deverá constar conforme segue: “Classificado por processo de Equivalência de Estudos, realizados na(o) escola/colégio, cidade, país, correspondente à _____ série(s) /ano (s) do Ensino ____________ nos termos da Del. CEE 21 /01 e do Regimento Escolar.”</w:t>
      </w:r>
    </w:p>
    <w:p w14:paraId="043AA310" w14:textId="77777777" w:rsidR="00A97CAB" w:rsidRDefault="00F9334E" w:rsidP="00A97CAB">
      <w:pPr>
        <w:spacing w:after="0" w:line="240" w:lineRule="auto"/>
      </w:pPr>
      <w:r w:rsidRPr="0093518A">
        <w:rPr>
          <w:b/>
          <w:bCs/>
          <w:u w:val="single"/>
        </w:rPr>
        <w:t>OBS:</w:t>
      </w:r>
      <w:r w:rsidRPr="0093518A">
        <w:t xml:space="preserve"> </w:t>
      </w:r>
      <w:r w:rsidR="00440E0F" w:rsidRPr="0093518A">
        <w:t xml:space="preserve">Para mais informações </w:t>
      </w:r>
      <w:r w:rsidR="00810455">
        <w:t>referente ao</w:t>
      </w:r>
      <w:r w:rsidR="00440E0F" w:rsidRPr="0093518A">
        <w:t xml:space="preserve"> procedimento</w:t>
      </w:r>
      <w:r w:rsidR="00BD7038" w:rsidRPr="0093518A">
        <w:t xml:space="preserve"> de Equivalência de Estudos,</w:t>
      </w:r>
      <w:r w:rsidR="00440E0F" w:rsidRPr="0093518A">
        <w:t xml:space="preserve"> o</w:t>
      </w:r>
      <w:r w:rsidRPr="0093518A">
        <w:t xml:space="preserve"> Manual de Procedimentos de Vida Escolar, páginas 44 a 50</w:t>
      </w:r>
      <w:r w:rsidR="009D0BE7" w:rsidRPr="0093518A">
        <w:t xml:space="preserve">, </w:t>
      </w:r>
      <w:r w:rsidR="00440E0F" w:rsidRPr="0093518A">
        <w:t xml:space="preserve">está disponível no </w:t>
      </w:r>
      <w:r w:rsidR="009D0BE7" w:rsidRPr="0093518A">
        <w:t>link</w:t>
      </w:r>
      <w:r w:rsidR="00810455">
        <w:t>:</w:t>
      </w:r>
      <w:r w:rsidR="00A97CAB">
        <w:t xml:space="preserve"> </w:t>
      </w:r>
    </w:p>
    <w:p w14:paraId="0A472BB4" w14:textId="3178D971" w:rsidR="00F9334E" w:rsidRPr="0093518A" w:rsidRDefault="00000000" w:rsidP="00A97CAB">
      <w:pPr>
        <w:spacing w:after="0" w:line="240" w:lineRule="auto"/>
      </w:pPr>
      <w:hyperlink r:id="rId8" w:history="1">
        <w:r w:rsidR="00734690" w:rsidRPr="00A66304">
          <w:rPr>
            <w:rStyle w:val="Hyperlink"/>
          </w:rPr>
          <w:t>https://deosasco.educacao.sp.gov.br/nve-nucleo-de-vida-escolar/</w:t>
        </w:r>
      </w:hyperlink>
      <w:r w:rsidR="00734690">
        <w:t xml:space="preserve"> </w:t>
      </w:r>
    </w:p>
    <w:p w14:paraId="67644AE4" w14:textId="210889C7" w:rsidR="00F9334E" w:rsidRDefault="00F9334E" w:rsidP="00F9334E"/>
    <w:p w14:paraId="707A3F84" w14:textId="44F43754" w:rsidR="00F6234F" w:rsidRDefault="00F6234F" w:rsidP="00F6234F">
      <w:r>
        <w:t xml:space="preserve">Informamos que não cabe à </w:t>
      </w:r>
      <w:r w:rsidR="00153233">
        <w:t xml:space="preserve">Unidade Regional de Ensino </w:t>
      </w:r>
      <w:r>
        <w:t xml:space="preserve">analisar e emitir certificado de equivalência de estudos em nível de </w:t>
      </w:r>
      <w:r w:rsidRPr="00F6234F">
        <w:rPr>
          <w:b/>
          <w:bCs/>
        </w:rPr>
        <w:t>Ensino Médio Técnico</w:t>
      </w:r>
      <w:r>
        <w:t>, pois essa incumbência é do Centro Paula Souza, instituição autorizada pelo Conselho Estadual da Educação e que disponibiliza para concluintes com formação no exterior, a revalidação para diploma de nível médio com habilitação em nível técnico.</w:t>
      </w:r>
    </w:p>
    <w:p w14:paraId="5F9A51BC" w14:textId="2D892405" w:rsidR="00A97CAB" w:rsidRDefault="00F6234F" w:rsidP="00F6234F">
      <w:r>
        <w:t xml:space="preserve">Orientamos </w:t>
      </w:r>
      <w:r w:rsidR="00B73975">
        <w:t xml:space="preserve">ao interessado(a) </w:t>
      </w:r>
      <w:r>
        <w:t>agendar atendimento com a Supervisão Educacional – Gestão de Vida Escolar do Centro Paula Souza, pelo telefone (11) 3324-3300, ramal 401, atentando-se que posteriormente ao agendamento, deverão ser apresentados documentos pessoais (RG ou RNE e CPF), comprovante de residência, diploma e histórico escolar do curso técnico ou equivalente e certificado de conclusão do Ensino Médio.</w:t>
      </w:r>
    </w:p>
    <w:p w14:paraId="2AA884C3" w14:textId="77777777" w:rsidR="00EE5FD0" w:rsidRDefault="00EE5FD0" w:rsidP="00F9334E">
      <w:pPr>
        <w:rPr>
          <w:b/>
          <w:bCs/>
        </w:rPr>
      </w:pPr>
    </w:p>
    <w:p w14:paraId="0D99F701" w14:textId="078C410F" w:rsidR="00F9334E" w:rsidRPr="00300939" w:rsidRDefault="00F9334E" w:rsidP="00F9334E">
      <w:pPr>
        <w:rPr>
          <w:b/>
          <w:bCs/>
        </w:rPr>
      </w:pPr>
      <w:r w:rsidRPr="00300939">
        <w:rPr>
          <w:b/>
          <w:bCs/>
        </w:rPr>
        <w:lastRenderedPageBreak/>
        <w:t>DELIBERAÇÃO CEE Nº 21/2001</w:t>
      </w:r>
    </w:p>
    <w:p w14:paraId="66A5A399" w14:textId="77777777" w:rsidR="00F9334E" w:rsidRDefault="00F9334E" w:rsidP="00F9334E">
      <w:r>
        <w:t>Dispõe sobre equivalência de estudos realizados no exterior em nível do ensino fundamental e médio, no sistema de ensino do Estado de São Paulo. O Conselho Estadual de Educação, no uso de suas atribuições e considerando o disposto na Lei Federal nº 9.394/96, especialmente no § 1º do Artigo 23 e alíneas "b" e "c", inciso II do Artigo 24 e nos termos do inciso XXIII do Artigo 2º da Lei Estadual nº 10.403 de 06 de julho de 1971, e na Indicação CEE nº 15/2001, Delibera:</w:t>
      </w:r>
    </w:p>
    <w:p w14:paraId="7B82144C" w14:textId="77777777" w:rsidR="00F9334E" w:rsidRDefault="00F9334E" w:rsidP="00F9334E">
      <w:r>
        <w:t>Artigo 1º - A equivalência de estudos realizados no exterior em nível do ensino fundamental e médio, no sistema de ensino do Estado de São Paulo, regula-se por esta Deliberação.</w:t>
      </w:r>
    </w:p>
    <w:p w14:paraId="4851A125" w14:textId="77777777" w:rsidR="00F9334E" w:rsidRDefault="00F9334E" w:rsidP="00F9334E">
      <w:r>
        <w:t xml:space="preserve"> §1º - Para os efeitos desta Deliberação consideram-se alunos do exterior aqueles que frequentaram, exclusivamente ou por período superior a dois anos, escolas sediadas fora do país. </w:t>
      </w:r>
    </w:p>
    <w:p w14:paraId="7E9FD3E4" w14:textId="77777777" w:rsidR="00F9334E" w:rsidRDefault="00F9334E" w:rsidP="00F9334E">
      <w:r>
        <w:t xml:space="preserve"> § 2º - São considerados como alunos do sistema brasileiro de ensino aqueles que frequentaram escola no exterior por período de até dois anos.</w:t>
      </w:r>
    </w:p>
    <w:p w14:paraId="5490CEA8" w14:textId="77777777" w:rsidR="00F9334E" w:rsidRDefault="00F9334E" w:rsidP="00F9334E">
      <w:r>
        <w:t xml:space="preserve">Artigo 2º - Aluno do exterior, que pretende prosseguir seus estudos em cursos de ensino fundamental e médio deve requerer matrícula diretamente na unidade escolar de seu interesse. </w:t>
      </w:r>
    </w:p>
    <w:p w14:paraId="5254F48C" w14:textId="69003B24" w:rsidR="00F9334E" w:rsidRDefault="00F9334E" w:rsidP="00F9334E">
      <w:r>
        <w:t xml:space="preserve"> Parágrafo único - A unidade escolar, de acordo com sua proposta pedagógica e seu regimento, deve classificar o aluno levando em conta seu grau de desenvolvimento, escolaridade anterior e competências, nos termos da Deliberação CEE nº 10/97.</w:t>
      </w:r>
    </w:p>
    <w:p w14:paraId="20367FD2" w14:textId="77777777" w:rsidR="00F9334E" w:rsidRDefault="00F9334E" w:rsidP="00F9334E">
      <w:r>
        <w:t>Artigo 3º - Aluno proveniente do exterior, que pretende a equivalência de seus estudos em nível de conclusão do ensino fundamental ou médio, deve apresentar sua solicitação diretamente na Diretoria de Ensino, em cuja jurisdição residir.</w:t>
      </w:r>
    </w:p>
    <w:p w14:paraId="65D25069" w14:textId="77777777" w:rsidR="00F9334E" w:rsidRDefault="00F9334E" w:rsidP="00F9334E">
      <w:r>
        <w:t xml:space="preserve"> Parágrafo único - Para declarar a equivalência de estudos em nível de conclusão, a Diretoria de Ensino levará em conta a análise da escolaridade do aluno e os seus direitos no país de origem, comparando-a com as exigências do sistema brasileiro.</w:t>
      </w:r>
    </w:p>
    <w:p w14:paraId="5063C407" w14:textId="77777777" w:rsidR="00F9334E" w:rsidRDefault="00F9334E" w:rsidP="00F9334E">
      <w:r>
        <w:t xml:space="preserve">Artigo 4º - Alunos do sistema brasileiro, tal como definido no § 2º do Art. 1º desta Deliberação, que pretendam prosseguir seus estudos no ensino fundamental ou médio, devem solicitar matrícula junto à unidade escolar. </w:t>
      </w:r>
    </w:p>
    <w:p w14:paraId="1E64325D" w14:textId="77777777" w:rsidR="00F9334E" w:rsidRDefault="00F9334E" w:rsidP="00F9334E">
      <w:r>
        <w:t xml:space="preserve"> Parágrafo único - A unidade escolar levará em conta o disposto no Parágrafo único do Art. 2º desta Deliberação, não </w:t>
      </w:r>
      <w:proofErr w:type="gramStart"/>
      <w:r>
        <w:t>podendo contudo</w:t>
      </w:r>
      <w:proofErr w:type="gramEnd"/>
      <w:r>
        <w:t xml:space="preserve"> decidir de forma que o aluno tenha seus estudos comprimidos, no que tange à conclusão de curso.</w:t>
      </w:r>
    </w:p>
    <w:p w14:paraId="04ECC9E5" w14:textId="77777777" w:rsidR="00F9334E" w:rsidRDefault="00F9334E" w:rsidP="00F9334E">
      <w:r>
        <w:t>Artigo 5º - Na análise da documentação trazida pelo aluno proveniente do exterior, o responsável pela análise poderá:</w:t>
      </w:r>
    </w:p>
    <w:p w14:paraId="0B09FAD6" w14:textId="77777777" w:rsidR="00F9334E" w:rsidRDefault="00F9334E" w:rsidP="00F9334E">
      <w:r>
        <w:t xml:space="preserve">I - </w:t>
      </w:r>
      <w:proofErr w:type="gramStart"/>
      <w:r>
        <w:t>solicitar</w:t>
      </w:r>
      <w:proofErr w:type="gramEnd"/>
      <w:r>
        <w:t xml:space="preserve"> tradução da documentação, sempre que entender necessária para sua compreensão;</w:t>
      </w:r>
    </w:p>
    <w:p w14:paraId="18E89067" w14:textId="77777777" w:rsidR="00F9334E" w:rsidRDefault="00F9334E" w:rsidP="00F9334E">
      <w:r>
        <w:t xml:space="preserve">II - </w:t>
      </w:r>
      <w:proofErr w:type="gramStart"/>
      <w:r>
        <w:t>diligenciar</w:t>
      </w:r>
      <w:proofErr w:type="gramEnd"/>
      <w:r>
        <w:t>, pelo meios possíveis, para verificar a autenticidade da documentação, em caso de necessidade.</w:t>
      </w:r>
    </w:p>
    <w:p w14:paraId="2CF87CC9" w14:textId="77777777" w:rsidR="00F9334E" w:rsidRDefault="00F9334E" w:rsidP="00F9334E">
      <w:r>
        <w:t>Artigo 6º - De qualquer decisão, caberá sempre recurso ao Conselho Estadual de Educação.</w:t>
      </w:r>
    </w:p>
    <w:p w14:paraId="53D7FBCB" w14:textId="77777777" w:rsidR="00F9334E" w:rsidRDefault="00F9334E" w:rsidP="00F9334E">
      <w:r>
        <w:t xml:space="preserve"> Parágrafo único - O Conselho Estadual de Educação poderá avocar qualquer Processo sempre que houver interesse.</w:t>
      </w:r>
    </w:p>
    <w:p w14:paraId="4F4AD35C" w14:textId="6C33E7E9" w:rsidR="00481150" w:rsidRDefault="00F9334E" w:rsidP="00F9334E">
      <w:r>
        <w:t xml:space="preserve">Artigo 7º - Esta Deliberação entrará em vigor a partir de sua homologação e publicação, ficando revogadas as disposições em contrário, em especial as Deliberações CEE </w:t>
      </w:r>
      <w:proofErr w:type="spellStart"/>
      <w:r>
        <w:t>nºs</w:t>
      </w:r>
      <w:proofErr w:type="spellEnd"/>
      <w:r>
        <w:t xml:space="preserve"> 14/78, 12/83, 15/85, 12/86, 06/87, 12/89, 11/92 e 15/95.</w:t>
      </w:r>
    </w:p>
    <w:p w14:paraId="4729A308" w14:textId="77777777" w:rsidR="00571499" w:rsidRDefault="00571499" w:rsidP="00424152">
      <w:pPr>
        <w:spacing w:after="0" w:line="240" w:lineRule="auto"/>
      </w:pPr>
    </w:p>
    <w:p w14:paraId="3E367204" w14:textId="77777777" w:rsidR="00571499" w:rsidRDefault="00571499" w:rsidP="00424152">
      <w:pPr>
        <w:spacing w:after="0" w:line="240" w:lineRule="auto"/>
      </w:pPr>
    </w:p>
    <w:p w14:paraId="1E54B867" w14:textId="23603DFA" w:rsidR="00424152" w:rsidRDefault="00424152" w:rsidP="00424152">
      <w:pPr>
        <w:spacing w:after="0" w:line="240" w:lineRule="auto"/>
      </w:pPr>
      <w:r>
        <w:lastRenderedPageBreak/>
        <w:t>ANEXO</w:t>
      </w:r>
      <w:r w:rsidRPr="00424152">
        <w:rPr>
          <w:vertAlign w:val="superscript"/>
        </w:rPr>
        <w:t>1</w:t>
      </w:r>
    </w:p>
    <w:p w14:paraId="03EA205E" w14:textId="53E581FF" w:rsidR="00FF1D2C" w:rsidRDefault="00FF1D2C" w:rsidP="00F9334E"/>
    <w:p w14:paraId="54DE2BAF" w14:textId="32E0CE95" w:rsidR="00571499" w:rsidRDefault="00571499" w:rsidP="00424152">
      <w:pPr>
        <w:spacing w:after="0" w:line="240" w:lineRule="auto"/>
        <w:rPr>
          <w:noProof/>
        </w:rPr>
      </w:pPr>
    </w:p>
    <w:p w14:paraId="02CDD87E" w14:textId="77777777" w:rsidR="00571499" w:rsidRDefault="00571499" w:rsidP="00424152">
      <w:pPr>
        <w:spacing w:after="0" w:line="240" w:lineRule="auto"/>
        <w:rPr>
          <w:noProof/>
        </w:rPr>
      </w:pPr>
    </w:p>
    <w:p w14:paraId="7B455097" w14:textId="77777777" w:rsidR="00571499" w:rsidRDefault="00571499" w:rsidP="00424152">
      <w:pPr>
        <w:spacing w:after="0" w:line="240" w:lineRule="auto"/>
        <w:rPr>
          <w:noProof/>
        </w:rPr>
      </w:pPr>
    </w:p>
    <w:p w14:paraId="677EF177" w14:textId="77777777" w:rsidR="00571499" w:rsidRDefault="00571499" w:rsidP="00424152">
      <w:pPr>
        <w:spacing w:after="0" w:line="240" w:lineRule="auto"/>
        <w:rPr>
          <w:noProof/>
        </w:rPr>
      </w:pPr>
    </w:p>
    <w:p w14:paraId="50E640BF" w14:textId="77777777" w:rsidR="00571499" w:rsidRDefault="00571499" w:rsidP="00424152">
      <w:pPr>
        <w:spacing w:after="0" w:line="240" w:lineRule="auto"/>
        <w:rPr>
          <w:noProof/>
        </w:rPr>
      </w:pPr>
    </w:p>
    <w:p w14:paraId="6663725D" w14:textId="77777777" w:rsidR="00571499" w:rsidRDefault="00571499" w:rsidP="00424152">
      <w:pPr>
        <w:spacing w:after="0" w:line="240" w:lineRule="auto"/>
        <w:rPr>
          <w:noProof/>
        </w:rPr>
      </w:pPr>
    </w:p>
    <w:p w14:paraId="5060B455" w14:textId="77777777" w:rsidR="00571499" w:rsidRDefault="00571499" w:rsidP="00424152">
      <w:pPr>
        <w:spacing w:after="0" w:line="240" w:lineRule="auto"/>
        <w:rPr>
          <w:noProof/>
        </w:rPr>
      </w:pPr>
    </w:p>
    <w:p w14:paraId="0D218FAA" w14:textId="77777777" w:rsidR="00571499" w:rsidRDefault="00571499" w:rsidP="00424152">
      <w:pPr>
        <w:spacing w:after="0" w:line="240" w:lineRule="auto"/>
        <w:rPr>
          <w:noProof/>
        </w:rPr>
      </w:pPr>
    </w:p>
    <w:p w14:paraId="6B407BF0" w14:textId="77777777" w:rsidR="00571499" w:rsidRDefault="00571499" w:rsidP="00424152">
      <w:pPr>
        <w:spacing w:after="0" w:line="240" w:lineRule="auto"/>
        <w:rPr>
          <w:noProof/>
        </w:rPr>
      </w:pPr>
    </w:p>
    <w:p w14:paraId="54A90B64" w14:textId="77777777" w:rsidR="00571499" w:rsidRDefault="00571499" w:rsidP="00424152">
      <w:pPr>
        <w:spacing w:after="0" w:line="240" w:lineRule="auto"/>
        <w:rPr>
          <w:noProof/>
        </w:rPr>
      </w:pPr>
    </w:p>
    <w:p w14:paraId="0F7C536D" w14:textId="21309DBF" w:rsidR="00571499" w:rsidRDefault="00A97CAB" w:rsidP="00424152">
      <w:pPr>
        <w:spacing w:after="0" w:line="240" w:lineRule="auto"/>
        <w:rPr>
          <w:noProof/>
        </w:rPr>
      </w:pPr>
      <w:r w:rsidRPr="00F75145">
        <w:rPr>
          <w:noProof/>
        </w:rPr>
        <w:drawing>
          <wp:anchor distT="0" distB="0" distL="114300" distR="114300" simplePos="0" relativeHeight="251658240" behindDoc="0" locked="0" layoutInCell="1" allowOverlap="1" wp14:anchorId="52C4735C" wp14:editId="48BB2756">
            <wp:simplePos x="0" y="0"/>
            <wp:positionH relativeFrom="margin">
              <wp:align>left</wp:align>
            </wp:positionH>
            <wp:positionV relativeFrom="paragraph">
              <wp:posOffset>344805</wp:posOffset>
            </wp:positionV>
            <wp:extent cx="8717280" cy="4134485"/>
            <wp:effectExtent l="5397" t="0" r="0" b="0"/>
            <wp:wrapThrough wrapText="bothSides">
              <wp:wrapPolygon edited="0">
                <wp:start x="21587" y="-28"/>
                <wp:lineTo x="62" y="-28"/>
                <wp:lineTo x="62" y="21469"/>
                <wp:lineTo x="21587" y="21469"/>
                <wp:lineTo x="21587" y="-28"/>
              </wp:wrapPolygon>
            </wp:wrapThrough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717280" cy="4134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60C3597" w14:textId="1C0C5BF6" w:rsidR="00571499" w:rsidRDefault="00571499" w:rsidP="00424152">
      <w:pPr>
        <w:spacing w:after="0" w:line="240" w:lineRule="auto"/>
        <w:rPr>
          <w:noProof/>
        </w:rPr>
      </w:pPr>
    </w:p>
    <w:p w14:paraId="24A49DF7" w14:textId="373D2166" w:rsidR="00571499" w:rsidRDefault="00571499" w:rsidP="00424152">
      <w:pPr>
        <w:spacing w:after="0" w:line="240" w:lineRule="auto"/>
        <w:rPr>
          <w:noProof/>
        </w:rPr>
      </w:pPr>
    </w:p>
    <w:p w14:paraId="4FA429D6" w14:textId="3A899D2C" w:rsidR="00571499" w:rsidRDefault="00571499" w:rsidP="00424152">
      <w:pPr>
        <w:spacing w:after="0" w:line="240" w:lineRule="auto"/>
        <w:rPr>
          <w:noProof/>
        </w:rPr>
      </w:pPr>
    </w:p>
    <w:p w14:paraId="775A2BF8" w14:textId="77777777" w:rsidR="00571499" w:rsidRDefault="00571499" w:rsidP="00424152">
      <w:pPr>
        <w:spacing w:after="0" w:line="240" w:lineRule="auto"/>
        <w:rPr>
          <w:noProof/>
        </w:rPr>
      </w:pPr>
    </w:p>
    <w:p w14:paraId="4A1585FF" w14:textId="77777777" w:rsidR="00571499" w:rsidRDefault="00571499" w:rsidP="00424152">
      <w:pPr>
        <w:spacing w:after="0" w:line="240" w:lineRule="auto"/>
        <w:rPr>
          <w:noProof/>
        </w:rPr>
      </w:pPr>
    </w:p>
    <w:p w14:paraId="5933C1BA" w14:textId="77777777" w:rsidR="00571499" w:rsidRDefault="00571499" w:rsidP="00424152">
      <w:pPr>
        <w:spacing w:after="0" w:line="240" w:lineRule="auto"/>
        <w:rPr>
          <w:noProof/>
        </w:rPr>
      </w:pPr>
    </w:p>
    <w:p w14:paraId="41F07227" w14:textId="77777777" w:rsidR="00571499" w:rsidRDefault="00571499" w:rsidP="00424152">
      <w:pPr>
        <w:spacing w:after="0" w:line="240" w:lineRule="auto"/>
        <w:rPr>
          <w:noProof/>
        </w:rPr>
      </w:pPr>
    </w:p>
    <w:p w14:paraId="10AA19B8" w14:textId="77777777" w:rsidR="00571499" w:rsidRDefault="00571499" w:rsidP="00424152">
      <w:pPr>
        <w:spacing w:after="0" w:line="240" w:lineRule="auto"/>
        <w:rPr>
          <w:noProof/>
        </w:rPr>
      </w:pPr>
    </w:p>
    <w:p w14:paraId="44E1C1CC" w14:textId="77777777" w:rsidR="00571499" w:rsidRDefault="00571499" w:rsidP="00424152">
      <w:pPr>
        <w:spacing w:after="0" w:line="240" w:lineRule="auto"/>
        <w:rPr>
          <w:noProof/>
        </w:rPr>
      </w:pPr>
    </w:p>
    <w:p w14:paraId="2A6311CA" w14:textId="77777777" w:rsidR="00571499" w:rsidRDefault="00571499" w:rsidP="00424152">
      <w:pPr>
        <w:spacing w:after="0" w:line="240" w:lineRule="auto"/>
        <w:rPr>
          <w:noProof/>
        </w:rPr>
      </w:pPr>
    </w:p>
    <w:p w14:paraId="77B53AA6" w14:textId="77777777" w:rsidR="00571499" w:rsidRDefault="00571499" w:rsidP="00424152">
      <w:pPr>
        <w:spacing w:after="0" w:line="240" w:lineRule="auto"/>
        <w:rPr>
          <w:noProof/>
        </w:rPr>
      </w:pPr>
    </w:p>
    <w:p w14:paraId="231D3AFB" w14:textId="77777777" w:rsidR="00571499" w:rsidRDefault="00571499" w:rsidP="00424152">
      <w:pPr>
        <w:spacing w:after="0" w:line="240" w:lineRule="auto"/>
        <w:rPr>
          <w:noProof/>
        </w:rPr>
      </w:pPr>
    </w:p>
    <w:p w14:paraId="6597FF70" w14:textId="77777777" w:rsidR="00571499" w:rsidRDefault="00571499" w:rsidP="00424152">
      <w:pPr>
        <w:spacing w:after="0" w:line="240" w:lineRule="auto"/>
        <w:rPr>
          <w:noProof/>
        </w:rPr>
      </w:pPr>
    </w:p>
    <w:p w14:paraId="185454AA" w14:textId="77777777" w:rsidR="00571499" w:rsidRDefault="00571499" w:rsidP="00424152">
      <w:pPr>
        <w:spacing w:after="0" w:line="240" w:lineRule="auto"/>
        <w:rPr>
          <w:noProof/>
        </w:rPr>
      </w:pPr>
    </w:p>
    <w:p w14:paraId="2D8DFD6F" w14:textId="77777777" w:rsidR="00571499" w:rsidRDefault="00571499" w:rsidP="00424152">
      <w:pPr>
        <w:spacing w:after="0" w:line="240" w:lineRule="auto"/>
        <w:rPr>
          <w:noProof/>
        </w:rPr>
      </w:pPr>
    </w:p>
    <w:p w14:paraId="2BEC822E" w14:textId="77777777" w:rsidR="00571499" w:rsidRDefault="00571499" w:rsidP="00424152">
      <w:pPr>
        <w:spacing w:after="0" w:line="240" w:lineRule="auto"/>
        <w:rPr>
          <w:noProof/>
        </w:rPr>
      </w:pPr>
    </w:p>
    <w:p w14:paraId="72A77380" w14:textId="77777777" w:rsidR="00571499" w:rsidRDefault="00571499" w:rsidP="00424152">
      <w:pPr>
        <w:spacing w:after="0" w:line="240" w:lineRule="auto"/>
        <w:rPr>
          <w:noProof/>
        </w:rPr>
      </w:pPr>
    </w:p>
    <w:p w14:paraId="2D6EDEC3" w14:textId="77777777" w:rsidR="00571499" w:rsidRDefault="00571499" w:rsidP="00424152">
      <w:pPr>
        <w:spacing w:after="0" w:line="240" w:lineRule="auto"/>
        <w:rPr>
          <w:noProof/>
        </w:rPr>
      </w:pPr>
    </w:p>
    <w:p w14:paraId="62E6B2A2" w14:textId="77777777" w:rsidR="00571499" w:rsidRDefault="00571499" w:rsidP="00424152">
      <w:pPr>
        <w:spacing w:after="0" w:line="240" w:lineRule="auto"/>
      </w:pPr>
    </w:p>
    <w:p w14:paraId="4235FB55" w14:textId="77777777" w:rsidR="00571499" w:rsidRDefault="00571499" w:rsidP="00424152">
      <w:pPr>
        <w:spacing w:after="0" w:line="240" w:lineRule="auto"/>
      </w:pPr>
    </w:p>
    <w:p w14:paraId="5AC23D04" w14:textId="77777777" w:rsidR="00571499" w:rsidRDefault="00571499" w:rsidP="00424152">
      <w:pPr>
        <w:spacing w:after="0" w:line="240" w:lineRule="auto"/>
      </w:pPr>
    </w:p>
    <w:p w14:paraId="1BD9AC70" w14:textId="77777777" w:rsidR="00571499" w:rsidRDefault="00571499" w:rsidP="00424152">
      <w:pPr>
        <w:spacing w:after="0" w:line="240" w:lineRule="auto"/>
      </w:pPr>
    </w:p>
    <w:p w14:paraId="6108DB0C" w14:textId="77777777" w:rsidR="00571499" w:rsidRDefault="00571499" w:rsidP="00424152">
      <w:pPr>
        <w:spacing w:after="0" w:line="240" w:lineRule="auto"/>
      </w:pPr>
    </w:p>
    <w:p w14:paraId="3EC40820" w14:textId="77777777" w:rsidR="00571499" w:rsidRDefault="00571499" w:rsidP="00424152">
      <w:pPr>
        <w:spacing w:after="0" w:line="240" w:lineRule="auto"/>
      </w:pPr>
    </w:p>
    <w:p w14:paraId="08312768" w14:textId="77777777" w:rsidR="00571499" w:rsidRDefault="00571499" w:rsidP="00424152">
      <w:pPr>
        <w:spacing w:after="0" w:line="240" w:lineRule="auto"/>
      </w:pPr>
    </w:p>
    <w:p w14:paraId="79D7D6AA" w14:textId="77777777" w:rsidR="00571499" w:rsidRDefault="00571499" w:rsidP="00424152">
      <w:pPr>
        <w:spacing w:after="0" w:line="240" w:lineRule="auto"/>
      </w:pPr>
    </w:p>
    <w:p w14:paraId="57C835E1" w14:textId="77777777" w:rsidR="00571499" w:rsidRDefault="00571499" w:rsidP="00424152">
      <w:pPr>
        <w:spacing w:after="0" w:line="240" w:lineRule="auto"/>
      </w:pPr>
    </w:p>
    <w:p w14:paraId="2D394EAB" w14:textId="77777777" w:rsidR="00571499" w:rsidRDefault="00571499" w:rsidP="00424152">
      <w:pPr>
        <w:spacing w:after="0" w:line="240" w:lineRule="auto"/>
      </w:pPr>
    </w:p>
    <w:p w14:paraId="2F48D277" w14:textId="77777777" w:rsidR="00571499" w:rsidRDefault="00571499" w:rsidP="00424152">
      <w:pPr>
        <w:spacing w:after="0" w:line="240" w:lineRule="auto"/>
      </w:pPr>
    </w:p>
    <w:p w14:paraId="1246B1A8" w14:textId="77777777" w:rsidR="00571499" w:rsidRDefault="00571499" w:rsidP="00424152">
      <w:pPr>
        <w:spacing w:after="0" w:line="240" w:lineRule="auto"/>
      </w:pPr>
    </w:p>
    <w:p w14:paraId="3C6A8FA5" w14:textId="77777777" w:rsidR="00571499" w:rsidRDefault="00571499" w:rsidP="00571499">
      <w:pPr>
        <w:spacing w:after="0" w:line="240" w:lineRule="auto"/>
      </w:pPr>
    </w:p>
    <w:p w14:paraId="56D5245B" w14:textId="77777777" w:rsidR="00571499" w:rsidRDefault="00571499" w:rsidP="00571499">
      <w:pPr>
        <w:spacing w:after="0" w:line="240" w:lineRule="auto"/>
      </w:pPr>
    </w:p>
    <w:p w14:paraId="4703FAA6" w14:textId="77777777" w:rsidR="00571499" w:rsidRDefault="00571499" w:rsidP="00571499">
      <w:pPr>
        <w:spacing w:after="0" w:line="240" w:lineRule="auto"/>
      </w:pPr>
    </w:p>
    <w:p w14:paraId="4A0E4DDD" w14:textId="77777777" w:rsidR="00571499" w:rsidRDefault="00571499" w:rsidP="00571499">
      <w:pPr>
        <w:spacing w:after="0" w:line="240" w:lineRule="auto"/>
      </w:pPr>
    </w:p>
    <w:p w14:paraId="729D01D5" w14:textId="77777777" w:rsidR="00571499" w:rsidRDefault="00571499" w:rsidP="00571499">
      <w:pPr>
        <w:spacing w:after="0" w:line="240" w:lineRule="auto"/>
      </w:pPr>
    </w:p>
    <w:p w14:paraId="48B2EC65" w14:textId="77777777" w:rsidR="00571499" w:rsidRDefault="00571499" w:rsidP="00571499">
      <w:pPr>
        <w:spacing w:after="0" w:line="240" w:lineRule="auto"/>
      </w:pPr>
    </w:p>
    <w:p w14:paraId="5F6A888C" w14:textId="77777777" w:rsidR="00571499" w:rsidRDefault="00571499" w:rsidP="00571499">
      <w:pPr>
        <w:spacing w:after="0" w:line="240" w:lineRule="auto"/>
      </w:pPr>
    </w:p>
    <w:p w14:paraId="06B9BC66" w14:textId="77777777" w:rsidR="00571499" w:rsidRDefault="00571499" w:rsidP="00571499">
      <w:pPr>
        <w:spacing w:after="0" w:line="240" w:lineRule="auto"/>
      </w:pPr>
    </w:p>
    <w:p w14:paraId="480972EE" w14:textId="77777777" w:rsidR="00571499" w:rsidRDefault="00571499" w:rsidP="00571499">
      <w:pPr>
        <w:spacing w:after="0" w:line="240" w:lineRule="auto"/>
      </w:pPr>
    </w:p>
    <w:p w14:paraId="790EA22A" w14:textId="74B0EB7D" w:rsidR="00571499" w:rsidRDefault="00571499" w:rsidP="00571499">
      <w:pPr>
        <w:spacing w:after="0" w:line="240" w:lineRule="auto"/>
        <w:rPr>
          <w:vertAlign w:val="superscript"/>
        </w:rPr>
      </w:pPr>
      <w:r>
        <w:t>ANEXO</w:t>
      </w:r>
      <w:r>
        <w:rPr>
          <w:vertAlign w:val="superscript"/>
        </w:rPr>
        <w:t>2</w:t>
      </w:r>
    </w:p>
    <w:p w14:paraId="4246FF0B" w14:textId="12DD1E53" w:rsidR="0098029A" w:rsidRDefault="0098029A" w:rsidP="00571499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A801A7B" wp14:editId="34FB43DE">
            <wp:simplePos x="457200" y="1562100"/>
            <wp:positionH relativeFrom="column">
              <wp:align>left</wp:align>
            </wp:positionH>
            <wp:positionV relativeFrom="paragraph">
              <wp:align>top</wp:align>
            </wp:positionV>
            <wp:extent cx="6414135" cy="7715250"/>
            <wp:effectExtent l="0" t="0" r="5715" b="0"/>
            <wp:wrapSquare wrapText="bothSides"/>
            <wp:docPr id="19" name="Imagem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85" b="4767"/>
                    <a:stretch/>
                  </pic:blipFill>
                  <pic:spPr bwMode="auto">
                    <a:xfrm>
                      <a:off x="0" y="0"/>
                      <a:ext cx="6414135" cy="7715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br w:type="textWrapping" w:clear="all"/>
      </w:r>
    </w:p>
    <w:p w14:paraId="79C4FA63" w14:textId="234295FA" w:rsidR="0098029A" w:rsidRDefault="0098029A" w:rsidP="0098029A">
      <w:pPr>
        <w:tabs>
          <w:tab w:val="left" w:pos="2250"/>
        </w:tabs>
      </w:pPr>
      <w:r>
        <w:tab/>
      </w:r>
    </w:p>
    <w:p w14:paraId="4C804A79" w14:textId="505AF789" w:rsidR="0098029A" w:rsidRPr="0098029A" w:rsidRDefault="0098029A" w:rsidP="0098029A">
      <w:pPr>
        <w:tabs>
          <w:tab w:val="left" w:pos="2250"/>
        </w:tabs>
      </w:pPr>
      <w:r>
        <w:rPr>
          <w:noProof/>
        </w:rPr>
        <w:lastRenderedPageBreak/>
        <w:drawing>
          <wp:inline distT="0" distB="0" distL="0" distR="0" wp14:anchorId="19F9DA6E" wp14:editId="0FE1E26F">
            <wp:extent cx="6414135" cy="3486150"/>
            <wp:effectExtent l="0" t="0" r="5715" b="0"/>
            <wp:docPr id="20" name="Imagem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70" b="49601"/>
                    <a:stretch/>
                  </pic:blipFill>
                  <pic:spPr bwMode="auto">
                    <a:xfrm>
                      <a:off x="0" y="0"/>
                      <a:ext cx="6414135" cy="348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98029A" w:rsidRPr="0098029A" w:rsidSect="00571499">
      <w:headerReference w:type="default" r:id="rId12"/>
      <w:footerReference w:type="default" r:id="rId13"/>
      <w:pgSz w:w="11906" w:h="16838"/>
      <w:pgMar w:top="1701" w:right="720" w:bottom="851" w:left="720" w:header="568" w:footer="4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8F57CD9" w14:textId="77777777" w:rsidR="003B7AA2" w:rsidRDefault="003B7AA2" w:rsidP="006735FB">
      <w:pPr>
        <w:spacing w:after="0" w:line="240" w:lineRule="auto"/>
      </w:pPr>
      <w:r>
        <w:separator/>
      </w:r>
    </w:p>
  </w:endnote>
  <w:endnote w:type="continuationSeparator" w:id="0">
    <w:p w14:paraId="3E000FC1" w14:textId="77777777" w:rsidR="003B7AA2" w:rsidRDefault="003B7AA2" w:rsidP="006735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vantGarde Bk BT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1F9082" w14:textId="0074DD3E" w:rsidR="006735FB" w:rsidRPr="0098029A" w:rsidRDefault="00571499" w:rsidP="0098029A">
    <w:pPr>
      <w:pStyle w:val="Rodap"/>
      <w:tabs>
        <w:tab w:val="left" w:pos="9900"/>
      </w:tabs>
      <w:ind w:left="180"/>
      <w:jc w:val="center"/>
      <w:rPr>
        <w:rFonts w:ascii="Times New Roman" w:hAnsi="Times New Roman" w:cs="Times New Roman"/>
        <w:sz w:val="16"/>
      </w:rPr>
    </w:pPr>
    <w:bookmarkStart w:id="0" w:name="_Hlk143172828"/>
    <w:bookmarkStart w:id="1" w:name="_Hlk143172829"/>
    <w:r w:rsidRPr="00571499">
      <w:rPr>
        <w:rFonts w:ascii="Times New Roman" w:hAnsi="Times New Roman" w:cs="Times New Roman"/>
        <w:sz w:val="16"/>
      </w:rPr>
      <w:t>Rua Geraldo Moran, 271, Umuarama, Osasco/SP - CEP 06030-060 - Fone: 2284-8126</w:t>
    </w:r>
    <w:r w:rsidR="0098029A">
      <w:rPr>
        <w:rFonts w:ascii="Times New Roman" w:hAnsi="Times New Roman" w:cs="Times New Roman"/>
        <w:sz w:val="16"/>
      </w:rPr>
      <w:t>/8320</w:t>
    </w:r>
    <w:r w:rsidRPr="00571499">
      <w:rPr>
        <w:rFonts w:ascii="Times New Roman" w:hAnsi="Times New Roman" w:cs="Times New Roman"/>
        <w:sz w:val="16"/>
      </w:rPr>
      <w:t xml:space="preserve"> </w:t>
    </w:r>
    <w:r w:rsidR="0098029A">
      <w:rPr>
        <w:rFonts w:ascii="Times New Roman" w:hAnsi="Times New Roman" w:cs="Times New Roman"/>
        <w:sz w:val="16"/>
      </w:rPr>
      <w:t>–</w:t>
    </w:r>
    <w:r w:rsidRPr="00571499">
      <w:rPr>
        <w:rFonts w:ascii="Times New Roman" w:hAnsi="Times New Roman" w:cs="Times New Roman"/>
        <w:sz w:val="16"/>
      </w:rPr>
      <w:t xml:space="preserve"> </w:t>
    </w:r>
    <w:r w:rsidR="0098029A">
      <w:rPr>
        <w:rFonts w:ascii="Times New Roman" w:hAnsi="Times New Roman" w:cs="Times New Roman"/>
        <w:sz w:val="16"/>
      </w:rPr>
      <w:t>e</w:t>
    </w:r>
    <w:r w:rsidRPr="00571499">
      <w:rPr>
        <w:rFonts w:ascii="Times New Roman" w:hAnsi="Times New Roman" w:cs="Times New Roman"/>
        <w:sz w:val="16"/>
      </w:rPr>
      <w:t>-mail: deoscnve@educacao.sp.gov.br</w:t>
    </w:r>
    <w:bookmarkEnd w:id="0"/>
    <w:bookmarkEnd w:id="1"/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50831" w14:textId="77777777" w:rsidR="003B7AA2" w:rsidRDefault="003B7AA2" w:rsidP="006735FB">
      <w:pPr>
        <w:spacing w:after="0" w:line="240" w:lineRule="auto"/>
      </w:pPr>
      <w:r>
        <w:separator/>
      </w:r>
    </w:p>
  </w:footnote>
  <w:footnote w:type="continuationSeparator" w:id="0">
    <w:p w14:paraId="116A5727" w14:textId="77777777" w:rsidR="003B7AA2" w:rsidRDefault="003B7AA2" w:rsidP="006735F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jc w:val="center"/>
      <w:tblLayout w:type="fixed"/>
      <w:tblCellMar>
        <w:left w:w="71" w:type="dxa"/>
        <w:right w:w="71" w:type="dxa"/>
      </w:tblCellMar>
      <w:tblLook w:val="0000" w:firstRow="0" w:lastRow="0" w:firstColumn="0" w:lastColumn="0" w:noHBand="0" w:noVBand="0"/>
    </w:tblPr>
    <w:tblGrid>
      <w:gridCol w:w="1418"/>
      <w:gridCol w:w="6393"/>
      <w:gridCol w:w="1620"/>
    </w:tblGrid>
    <w:tr w:rsidR="006735FB" w14:paraId="6F9408AE" w14:textId="77777777" w:rsidTr="006735FB">
      <w:trPr>
        <w:cantSplit/>
        <w:jc w:val="center"/>
      </w:trPr>
      <w:tc>
        <w:tcPr>
          <w:tcW w:w="1418" w:type="dxa"/>
          <w:vAlign w:val="center"/>
        </w:tcPr>
        <w:p w14:paraId="6812A225" w14:textId="16EDF1B6" w:rsidR="006735FB" w:rsidRDefault="006735FB" w:rsidP="006735FB">
          <w:pPr>
            <w:pStyle w:val="Cabealho"/>
            <w:jc w:val="center"/>
            <w:rPr>
              <w:sz w:val="9"/>
            </w:rPr>
          </w:pPr>
          <w:r w:rsidRPr="009341F2">
            <w:rPr>
              <w:noProof/>
              <w:sz w:val="19"/>
            </w:rPr>
            <w:drawing>
              <wp:inline distT="0" distB="0" distL="0" distR="0" wp14:anchorId="52998F13" wp14:editId="37D8E5A0">
                <wp:extent cx="676275" cy="685800"/>
                <wp:effectExtent l="0" t="0" r="9525" b="0"/>
                <wp:docPr id="18" name="Imagem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76275" cy="685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393" w:type="dxa"/>
          <w:vAlign w:val="center"/>
        </w:tcPr>
        <w:p w14:paraId="2DE341E8" w14:textId="77777777" w:rsidR="006735FB" w:rsidRDefault="006735FB" w:rsidP="006735FB">
          <w:pPr>
            <w:pStyle w:val="Cabealho"/>
            <w:jc w:val="center"/>
            <w:rPr>
              <w:rFonts w:ascii="AvantGarde Bk BT" w:hAnsi="AvantGarde Bk BT"/>
              <w:b/>
              <w:sz w:val="9"/>
            </w:rPr>
          </w:pPr>
        </w:p>
        <w:p w14:paraId="02641A4E" w14:textId="77777777" w:rsidR="006735FB" w:rsidRPr="007652AD" w:rsidRDefault="006735FB" w:rsidP="006735FB">
          <w:pPr>
            <w:pStyle w:val="Cabealh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652AD">
            <w:rPr>
              <w:rFonts w:ascii="Arial" w:hAnsi="Arial" w:cs="Arial"/>
              <w:b/>
              <w:sz w:val="20"/>
              <w:szCs w:val="20"/>
            </w:rPr>
            <w:t>GOVERNO DO ESTADO DE SÃO PAULO</w:t>
          </w:r>
        </w:p>
        <w:p w14:paraId="5551DE94" w14:textId="77777777" w:rsidR="006735FB" w:rsidRPr="007652AD" w:rsidRDefault="006735FB" w:rsidP="006735FB">
          <w:pPr>
            <w:pStyle w:val="Cabealho"/>
            <w:jc w:val="center"/>
            <w:rPr>
              <w:rFonts w:ascii="Arial" w:hAnsi="Arial" w:cs="Arial"/>
              <w:b/>
              <w:sz w:val="20"/>
              <w:szCs w:val="20"/>
            </w:rPr>
          </w:pPr>
          <w:r w:rsidRPr="007652AD">
            <w:rPr>
              <w:rFonts w:ascii="Arial" w:hAnsi="Arial" w:cs="Arial"/>
              <w:b/>
              <w:sz w:val="20"/>
              <w:szCs w:val="20"/>
            </w:rPr>
            <w:t>SECRETARIA DE ESTADO DA EDUCAÇÃO</w:t>
          </w:r>
        </w:p>
        <w:p w14:paraId="40D4AF1B" w14:textId="0B524AA3" w:rsidR="006735FB" w:rsidRPr="00402AB0" w:rsidRDefault="008F4215" w:rsidP="006735FB">
          <w:pPr>
            <w:pStyle w:val="Cabealho"/>
            <w:jc w:val="center"/>
            <w:rPr>
              <w:rFonts w:ascii="Arial" w:hAnsi="Arial" w:cs="Arial"/>
              <w:b/>
              <w:sz w:val="20"/>
              <w:szCs w:val="20"/>
            </w:rPr>
          </w:pPr>
          <w:r>
            <w:rPr>
              <w:rFonts w:ascii="Arial" w:hAnsi="Arial" w:cs="Arial"/>
              <w:b/>
              <w:sz w:val="20"/>
              <w:szCs w:val="20"/>
            </w:rPr>
            <w:t xml:space="preserve">UNIDADE REGIONAL DE ENSINO DE </w:t>
          </w:r>
          <w:r w:rsidR="006735FB" w:rsidRPr="007652AD">
            <w:rPr>
              <w:rFonts w:ascii="Arial" w:hAnsi="Arial" w:cs="Arial"/>
              <w:b/>
              <w:sz w:val="20"/>
              <w:szCs w:val="20"/>
            </w:rPr>
            <w:t>OSASCO</w:t>
          </w:r>
        </w:p>
      </w:tc>
      <w:tc>
        <w:tcPr>
          <w:tcW w:w="1620" w:type="dxa"/>
          <w:vAlign w:val="center"/>
        </w:tcPr>
        <w:p w14:paraId="3A4E7966" w14:textId="77777777" w:rsidR="006735FB" w:rsidRDefault="006735FB" w:rsidP="006735FB">
          <w:pPr>
            <w:pStyle w:val="Cabealho"/>
            <w:jc w:val="center"/>
            <w:rPr>
              <w:rFonts w:ascii="Arial" w:hAnsi="Arial"/>
              <w:b/>
              <w:sz w:val="20"/>
            </w:rPr>
          </w:pPr>
        </w:p>
      </w:tc>
    </w:tr>
  </w:tbl>
  <w:p w14:paraId="1B1EA0B3" w14:textId="77777777" w:rsidR="006735FB" w:rsidRDefault="006735FB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EBD73E5"/>
    <w:multiLevelType w:val="hybridMultilevel"/>
    <w:tmpl w:val="AC2C7F62"/>
    <w:lvl w:ilvl="0" w:tplc="B980F402">
      <w:start w:val="1"/>
      <w:numFmt w:val="bullet"/>
      <w:lvlText w:val=""/>
      <w:lvlJc w:val="left"/>
      <w:pPr>
        <w:tabs>
          <w:tab w:val="num" w:pos="360"/>
        </w:tabs>
        <w:ind w:left="340" w:hanging="34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12350439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334E"/>
    <w:rsid w:val="0002053D"/>
    <w:rsid w:val="000D05C1"/>
    <w:rsid w:val="000D5708"/>
    <w:rsid w:val="00153233"/>
    <w:rsid w:val="001D622B"/>
    <w:rsid w:val="00207DC9"/>
    <w:rsid w:val="0021445E"/>
    <w:rsid w:val="00300939"/>
    <w:rsid w:val="00304259"/>
    <w:rsid w:val="003339E7"/>
    <w:rsid w:val="00335B2C"/>
    <w:rsid w:val="00375AF9"/>
    <w:rsid w:val="003A6582"/>
    <w:rsid w:val="003B3DBC"/>
    <w:rsid w:val="003B7AA2"/>
    <w:rsid w:val="003C3173"/>
    <w:rsid w:val="00424152"/>
    <w:rsid w:val="00425B1D"/>
    <w:rsid w:val="00440E0F"/>
    <w:rsid w:val="00481150"/>
    <w:rsid w:val="00571499"/>
    <w:rsid w:val="005E7F94"/>
    <w:rsid w:val="006735FB"/>
    <w:rsid w:val="006C6675"/>
    <w:rsid w:val="00734690"/>
    <w:rsid w:val="00772A8C"/>
    <w:rsid w:val="007A0808"/>
    <w:rsid w:val="00810455"/>
    <w:rsid w:val="00840AAE"/>
    <w:rsid w:val="0088378A"/>
    <w:rsid w:val="008E09D0"/>
    <w:rsid w:val="008F4215"/>
    <w:rsid w:val="0092105B"/>
    <w:rsid w:val="0093518A"/>
    <w:rsid w:val="00976477"/>
    <w:rsid w:val="0098029A"/>
    <w:rsid w:val="009D0BE7"/>
    <w:rsid w:val="009F0FC4"/>
    <w:rsid w:val="00A97CAB"/>
    <w:rsid w:val="00AE7CCE"/>
    <w:rsid w:val="00B15895"/>
    <w:rsid w:val="00B237EE"/>
    <w:rsid w:val="00B31CBA"/>
    <w:rsid w:val="00B73975"/>
    <w:rsid w:val="00BA3F48"/>
    <w:rsid w:val="00BD7038"/>
    <w:rsid w:val="00BF7C70"/>
    <w:rsid w:val="00CC65BC"/>
    <w:rsid w:val="00D237DB"/>
    <w:rsid w:val="00D272AB"/>
    <w:rsid w:val="00DE394A"/>
    <w:rsid w:val="00E01C90"/>
    <w:rsid w:val="00EA1453"/>
    <w:rsid w:val="00EE5FD0"/>
    <w:rsid w:val="00EF2E40"/>
    <w:rsid w:val="00F222B3"/>
    <w:rsid w:val="00F6234F"/>
    <w:rsid w:val="00F75145"/>
    <w:rsid w:val="00F9305A"/>
    <w:rsid w:val="00F9334E"/>
    <w:rsid w:val="00FF1D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562B3AA"/>
  <w15:chartTrackingRefBased/>
  <w15:docId w15:val="{F4A203FC-B991-487C-A4AE-93947A6BA4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4152"/>
  </w:style>
  <w:style w:type="paragraph" w:styleId="Ttulo1">
    <w:name w:val="heading 1"/>
    <w:basedOn w:val="Normal"/>
    <w:next w:val="Normal"/>
    <w:link w:val="Ttulo1Char"/>
    <w:qFormat/>
    <w:rsid w:val="00571499"/>
    <w:pPr>
      <w:keepNext/>
      <w:spacing w:after="0" w:line="360" w:lineRule="auto"/>
      <w:jc w:val="center"/>
      <w:outlineLvl w:val="0"/>
    </w:pPr>
    <w:rPr>
      <w:rFonts w:ascii="Arial" w:eastAsia="Times New Roman" w:hAnsi="Arial" w:cs="Times New Roman"/>
      <w:b/>
      <w:sz w:val="24"/>
      <w:szCs w:val="24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rsid w:val="00673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rsid w:val="006735FB"/>
  </w:style>
  <w:style w:type="paragraph" w:styleId="Rodap">
    <w:name w:val="footer"/>
    <w:basedOn w:val="Normal"/>
    <w:link w:val="RodapChar"/>
    <w:unhideWhenUsed/>
    <w:rsid w:val="006735F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rsid w:val="006735FB"/>
  </w:style>
  <w:style w:type="character" w:styleId="Hyperlink">
    <w:name w:val="Hyperlink"/>
    <w:basedOn w:val="Fontepargpadro"/>
    <w:uiPriority w:val="99"/>
    <w:unhideWhenUsed/>
    <w:rsid w:val="00734690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734690"/>
    <w:rPr>
      <w:color w:val="605E5C"/>
      <w:shd w:val="clear" w:color="auto" w:fill="E1DFDD"/>
    </w:rPr>
  </w:style>
  <w:style w:type="character" w:customStyle="1" w:styleId="Ttulo1Char">
    <w:name w:val="Título 1 Char"/>
    <w:basedOn w:val="Fontepargpadro"/>
    <w:link w:val="Ttulo1"/>
    <w:rsid w:val="00571499"/>
    <w:rPr>
      <w:rFonts w:ascii="Arial" w:eastAsia="Times New Roman" w:hAnsi="Arial" w:cs="Times New Roman"/>
      <w:b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semiHidden/>
    <w:rsid w:val="00571499"/>
    <w:pPr>
      <w:spacing w:after="0" w:line="360" w:lineRule="auto"/>
      <w:jc w:val="both"/>
    </w:pPr>
    <w:rPr>
      <w:rFonts w:ascii="Arial" w:eastAsia="Times New Roman" w:hAnsi="Arial" w:cs="Times New Roman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semiHidden/>
    <w:rsid w:val="00571499"/>
    <w:rPr>
      <w:rFonts w:ascii="Arial" w:eastAsia="Times New Roman" w:hAnsi="Arial" w:cs="Times New Roman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eosasco.educacao.sp.gov.br/nve-nucleo-de-vida-escolar/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FA24A79-3F89-45B8-93DC-4FA1F128DC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139</TotalTime>
  <Pages>5</Pages>
  <Words>1057</Words>
  <Characters>5708</Characters>
  <Application>Microsoft Office Word</Application>
  <DocSecurity>0</DocSecurity>
  <Lines>47</Lines>
  <Paragraphs>13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Lilian Cristiane De Gouveia Goncalves</dc:creator>
  <cp:keywords/>
  <dc:description/>
  <cp:lastModifiedBy>Lilian Cristiane De Gouveia Goncalves</cp:lastModifiedBy>
  <cp:revision>40</cp:revision>
  <cp:lastPrinted>2023-01-10T12:17:00Z</cp:lastPrinted>
  <dcterms:created xsi:type="dcterms:W3CDTF">2023-01-10T12:16:00Z</dcterms:created>
  <dcterms:modified xsi:type="dcterms:W3CDTF">2025-08-12T11:16:00Z</dcterms:modified>
</cp:coreProperties>
</file>