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7454" w14:textId="77777777" w:rsidR="00305283" w:rsidRDefault="004F205F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7C6B642" wp14:editId="2D4ACA35">
            <wp:simplePos x="0" y="0"/>
            <wp:positionH relativeFrom="page">
              <wp:posOffset>1143635</wp:posOffset>
            </wp:positionH>
            <wp:positionV relativeFrom="paragraph">
              <wp:posOffset>-3149</wp:posOffset>
            </wp:positionV>
            <wp:extent cx="842010" cy="9386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93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SECRETARIA</w:t>
      </w:r>
      <w:r>
        <w:rPr>
          <w:spacing w:val="-28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ESTADO</w:t>
      </w:r>
      <w:r>
        <w:rPr>
          <w:spacing w:val="-25"/>
        </w:rPr>
        <w:t xml:space="preserve"> </w:t>
      </w:r>
      <w:r>
        <w:rPr>
          <w:spacing w:val="-4"/>
        </w:rPr>
        <w:t>DA</w:t>
      </w:r>
      <w:r>
        <w:rPr>
          <w:spacing w:val="-29"/>
        </w:rPr>
        <w:t xml:space="preserve"> </w:t>
      </w:r>
      <w:r>
        <w:rPr>
          <w:spacing w:val="-4"/>
        </w:rPr>
        <w:t>EDUCAÇÃO</w:t>
      </w:r>
    </w:p>
    <w:p w14:paraId="14107FAD" w14:textId="77777777" w:rsidR="00305283" w:rsidRDefault="004F205F">
      <w:pPr>
        <w:spacing w:before="36"/>
        <w:ind w:left="957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DIRETORIA</w:t>
      </w:r>
      <w:r>
        <w:rPr>
          <w:rFonts w:ascii="Trebuchet MS" w:hAnsi="Trebuchet MS"/>
          <w:spacing w:val="-21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DE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ENSINO</w:t>
      </w:r>
      <w:r>
        <w:rPr>
          <w:rFonts w:ascii="Trebuchet MS" w:hAnsi="Trebuchet MS"/>
          <w:spacing w:val="-14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–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REGIÃO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DE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REGISTRO</w:t>
      </w:r>
    </w:p>
    <w:p w14:paraId="57FEDC6C" w14:textId="77777777" w:rsidR="00305283" w:rsidRDefault="004F205F">
      <w:pPr>
        <w:spacing w:before="20"/>
        <w:ind w:left="1982"/>
        <w:rPr>
          <w:rFonts w:ascii="Trebuchet MS" w:hAnsi="Trebuchet MS"/>
          <w:i/>
        </w:rPr>
      </w:pPr>
      <w:r>
        <w:rPr>
          <w:rFonts w:ascii="Trebuchet MS" w:hAnsi="Trebuchet MS"/>
          <w:i/>
          <w:w w:val="85"/>
        </w:rPr>
        <w:t>Rua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w w:val="85"/>
        </w:rPr>
        <w:t>Vitória,</w:t>
      </w:r>
      <w:r>
        <w:rPr>
          <w:rFonts w:ascii="Trebuchet MS" w:hAnsi="Trebuchet MS"/>
          <w:i/>
          <w:spacing w:val="8"/>
        </w:rPr>
        <w:t xml:space="preserve"> </w:t>
      </w:r>
      <w:r>
        <w:rPr>
          <w:rFonts w:ascii="Trebuchet MS" w:hAnsi="Trebuchet MS"/>
          <w:i/>
          <w:w w:val="85"/>
        </w:rPr>
        <w:t>405</w:t>
      </w:r>
      <w:r>
        <w:rPr>
          <w:rFonts w:ascii="Trebuchet MS" w:hAnsi="Trebuchet MS"/>
          <w:i/>
          <w:spacing w:val="-9"/>
        </w:rPr>
        <w:t xml:space="preserve"> </w:t>
      </w:r>
      <w:r>
        <w:rPr>
          <w:rFonts w:ascii="Trebuchet MS" w:hAnsi="Trebuchet MS"/>
          <w:i/>
          <w:w w:val="85"/>
        </w:rPr>
        <w:t>-</w:t>
      </w:r>
      <w:r>
        <w:rPr>
          <w:rFonts w:ascii="Trebuchet MS" w:hAnsi="Trebuchet MS"/>
          <w:i/>
          <w:spacing w:val="3"/>
        </w:rPr>
        <w:t xml:space="preserve"> </w:t>
      </w:r>
      <w:r>
        <w:rPr>
          <w:rFonts w:ascii="Trebuchet MS" w:hAnsi="Trebuchet MS"/>
          <w:i/>
          <w:w w:val="85"/>
        </w:rPr>
        <w:t>Jardim</w:t>
      </w:r>
      <w:r>
        <w:rPr>
          <w:rFonts w:ascii="Trebuchet MS" w:hAnsi="Trebuchet MS"/>
          <w:i/>
          <w:spacing w:val="3"/>
        </w:rPr>
        <w:t xml:space="preserve"> </w:t>
      </w:r>
      <w:r>
        <w:rPr>
          <w:rFonts w:ascii="Trebuchet MS" w:hAnsi="Trebuchet MS"/>
          <w:i/>
          <w:w w:val="85"/>
        </w:rPr>
        <w:t>América</w:t>
      </w:r>
      <w:r>
        <w:rPr>
          <w:rFonts w:ascii="Trebuchet MS" w:hAnsi="Trebuchet MS"/>
          <w:i/>
          <w:spacing w:val="-4"/>
        </w:rPr>
        <w:t xml:space="preserve"> </w:t>
      </w:r>
      <w:r>
        <w:rPr>
          <w:rFonts w:ascii="Trebuchet MS" w:hAnsi="Trebuchet MS"/>
          <w:i/>
          <w:w w:val="85"/>
        </w:rPr>
        <w:t>-</w:t>
      </w:r>
      <w:r>
        <w:rPr>
          <w:rFonts w:ascii="Trebuchet MS" w:hAnsi="Trebuchet MS"/>
          <w:i/>
          <w:spacing w:val="4"/>
        </w:rPr>
        <w:t xml:space="preserve"> </w:t>
      </w:r>
      <w:r>
        <w:rPr>
          <w:rFonts w:ascii="Trebuchet MS" w:hAnsi="Trebuchet MS"/>
          <w:i/>
          <w:w w:val="85"/>
        </w:rPr>
        <w:t>Registro/SP</w:t>
      </w:r>
      <w:r>
        <w:rPr>
          <w:rFonts w:ascii="Trebuchet MS" w:hAnsi="Trebuchet MS"/>
          <w:i/>
          <w:spacing w:val="-2"/>
        </w:rPr>
        <w:t xml:space="preserve"> </w:t>
      </w:r>
      <w:r>
        <w:rPr>
          <w:rFonts w:ascii="Trebuchet MS" w:hAnsi="Trebuchet MS"/>
          <w:i/>
          <w:w w:val="85"/>
        </w:rPr>
        <w:t>-</w:t>
      </w:r>
      <w:r>
        <w:rPr>
          <w:rFonts w:ascii="Trebuchet MS" w:hAnsi="Trebuchet MS"/>
          <w:i/>
          <w:spacing w:val="3"/>
        </w:rPr>
        <w:t xml:space="preserve"> </w:t>
      </w:r>
      <w:r>
        <w:rPr>
          <w:rFonts w:ascii="Trebuchet MS" w:hAnsi="Trebuchet MS"/>
          <w:i/>
          <w:w w:val="85"/>
        </w:rPr>
        <w:t>CEP.</w:t>
      </w:r>
      <w:r>
        <w:rPr>
          <w:rFonts w:ascii="Trebuchet MS" w:hAnsi="Trebuchet MS"/>
          <w:i/>
          <w:spacing w:val="4"/>
        </w:rPr>
        <w:t xml:space="preserve"> </w:t>
      </w:r>
      <w:r>
        <w:rPr>
          <w:rFonts w:ascii="Trebuchet MS" w:hAnsi="Trebuchet MS"/>
          <w:i/>
          <w:w w:val="85"/>
        </w:rPr>
        <w:t>11S00-</w:t>
      </w:r>
      <w:r>
        <w:rPr>
          <w:rFonts w:ascii="Trebuchet MS" w:hAnsi="Trebuchet MS"/>
          <w:i/>
          <w:spacing w:val="-5"/>
          <w:w w:val="85"/>
        </w:rPr>
        <w:t>000</w:t>
      </w:r>
    </w:p>
    <w:p w14:paraId="675B0D7F" w14:textId="77777777" w:rsidR="00305283" w:rsidRDefault="004F205F">
      <w:pPr>
        <w:tabs>
          <w:tab w:val="left" w:pos="5224"/>
        </w:tabs>
        <w:spacing w:before="56"/>
        <w:ind w:left="1982"/>
        <w:rPr>
          <w:rFonts w:ascii="Trebuchet MS" w:hAnsi="Trebuchet MS"/>
          <w:i/>
        </w:rPr>
      </w:pPr>
      <w:r>
        <w:rPr>
          <w:rFonts w:ascii="Trebuchet MS" w:hAnsi="Trebuchet MS"/>
          <w:i/>
          <w:w w:val="85"/>
        </w:rPr>
        <w:t>e-mail:</w:t>
      </w:r>
      <w:r>
        <w:rPr>
          <w:rFonts w:ascii="Trebuchet MS" w:hAnsi="Trebuchet MS"/>
          <w:i/>
          <w:spacing w:val="88"/>
          <w:w w:val="85"/>
        </w:rPr>
        <w:t xml:space="preserve"> </w:t>
      </w:r>
      <w:hyperlink r:id="rId8">
        <w:r w:rsidR="00305283">
          <w:rPr>
            <w:rFonts w:ascii="Trebuchet MS" w:hAnsi="Trebuchet MS"/>
            <w:i/>
            <w:color w:val="0000FF"/>
            <w:spacing w:val="-2"/>
            <w:w w:val="85"/>
            <w:u w:val="single" w:color="0000FF"/>
          </w:rPr>
          <w:t>dereg@educacao.sp.gov.br</w:t>
        </w:r>
      </w:hyperlink>
      <w:r>
        <w:rPr>
          <w:rFonts w:ascii="Trebuchet MS" w:hAnsi="Trebuchet MS"/>
          <w:i/>
          <w:color w:val="0000FF"/>
        </w:rPr>
        <w:tab/>
      </w:r>
      <w:r>
        <w:rPr>
          <w:rFonts w:ascii="Trebuchet MS" w:hAnsi="Trebuchet MS"/>
          <w:i/>
          <w:w w:val="85"/>
        </w:rPr>
        <w:t>tel.</w:t>
      </w:r>
      <w:r>
        <w:rPr>
          <w:rFonts w:ascii="Trebuchet MS" w:hAnsi="Trebuchet MS"/>
          <w:i/>
          <w:spacing w:val="4"/>
        </w:rPr>
        <w:t xml:space="preserve"> </w:t>
      </w:r>
      <w:r>
        <w:rPr>
          <w:rFonts w:ascii="Trebuchet MS" w:hAnsi="Trebuchet MS"/>
          <w:i/>
          <w:w w:val="85"/>
        </w:rPr>
        <w:t>(13)</w:t>
      </w:r>
      <w:r>
        <w:rPr>
          <w:rFonts w:ascii="Trebuchet MS" w:hAnsi="Trebuchet MS"/>
          <w:i/>
          <w:spacing w:val="8"/>
        </w:rPr>
        <w:t xml:space="preserve"> </w:t>
      </w:r>
      <w:r>
        <w:rPr>
          <w:rFonts w:ascii="Trebuchet MS" w:hAnsi="Trebuchet MS"/>
          <w:i/>
          <w:w w:val="85"/>
        </w:rPr>
        <w:t>3828-1200</w:t>
      </w:r>
      <w:r>
        <w:rPr>
          <w:rFonts w:ascii="Trebuchet MS" w:hAnsi="Trebuchet MS"/>
          <w:i/>
          <w:spacing w:val="5"/>
        </w:rPr>
        <w:t xml:space="preserve"> </w:t>
      </w:r>
      <w:r>
        <w:rPr>
          <w:rFonts w:ascii="Trebuchet MS" w:hAnsi="Trebuchet MS"/>
          <w:i/>
          <w:w w:val="85"/>
        </w:rPr>
        <w:t>–</w:t>
      </w:r>
      <w:r>
        <w:rPr>
          <w:rFonts w:ascii="Trebuchet MS" w:hAnsi="Trebuchet MS"/>
          <w:i/>
          <w:spacing w:val="5"/>
        </w:rPr>
        <w:t xml:space="preserve"> </w:t>
      </w:r>
      <w:r>
        <w:rPr>
          <w:rFonts w:ascii="Trebuchet MS" w:hAnsi="Trebuchet MS"/>
          <w:i/>
          <w:w w:val="85"/>
        </w:rPr>
        <w:t>fax</w:t>
      </w:r>
      <w:r>
        <w:rPr>
          <w:rFonts w:ascii="Trebuchet MS" w:hAnsi="Trebuchet MS"/>
          <w:i/>
          <w:spacing w:val="-1"/>
        </w:rPr>
        <w:t xml:space="preserve"> </w:t>
      </w:r>
      <w:r>
        <w:rPr>
          <w:rFonts w:ascii="Trebuchet MS" w:hAnsi="Trebuchet MS"/>
          <w:i/>
          <w:w w:val="85"/>
        </w:rPr>
        <w:t>(13)</w:t>
      </w:r>
      <w:r>
        <w:rPr>
          <w:rFonts w:ascii="Trebuchet MS" w:hAnsi="Trebuchet MS"/>
          <w:i/>
          <w:spacing w:val="9"/>
        </w:rPr>
        <w:t xml:space="preserve"> </w:t>
      </w:r>
      <w:r>
        <w:rPr>
          <w:rFonts w:ascii="Trebuchet MS" w:hAnsi="Trebuchet MS"/>
          <w:i/>
          <w:w w:val="85"/>
        </w:rPr>
        <w:t>3828-</w:t>
      </w:r>
      <w:r>
        <w:rPr>
          <w:rFonts w:ascii="Trebuchet MS" w:hAnsi="Trebuchet MS"/>
          <w:i/>
          <w:spacing w:val="-4"/>
          <w:w w:val="85"/>
        </w:rPr>
        <w:t>1202</w:t>
      </w:r>
    </w:p>
    <w:p w14:paraId="2B21C16A" w14:textId="77777777" w:rsidR="00305283" w:rsidRDefault="00305283">
      <w:pPr>
        <w:pStyle w:val="Corpodetexto"/>
        <w:spacing w:before="134"/>
        <w:rPr>
          <w:rFonts w:ascii="Trebuchet MS"/>
          <w:i/>
        </w:rPr>
      </w:pPr>
    </w:p>
    <w:p w14:paraId="009232AA" w14:textId="77777777" w:rsidR="003565A0" w:rsidRPr="00D0477E" w:rsidRDefault="003565A0" w:rsidP="00D0477E">
      <w:pPr>
        <w:pStyle w:val="Corpodetexto"/>
        <w:ind w:left="676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4FFE4540" w14:textId="77777777" w:rsidR="00651262" w:rsidRDefault="00D0477E" w:rsidP="00D0477E">
      <w:pPr>
        <w:pStyle w:val="Ttulo2"/>
        <w:ind w:left="0" w:right="124"/>
        <w:jc w:val="center"/>
        <w:rPr>
          <w:rFonts w:asciiTheme="minorHAnsi" w:hAnsiTheme="minorHAnsi" w:cstheme="minorHAnsi"/>
          <w:b w:val="0"/>
          <w:bCs w:val="0"/>
          <w:spacing w:val="-2"/>
          <w:sz w:val="32"/>
          <w:szCs w:val="32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32"/>
          <w:szCs w:val="32"/>
        </w:rPr>
        <w:t>EDITAL DE SELEÇÃO DE PROFESSORES PARA A ESCOLA OLÍMPICA</w:t>
      </w:r>
    </w:p>
    <w:p w14:paraId="7D478A1B" w14:textId="3BC1607C" w:rsidR="00D0477E" w:rsidRPr="00D0477E" w:rsidRDefault="008C62C6" w:rsidP="00D0477E">
      <w:pPr>
        <w:pStyle w:val="Ttulo2"/>
        <w:ind w:left="0" w:right="124"/>
        <w:jc w:val="center"/>
        <w:rPr>
          <w:rFonts w:asciiTheme="minorHAnsi" w:hAnsiTheme="minorHAnsi" w:cstheme="minorHAnsi"/>
          <w:b w:val="0"/>
          <w:bCs w:val="0"/>
          <w:spacing w:val="-2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pacing w:val="-2"/>
          <w:sz w:val="32"/>
          <w:szCs w:val="32"/>
        </w:rPr>
        <w:t>2º SEMESTRE</w:t>
      </w:r>
      <w:r w:rsidR="008B00EA">
        <w:rPr>
          <w:rFonts w:asciiTheme="minorHAnsi" w:hAnsiTheme="minorHAnsi" w:cstheme="minorHAnsi"/>
          <w:b w:val="0"/>
          <w:bCs w:val="0"/>
          <w:spacing w:val="-2"/>
          <w:sz w:val="32"/>
          <w:szCs w:val="32"/>
        </w:rPr>
        <w:t>- 2025</w:t>
      </w:r>
    </w:p>
    <w:p w14:paraId="4E0785B2" w14:textId="77777777" w:rsidR="00D0477E" w:rsidRPr="00D0477E" w:rsidRDefault="00D0477E" w:rsidP="00D0477E">
      <w:pPr>
        <w:pStyle w:val="Ttulo2"/>
        <w:ind w:left="0"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3C8A35F5" w14:textId="6AED96D0" w:rsidR="00D0477E" w:rsidRPr="00D0477E" w:rsidRDefault="00D0477E" w:rsidP="00D0477E">
      <w:pPr>
        <w:pStyle w:val="Ttulo2"/>
        <w:ind w:left="0"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A Diretoria Regional de Ensino – Região de </w:t>
      </w:r>
      <w:r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Registro</w:t>
      </w: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, com fundamento no disposto </w:t>
      </w:r>
      <w:r w:rsidR="008B00EA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d</w:t>
      </w: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a Resolução SEDUC n° 01, de 06 de janeiro de 2025, alterada pela Resolução SEDUC nº </w:t>
      </w:r>
      <w:r w:rsidR="00B218F9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92</w:t>
      </w: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, de 2</w:t>
      </w:r>
      <w:r w:rsidR="00B218F9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4</w:t>
      </w: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de </w:t>
      </w:r>
      <w:r w:rsidR="00B218F9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junho</w:t>
      </w: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de 2025, torna público o edital de seleção para docentes para atuação no Projeto de Olimpíadas Científicas – Escolas Olímpicas.</w:t>
      </w:r>
    </w:p>
    <w:p w14:paraId="1D44BB84" w14:textId="77777777" w:rsidR="00D0477E" w:rsidRPr="00D0477E" w:rsidRDefault="00D0477E" w:rsidP="00D0477E">
      <w:pPr>
        <w:pStyle w:val="Ttulo2"/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70DA83AD" w14:textId="77777777" w:rsidR="00D0477E" w:rsidRPr="00D0477E" w:rsidRDefault="00D0477E" w:rsidP="00D0477E">
      <w:pPr>
        <w:pStyle w:val="Ttulo2"/>
        <w:numPr>
          <w:ilvl w:val="0"/>
          <w:numId w:val="4"/>
        </w:numPr>
        <w:ind w:right="124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spacing w:val="-2"/>
          <w:sz w:val="24"/>
          <w:szCs w:val="24"/>
        </w:rPr>
        <w:t>– Do Projeto Escolas Olímpicas</w:t>
      </w:r>
    </w:p>
    <w:p w14:paraId="09FA840E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O Projeto Olimpíadas Científicas tem o objetivo de incentivar a participação dos estudantes das escolas estaduais em competições científicas, tecnológicas e de conhecimentos, promovendo a formação integral e o desenvolvimento de habilidades cognitivas e socioemocionais.</w:t>
      </w:r>
    </w:p>
    <w:p w14:paraId="6AA8B878" w14:textId="2AA5350D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As Aulas Olímpicas acontecerão sempre aos sábados, nas quais o</w:t>
      </w:r>
      <w:r w:rsidR="008B00EA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professor</w:t>
      </w: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selecionado irá exercer as atribuições previstas na Seção I da Resolução Seduc n° 01, de 6 de janeiro de 2025, cumprindo a carga horária de 4 (quatro) horas semanais de trabalho sendo, necessariamente, 3 (três) horas- aula com interação com estudantes, nos sábados indicados no calendário pedagógico abaixo:</w:t>
      </w:r>
    </w:p>
    <w:p w14:paraId="65B9B3F3" w14:textId="77777777" w:rsidR="00D0477E" w:rsidRDefault="00D0477E" w:rsidP="00D0477E">
      <w:pPr>
        <w:pStyle w:val="Ttulo2"/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07503C21" w14:textId="77777777" w:rsidR="004541D8" w:rsidRDefault="004541D8" w:rsidP="00D0477E">
      <w:pPr>
        <w:pStyle w:val="Ttulo2"/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tbl>
      <w:tblPr>
        <w:tblW w:w="89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819"/>
      </w:tblGrid>
      <w:tr w:rsidR="004541D8" w:rsidRPr="004541D8" w14:paraId="52A2ED8F" w14:textId="77777777" w:rsidTr="00493CAD">
        <w:trPr>
          <w:trHeight w:val="3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AE0E7" w14:textId="77777777" w:rsidR="004541D8" w:rsidRPr="004541D8" w:rsidRDefault="004541D8" w:rsidP="004541D8">
            <w:pPr>
              <w:pStyle w:val="Ttulo2"/>
              <w:ind w:right="124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</w:pP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Mês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2E1F2" w14:textId="77777777" w:rsidR="004541D8" w:rsidRPr="004541D8" w:rsidRDefault="004541D8" w:rsidP="004541D8">
            <w:pPr>
              <w:pStyle w:val="Ttulo2"/>
              <w:ind w:right="124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</w:pP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Sábados de aula no mês</w:t>
            </w:r>
          </w:p>
        </w:tc>
      </w:tr>
      <w:tr w:rsidR="004541D8" w:rsidRPr="004541D8" w14:paraId="4327EC44" w14:textId="77777777" w:rsidTr="00493CAD">
        <w:trPr>
          <w:trHeight w:val="2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06F53" w14:textId="05843266" w:rsidR="004541D8" w:rsidRPr="004541D8" w:rsidRDefault="004541D8" w:rsidP="004541D8">
            <w:pPr>
              <w:pStyle w:val="Ttulo2"/>
              <w:ind w:right="124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</w:pP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Agosto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B9DF8" w14:textId="578FE13A" w:rsidR="004541D8" w:rsidRPr="004541D8" w:rsidRDefault="004541D8" w:rsidP="004541D8">
            <w:pPr>
              <w:pStyle w:val="Ttulo2"/>
              <w:ind w:right="124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</w:pP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09</w:t>
            </w:r>
            <w:r w:rsidR="008B00EA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;</w:t>
            </w: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 xml:space="preserve"> 16</w:t>
            </w:r>
            <w:r w:rsidR="008B00EA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;</w:t>
            </w: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 xml:space="preserve"> 23</w:t>
            </w:r>
            <w:r w:rsidR="008B00EA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;</w:t>
            </w: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 xml:space="preserve"> 30</w:t>
            </w:r>
          </w:p>
        </w:tc>
      </w:tr>
      <w:tr w:rsidR="004541D8" w:rsidRPr="004541D8" w14:paraId="2F149BF0" w14:textId="77777777" w:rsidTr="00493CAD">
        <w:trPr>
          <w:trHeight w:val="3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FB6E1" w14:textId="4F728465" w:rsidR="004541D8" w:rsidRPr="004541D8" w:rsidRDefault="004541D8" w:rsidP="004541D8">
            <w:pPr>
              <w:pStyle w:val="Ttulo2"/>
              <w:ind w:right="124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</w:pP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Setembro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7CF33" w14:textId="2CD65242" w:rsidR="004541D8" w:rsidRPr="004541D8" w:rsidRDefault="004541D8" w:rsidP="004541D8">
            <w:pPr>
              <w:pStyle w:val="Ttulo2"/>
              <w:ind w:right="124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</w:pP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06</w:t>
            </w:r>
            <w:r w:rsidR="008B00EA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;</w:t>
            </w: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 xml:space="preserve"> 13</w:t>
            </w:r>
            <w:r w:rsidR="008B00EA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;</w:t>
            </w: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 xml:space="preserve"> 20</w:t>
            </w:r>
            <w:r w:rsidR="008B00EA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;</w:t>
            </w: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 xml:space="preserve"> 27</w:t>
            </w:r>
          </w:p>
        </w:tc>
      </w:tr>
      <w:tr w:rsidR="004541D8" w:rsidRPr="004541D8" w14:paraId="555E8872" w14:textId="77777777" w:rsidTr="00493CAD">
        <w:trPr>
          <w:trHeight w:val="2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F19CF" w14:textId="77777777" w:rsidR="004541D8" w:rsidRPr="004541D8" w:rsidRDefault="004541D8" w:rsidP="004541D8">
            <w:pPr>
              <w:pStyle w:val="Ttulo2"/>
              <w:ind w:right="124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</w:pP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Outubro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DE8F4" w14:textId="6EC8F48B" w:rsidR="004541D8" w:rsidRPr="004541D8" w:rsidRDefault="004541D8" w:rsidP="004541D8">
            <w:pPr>
              <w:pStyle w:val="Ttulo2"/>
              <w:ind w:right="124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</w:pP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04</w:t>
            </w:r>
            <w:r w:rsidR="008B00EA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;</w:t>
            </w: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 xml:space="preserve"> 11</w:t>
            </w:r>
            <w:r w:rsidR="008B00EA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;</w:t>
            </w: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 xml:space="preserve"> 18</w:t>
            </w:r>
          </w:p>
        </w:tc>
      </w:tr>
      <w:tr w:rsidR="004541D8" w:rsidRPr="004541D8" w14:paraId="219C0E41" w14:textId="77777777" w:rsidTr="00493CAD">
        <w:trPr>
          <w:trHeight w:val="3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552E9" w14:textId="77777777" w:rsidR="004541D8" w:rsidRPr="004541D8" w:rsidRDefault="004541D8" w:rsidP="004541D8">
            <w:pPr>
              <w:pStyle w:val="Ttulo2"/>
              <w:ind w:right="124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</w:pP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Novembro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A71CA" w14:textId="77777777" w:rsidR="004541D8" w:rsidRPr="004541D8" w:rsidRDefault="004541D8" w:rsidP="004541D8">
            <w:pPr>
              <w:pStyle w:val="Ttulo2"/>
              <w:ind w:right="124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</w:pPr>
            <w:r w:rsidRPr="004541D8">
              <w:rPr>
                <w:rFonts w:asciiTheme="minorHAnsi" w:hAnsiTheme="minorHAnsi" w:cstheme="minorHAnsi"/>
                <w:spacing w:val="-2"/>
                <w:sz w:val="24"/>
                <w:szCs w:val="24"/>
                <w:lang w:val="pt-BR"/>
              </w:rPr>
              <w:t>08</w:t>
            </w:r>
          </w:p>
        </w:tc>
      </w:tr>
    </w:tbl>
    <w:p w14:paraId="69B5ABBC" w14:textId="77777777" w:rsidR="004541D8" w:rsidRPr="00D0477E" w:rsidRDefault="004541D8" w:rsidP="00D0477E">
      <w:pPr>
        <w:pStyle w:val="Ttulo2"/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1215D49C" w14:textId="77777777" w:rsidR="00D0477E" w:rsidRPr="00D0477E" w:rsidRDefault="00D0477E" w:rsidP="00D0477E">
      <w:pPr>
        <w:pStyle w:val="Ttulo2"/>
        <w:numPr>
          <w:ilvl w:val="0"/>
          <w:numId w:val="4"/>
        </w:numPr>
        <w:ind w:right="124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spacing w:val="-2"/>
          <w:sz w:val="24"/>
          <w:szCs w:val="24"/>
        </w:rPr>
        <w:t>– Das inscrições</w:t>
      </w:r>
    </w:p>
    <w:p w14:paraId="6C734227" w14:textId="5F6DC16E" w:rsidR="009D627E" w:rsidRDefault="00D0477E" w:rsidP="00D0477E">
      <w:pPr>
        <w:pStyle w:val="Ttulo2"/>
        <w:ind w:left="0"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As inscrições deverão ser feitas entre os dias </w:t>
      </w:r>
      <w:r w:rsidR="004541D8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2</w:t>
      </w:r>
      <w:r w:rsidR="008B00EA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4</w:t>
      </w:r>
      <w:r w:rsidR="004541D8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</w:t>
      </w: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e </w:t>
      </w:r>
      <w:r w:rsidR="004541D8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28</w:t>
      </w: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/0</w:t>
      </w:r>
      <w:r w:rsidR="004541D8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7</w:t>
      </w: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/2025 por meio de formulário disponibilizado no seguinte endereço eletrônico:</w:t>
      </w:r>
      <w:r w:rsidR="009D62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</w:t>
      </w:r>
      <w:hyperlink r:id="rId9" w:history="1">
        <w:r w:rsidR="009D627E" w:rsidRPr="0066550A">
          <w:rPr>
            <w:rStyle w:val="Hyperlink"/>
            <w:rFonts w:asciiTheme="minorHAnsi" w:hAnsiTheme="minorHAnsi" w:cstheme="minorHAnsi"/>
            <w:b w:val="0"/>
            <w:bCs w:val="0"/>
            <w:spacing w:val="-2"/>
            <w:sz w:val="24"/>
            <w:szCs w:val="24"/>
          </w:rPr>
          <w:t>https://forms.gle/m6hGoTeAcJbQk6498</w:t>
        </w:r>
      </w:hyperlink>
    </w:p>
    <w:p w14:paraId="5295EFE5" w14:textId="77777777" w:rsidR="00D0477E" w:rsidRPr="00D0477E" w:rsidRDefault="00D0477E" w:rsidP="00D0477E">
      <w:pPr>
        <w:pStyle w:val="Ttulo2"/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5D20F5DD" w14:textId="77777777" w:rsidR="00D0477E" w:rsidRPr="00D0477E" w:rsidRDefault="00D0477E" w:rsidP="00D0477E">
      <w:pPr>
        <w:pStyle w:val="Ttulo2"/>
        <w:numPr>
          <w:ilvl w:val="0"/>
          <w:numId w:val="4"/>
        </w:numPr>
        <w:ind w:right="124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spacing w:val="-2"/>
          <w:sz w:val="24"/>
          <w:szCs w:val="24"/>
        </w:rPr>
        <w:t>– Dos requisitos</w:t>
      </w:r>
    </w:p>
    <w:p w14:paraId="5484F8AC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 seleção de docentes para atuação como Professor Olímpico ocorrerá mediante processo de atribuição de aulas a ser realizado pela Diretoria de Ensino participante do Projeto.</w:t>
      </w:r>
    </w:p>
    <w:p w14:paraId="0C44D314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As formações exigidas para a atribuição deverão seguir a ordem de prioridade abaixo, observando-se critérios de qualificação e adequação à função:</w:t>
      </w:r>
    </w:p>
    <w:p w14:paraId="47624BA8" w14:textId="77777777" w:rsidR="00D0477E" w:rsidRPr="00D0477E" w:rsidRDefault="00D0477E" w:rsidP="00D0477E">
      <w:pPr>
        <w:pStyle w:val="Ttulo2"/>
        <w:numPr>
          <w:ilvl w:val="2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Portadores de diploma de licenciatura plena em Matemática;</w:t>
      </w:r>
    </w:p>
    <w:p w14:paraId="20FD3803" w14:textId="77777777" w:rsidR="00D0477E" w:rsidRPr="00D0477E" w:rsidRDefault="00D0477E" w:rsidP="00D0477E">
      <w:pPr>
        <w:pStyle w:val="Ttulo2"/>
        <w:numPr>
          <w:ilvl w:val="2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Portadores de diploma de licenciatura plena em Física;</w:t>
      </w:r>
    </w:p>
    <w:p w14:paraId="2D5A859C" w14:textId="77777777" w:rsidR="00D0477E" w:rsidRPr="00D0477E" w:rsidRDefault="00D0477E" w:rsidP="00D0477E">
      <w:pPr>
        <w:pStyle w:val="Ttulo2"/>
        <w:numPr>
          <w:ilvl w:val="2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Portadores de Mestrado ou Doutorado no componente curricular ou em áreas correlatas (Matemática), na ausência de docentes dos itens 2.1 e 2.2;</w:t>
      </w:r>
    </w:p>
    <w:p w14:paraId="3F5B6F7E" w14:textId="1F0F0699" w:rsidR="00D0477E" w:rsidRPr="005A4089" w:rsidRDefault="00D0477E" w:rsidP="007B26BB">
      <w:pPr>
        <w:pStyle w:val="Ttulo2"/>
        <w:numPr>
          <w:ilvl w:val="2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5A4089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lastRenderedPageBreak/>
        <w:t>Graduados(as) em curso superior de outra área com, no mínimo, 160 horas de formação em Matemática ou áreas correlatas (Física);Graduados(as) em outros cursos superiores, com cinco anos de experiência comprovada na área de Matemática;</w:t>
      </w:r>
    </w:p>
    <w:p w14:paraId="31D10EC4" w14:textId="77777777" w:rsidR="00D0477E" w:rsidRPr="00D0477E" w:rsidRDefault="00D0477E" w:rsidP="00D0477E">
      <w:pPr>
        <w:pStyle w:val="Ttulo2"/>
        <w:numPr>
          <w:ilvl w:val="2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Profissionais com Notório Saber reconhecido pelo Sistema de Ensino, para ministrar conteúdos de áreas afins à sua formação ou experiência profissional, conforme o inciso V do caput do art. 36 da LDB, com redação dada pela Lei Federal 13.415/2017, na ausência de docentes dos itens 2.1 e 2.2.</w:t>
      </w:r>
    </w:p>
    <w:p w14:paraId="3C304574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 atribuição das aulas deverá observar a seguinte ordem de prioridade:</w:t>
      </w:r>
    </w:p>
    <w:p w14:paraId="22E53B39" w14:textId="77777777" w:rsidR="00D0477E" w:rsidRPr="00D0477E" w:rsidRDefault="00D0477E" w:rsidP="00D0477E">
      <w:pPr>
        <w:pStyle w:val="Ttulo2"/>
        <w:numPr>
          <w:ilvl w:val="2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Docentes titulares de cargo, para constituição de jornada e carga suplementar;</w:t>
      </w:r>
    </w:p>
    <w:p w14:paraId="4F1DC981" w14:textId="77777777" w:rsidR="00D0477E" w:rsidRPr="00D0477E" w:rsidRDefault="00D0477E" w:rsidP="00D0477E">
      <w:pPr>
        <w:pStyle w:val="Ttulo2"/>
        <w:numPr>
          <w:ilvl w:val="2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Docentes ocupantes de função-atividade, para composição da carga horária de opção;</w:t>
      </w:r>
    </w:p>
    <w:p w14:paraId="44C844DC" w14:textId="77777777" w:rsidR="00D0477E" w:rsidRPr="00D0477E" w:rsidRDefault="00D0477E" w:rsidP="00D0477E">
      <w:pPr>
        <w:pStyle w:val="Ttulo2"/>
        <w:numPr>
          <w:ilvl w:val="2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Docentes contratados, com aulas já atribuídas, para composição de carga horária de trabalho.</w:t>
      </w:r>
    </w:p>
    <w:p w14:paraId="52069472" w14:textId="0CAA9576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Em caráter excepcional, a Diretoria de Ensino caso não haja docentes enquadrados nos itens 2 e 3 deste edital poder</w:t>
      </w:r>
      <w:r w:rsidR="008B00EA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á</w:t>
      </w: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, nos termos da Lei Complementar nº 1.093, de 16-07-2009, contratar candidatos à docência, desde que atendam às formações exigidas para o Projeto.</w:t>
      </w:r>
    </w:p>
    <w:p w14:paraId="6179C229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Docentes da rede estadual, especialmente aqueles com carga horária equivalente à Jornada Integral e sem outro vínculo empregatício, poderão celebrar contrato nos termos da Lei Complementar nº 1.093, de 16-07-2009, desde que estejam devidamente classificados em lista de remanescente de concurso de Professor de Ensino Fundamental e Médio e/ou em processo seletivo simplificado vigente.</w:t>
      </w:r>
    </w:p>
    <w:p w14:paraId="2C7DDC39" w14:textId="0D5792D4" w:rsidR="00D0477E" w:rsidRPr="00D0477E" w:rsidRDefault="00D0477E" w:rsidP="00493CAD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Os docentes deverão declarar, por escrito, sua disponibilidade para trabalhar aos sábados e para participar de formações presenciais ou a distância, que integram o trabalho pedagógico (ATPC), oferecidas</w:t>
      </w:r>
      <w:r w:rsidR="00493CAD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pela Secretaria da Educação, seja em âmbito regional ou central.</w:t>
      </w:r>
    </w:p>
    <w:p w14:paraId="73763844" w14:textId="77777777" w:rsidR="00D0477E" w:rsidRPr="00D0477E" w:rsidRDefault="00D0477E" w:rsidP="00D0477E">
      <w:pPr>
        <w:pStyle w:val="Ttulo2"/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1959866F" w14:textId="77777777" w:rsidR="00D0477E" w:rsidRPr="00D0477E" w:rsidRDefault="00D0477E" w:rsidP="00D0477E">
      <w:pPr>
        <w:pStyle w:val="Ttulo2"/>
        <w:numPr>
          <w:ilvl w:val="0"/>
          <w:numId w:val="4"/>
        </w:numPr>
        <w:ind w:right="124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spacing w:val="-2"/>
          <w:sz w:val="24"/>
          <w:szCs w:val="24"/>
        </w:rPr>
        <w:t>– Das etapas da seleção</w:t>
      </w:r>
    </w:p>
    <w:p w14:paraId="1A872260" w14:textId="77777777" w:rsidR="00D0477E" w:rsidRPr="00D0477E" w:rsidRDefault="00D0477E" w:rsidP="00D0477E">
      <w:pPr>
        <w:pStyle w:val="Ttulo2"/>
        <w:ind w:left="0"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Este processo seletivo obedecerá às seguintes etapas:</w:t>
      </w:r>
    </w:p>
    <w:p w14:paraId="4D3E6C61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Inscrição por meio de formulário de inscrição disponibilizado neste edital;</w:t>
      </w:r>
    </w:p>
    <w:p w14:paraId="6ED0A538" w14:textId="6C021133" w:rsidR="00D0477E" w:rsidRPr="00D0477E" w:rsidRDefault="00D0477E" w:rsidP="00D0477E">
      <w:pPr>
        <w:pStyle w:val="Ttulo2"/>
        <w:numPr>
          <w:ilvl w:val="2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O formulário de inscrição e os demais documentos apresentados pelos candidatos que contiverem dados inverídicos ou incompletos poder</w:t>
      </w:r>
      <w:r w:rsidR="008B00EA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ão</w:t>
      </w: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implicar em indeferimento do candidato.</w:t>
      </w:r>
    </w:p>
    <w:p w14:paraId="555F4955" w14:textId="77777777" w:rsidR="00D0477E" w:rsidRPr="00D0477E" w:rsidRDefault="00D0477E" w:rsidP="00D0477E">
      <w:pPr>
        <w:pStyle w:val="Ttulo2"/>
        <w:numPr>
          <w:ilvl w:val="2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Ao realizar a inscrição, o candidato concorda com o tratamento de seus dados pessoais para finalidade específica, em conformidade com a Lei nº 13.709 – Lei Geral de Proteção de Dados Pessoais (LGPD).</w:t>
      </w:r>
    </w:p>
    <w:p w14:paraId="438D229D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Análise do perfil exigido.</w:t>
      </w:r>
    </w:p>
    <w:p w14:paraId="1875A79F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Análise de currículo profissional dos candidatos inscritos.</w:t>
      </w:r>
    </w:p>
    <w:p w14:paraId="74AC3648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Entrevista com os candidatos selecionados em modalidade (presencial ou virtual) a ser definida e divulgada no site da Diretoria de Ensino conforme cronograma do processo seletivo.</w:t>
      </w:r>
    </w:p>
    <w:p w14:paraId="0DAB58DA" w14:textId="77777777" w:rsidR="00D0477E" w:rsidRPr="00D0477E" w:rsidRDefault="00D0477E" w:rsidP="00D0477E">
      <w:pPr>
        <w:pStyle w:val="Ttulo2"/>
        <w:numPr>
          <w:ilvl w:val="2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 banca avaliadora entrevistará no mínimo, 3 (três) vezes o número de vagas disponíveis na Diretoria de Ensino.</w:t>
      </w:r>
    </w:p>
    <w:p w14:paraId="017C5DDE" w14:textId="77777777" w:rsidR="00D0477E" w:rsidRPr="00D0477E" w:rsidRDefault="00D0477E" w:rsidP="00D0477E">
      <w:pPr>
        <w:pStyle w:val="Ttulo2"/>
        <w:numPr>
          <w:ilvl w:val="2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O número de vagas será divulgado oportunamente e dependerá da quantidade de alunos inscritos no projeto.</w:t>
      </w:r>
    </w:p>
    <w:p w14:paraId="69584D0B" w14:textId="77777777" w:rsidR="004430DE" w:rsidRDefault="00D0477E" w:rsidP="00D0477E">
      <w:pPr>
        <w:pStyle w:val="Ttulo2"/>
        <w:numPr>
          <w:ilvl w:val="2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 ordem das convocações para as entrevistas obedecerá aos seguintes quesitos:</w:t>
      </w:r>
    </w:p>
    <w:p w14:paraId="04130A58" w14:textId="77777777" w:rsidR="004430DE" w:rsidRDefault="00D0477E" w:rsidP="004430DE">
      <w:pPr>
        <w:pStyle w:val="Ttulo2"/>
        <w:ind w:left="427"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1) ordem de inscrição realizada via formulário disponibilizado neste edital;</w:t>
      </w:r>
    </w:p>
    <w:p w14:paraId="4E8FCED9" w14:textId="77777777" w:rsidR="004430DE" w:rsidRDefault="00D0477E" w:rsidP="004430DE">
      <w:pPr>
        <w:pStyle w:val="Ttulo2"/>
        <w:ind w:left="427"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2) ordem de prioridade relacionada à situação funcional do candidato;</w:t>
      </w:r>
    </w:p>
    <w:p w14:paraId="1B29C9BE" w14:textId="01FC7E8E" w:rsidR="00D0477E" w:rsidRPr="00D0477E" w:rsidRDefault="00D0477E" w:rsidP="004430DE">
      <w:pPr>
        <w:pStyle w:val="Ttulo2"/>
        <w:ind w:left="427"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3) formação acadêmica requerida.</w:t>
      </w:r>
    </w:p>
    <w:p w14:paraId="2D2D4B6D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Divulgação dos resultados no site da Diretoria de Ensino.</w:t>
      </w:r>
    </w:p>
    <w:p w14:paraId="67981782" w14:textId="7B91D103" w:rsidR="00D0477E" w:rsidRDefault="00D0477E" w:rsidP="005A4089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Atribuição de aulas para professor selecionado.</w:t>
      </w:r>
    </w:p>
    <w:p w14:paraId="22976DF7" w14:textId="77777777" w:rsidR="00493CAD" w:rsidRDefault="00493CAD" w:rsidP="00493CAD">
      <w:pPr>
        <w:pStyle w:val="Ttulo2"/>
        <w:ind w:left="285"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2718B6FE" w14:textId="77777777" w:rsidR="00493CAD" w:rsidRPr="005A4089" w:rsidRDefault="00493CAD" w:rsidP="00493CAD">
      <w:pPr>
        <w:pStyle w:val="Ttulo2"/>
        <w:ind w:left="285"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50CAD4EE" w14:textId="77777777" w:rsidR="00D0477E" w:rsidRPr="00D0477E" w:rsidRDefault="00D0477E" w:rsidP="00D0477E">
      <w:pPr>
        <w:pStyle w:val="Ttulo2"/>
        <w:numPr>
          <w:ilvl w:val="0"/>
          <w:numId w:val="4"/>
        </w:numPr>
        <w:ind w:right="124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spacing w:val="-2"/>
          <w:sz w:val="24"/>
          <w:szCs w:val="24"/>
        </w:rPr>
        <w:lastRenderedPageBreak/>
        <w:t>– Do cronograma do processo seletivo</w:t>
      </w:r>
    </w:p>
    <w:p w14:paraId="10578E39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O processo seletivo deve acontecer de acordo com as seguintes datas:</w:t>
      </w:r>
    </w:p>
    <w:p w14:paraId="09F7D96E" w14:textId="77777777" w:rsidR="00D0477E" w:rsidRPr="00D0477E" w:rsidRDefault="00D0477E" w:rsidP="00D0477E">
      <w:pPr>
        <w:pStyle w:val="Ttulo2"/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tbl>
      <w:tblPr>
        <w:tblStyle w:val="TableNormal"/>
        <w:tblW w:w="935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688"/>
      </w:tblGrid>
      <w:tr w:rsidR="00D0477E" w:rsidRPr="00D0477E" w14:paraId="236406B7" w14:textId="77777777" w:rsidTr="008B2DE1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D17B2" w14:textId="77777777" w:rsidR="00D0477E" w:rsidRPr="00D0477E" w:rsidRDefault="00D0477E" w:rsidP="00D0477E">
            <w:pPr>
              <w:pStyle w:val="Ttulo2"/>
              <w:ind w:left="0" w:right="124"/>
              <w:jc w:val="both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Inscrição por meio de preenchimento de formulário eletrônico.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2CD20" w14:textId="1E742498" w:rsidR="00D0477E" w:rsidRPr="00D0477E" w:rsidRDefault="004541D8" w:rsidP="004541D8">
            <w:pPr>
              <w:pStyle w:val="Ttulo2"/>
              <w:ind w:left="0" w:right="124"/>
              <w:jc w:val="right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2</w:t>
            </w:r>
            <w:r w:rsidR="004F205F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D0477E"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28</w:t>
            </w:r>
            <w:r w:rsidR="00D0477E"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7</w:t>
            </w:r>
            <w:r w:rsidR="00D0477E"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/2025</w:t>
            </w:r>
          </w:p>
        </w:tc>
      </w:tr>
      <w:tr w:rsidR="00D0477E" w:rsidRPr="00D0477E" w14:paraId="5CF6F3F1" w14:textId="77777777" w:rsidTr="008B2DE1">
        <w:trPr>
          <w:trHeight w:val="26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255E6" w14:textId="77777777" w:rsidR="00D0477E" w:rsidRPr="00D0477E" w:rsidRDefault="00D0477E" w:rsidP="00D0477E">
            <w:pPr>
              <w:pStyle w:val="Ttulo2"/>
              <w:ind w:left="0" w:right="124"/>
              <w:jc w:val="both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Análise dos requisitos e currículo profissional dos inscritos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64AF9" w14:textId="12C4DE74" w:rsidR="00D0477E" w:rsidRPr="00D0477E" w:rsidRDefault="008C62C6" w:rsidP="004541D8">
            <w:pPr>
              <w:pStyle w:val="Ttulo2"/>
              <w:ind w:left="0" w:right="124"/>
              <w:jc w:val="right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29</w:t>
            </w:r>
            <w:r w:rsidR="00D0477E"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7</w:t>
            </w:r>
            <w:r w:rsidR="00D0477E"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/2025</w:t>
            </w:r>
          </w:p>
        </w:tc>
      </w:tr>
      <w:tr w:rsidR="00D0477E" w:rsidRPr="00D0477E" w14:paraId="514681D2" w14:textId="77777777" w:rsidTr="008B2DE1">
        <w:trPr>
          <w:trHeight w:val="2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E214" w14:textId="77777777" w:rsidR="00D0477E" w:rsidRPr="00D0477E" w:rsidRDefault="00D0477E" w:rsidP="00D0477E">
            <w:pPr>
              <w:pStyle w:val="Ttulo2"/>
              <w:ind w:left="0" w:right="124"/>
              <w:jc w:val="both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Divulgação da lista de deferidos no site da Diretoria de Ensino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0730" w14:textId="1C8A6927" w:rsidR="00D0477E" w:rsidRPr="00D0477E" w:rsidRDefault="00D0477E" w:rsidP="004541D8">
            <w:pPr>
              <w:pStyle w:val="Ttulo2"/>
              <w:ind w:left="0" w:right="124"/>
              <w:jc w:val="right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2</w:t>
            </w:r>
            <w:r w:rsidR="008C62C6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9</w:t>
            </w: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/0</w:t>
            </w:r>
            <w:r w:rsidR="008C62C6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7</w:t>
            </w: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/2025</w:t>
            </w:r>
          </w:p>
        </w:tc>
      </w:tr>
      <w:tr w:rsidR="00D0477E" w:rsidRPr="00D0477E" w14:paraId="6445E3ED" w14:textId="77777777" w:rsidTr="008B2DE1">
        <w:trPr>
          <w:trHeight w:val="5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36C6" w14:textId="77777777" w:rsidR="00D0477E" w:rsidRPr="00D0477E" w:rsidRDefault="00D0477E" w:rsidP="00D0477E">
            <w:pPr>
              <w:pStyle w:val="Ttulo2"/>
              <w:ind w:left="0" w:right="124"/>
              <w:jc w:val="both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Divulgação dos agendamentos das entrevistas no site da Diretoria de</w:t>
            </w:r>
          </w:p>
          <w:p w14:paraId="2C150978" w14:textId="77777777" w:rsidR="00D0477E" w:rsidRPr="00D0477E" w:rsidRDefault="00D0477E" w:rsidP="00D0477E">
            <w:pPr>
              <w:pStyle w:val="Ttulo2"/>
              <w:ind w:left="0" w:right="124"/>
              <w:jc w:val="both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Ensino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91BA2" w14:textId="36142BFC" w:rsidR="00D0477E" w:rsidRPr="00D0477E" w:rsidRDefault="00D0477E" w:rsidP="004541D8">
            <w:pPr>
              <w:pStyle w:val="Ttulo2"/>
              <w:ind w:left="0" w:right="124"/>
              <w:jc w:val="right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2</w:t>
            </w:r>
            <w:r w:rsidR="008C62C6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9</w:t>
            </w: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/0</w:t>
            </w:r>
            <w:r w:rsidR="008C62C6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7</w:t>
            </w: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/2025</w:t>
            </w:r>
          </w:p>
        </w:tc>
      </w:tr>
      <w:tr w:rsidR="00D0477E" w:rsidRPr="00D0477E" w14:paraId="43E30239" w14:textId="77777777" w:rsidTr="008B2DE1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5DF46" w14:textId="77777777" w:rsidR="00D0477E" w:rsidRPr="00D0477E" w:rsidRDefault="00D0477E" w:rsidP="00D0477E">
            <w:pPr>
              <w:pStyle w:val="Ttulo2"/>
              <w:ind w:left="0" w:right="124"/>
              <w:jc w:val="both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Realização das entrevistas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7B03" w14:textId="49DE10D4" w:rsidR="00D0477E" w:rsidRPr="00D0477E" w:rsidRDefault="008C62C6" w:rsidP="004541D8">
            <w:pPr>
              <w:pStyle w:val="Ttulo2"/>
              <w:ind w:left="0" w:right="124"/>
              <w:jc w:val="right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30/07/2025</w:t>
            </w:r>
            <w:r w:rsidR="004C206C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D0477E"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a </w:t>
            </w:r>
            <w:r w:rsidR="004C206C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1</w:t>
            </w:r>
            <w:r w:rsidR="00D0477E"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8</w:t>
            </w:r>
            <w:r w:rsidR="00D0477E"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/2025</w:t>
            </w:r>
          </w:p>
        </w:tc>
      </w:tr>
      <w:tr w:rsidR="00D0477E" w:rsidRPr="00D0477E" w14:paraId="60A2685B" w14:textId="77777777" w:rsidTr="008B2DE1">
        <w:trPr>
          <w:trHeight w:val="2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2044" w14:textId="77777777" w:rsidR="00D0477E" w:rsidRPr="00D0477E" w:rsidRDefault="00D0477E" w:rsidP="00D0477E">
            <w:pPr>
              <w:pStyle w:val="Ttulo2"/>
              <w:ind w:left="0" w:right="124"/>
              <w:jc w:val="both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Divulgação do resultado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CF90" w14:textId="43C92F85" w:rsidR="00D0477E" w:rsidRPr="00D0477E" w:rsidRDefault="008C62C6" w:rsidP="004541D8">
            <w:pPr>
              <w:pStyle w:val="Ttulo2"/>
              <w:ind w:left="0" w:right="124"/>
              <w:jc w:val="right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04</w:t>
            </w:r>
            <w:r w:rsidR="00D0477E"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8</w:t>
            </w:r>
            <w:r w:rsidR="00D0477E"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/202</w:t>
            </w:r>
            <w:r w:rsidR="004C206C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5</w:t>
            </w:r>
          </w:p>
        </w:tc>
      </w:tr>
      <w:tr w:rsidR="00D0477E" w:rsidRPr="00D0477E" w14:paraId="2DE2D7F7" w14:textId="77777777" w:rsidTr="008B2DE1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A48DF" w14:textId="77777777" w:rsidR="00D0477E" w:rsidRPr="00D0477E" w:rsidRDefault="00D0477E" w:rsidP="00D0477E">
            <w:pPr>
              <w:pStyle w:val="Ttulo2"/>
              <w:ind w:left="0" w:right="124"/>
              <w:jc w:val="both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Atribuição de aulas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A6D60" w14:textId="74613084" w:rsidR="00D0477E" w:rsidRPr="00D0477E" w:rsidRDefault="008C62C6" w:rsidP="004541D8">
            <w:pPr>
              <w:pStyle w:val="Ttulo2"/>
              <w:ind w:left="0" w:right="124"/>
              <w:jc w:val="right"/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05</w:t>
            </w:r>
            <w:r w:rsidR="00D0477E"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8</w:t>
            </w:r>
            <w:r w:rsidR="00D0477E" w:rsidRPr="00D0477E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/2025</w:t>
            </w:r>
          </w:p>
        </w:tc>
      </w:tr>
    </w:tbl>
    <w:p w14:paraId="7283DB45" w14:textId="77777777" w:rsidR="00D0477E" w:rsidRPr="00D0477E" w:rsidRDefault="00D0477E" w:rsidP="00D0477E">
      <w:pPr>
        <w:pStyle w:val="Ttulo2"/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477FDD47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 COPED poderá fazer alterações no calendário, caso haja necessidade, e qualquer mudança em relação às datas será comunicada pelos principais meios de comunicação da Secretaria da Educação do Estado de São Paulo.</w:t>
      </w:r>
    </w:p>
    <w:p w14:paraId="0F58C656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As informações inseridas na inscrição e apresentadas ao longo do processo são de inteira responsabilidade do candidato.</w:t>
      </w:r>
    </w:p>
    <w:p w14:paraId="5BBD870A" w14:textId="77777777" w:rsidR="00D0477E" w:rsidRPr="00D0477E" w:rsidRDefault="00D0477E" w:rsidP="00D0477E">
      <w:pPr>
        <w:pStyle w:val="Ttulo2"/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10F27482" w14:textId="77777777" w:rsidR="00D0477E" w:rsidRPr="00D0477E" w:rsidRDefault="00D0477E" w:rsidP="00D0477E">
      <w:pPr>
        <w:pStyle w:val="Ttulo2"/>
        <w:numPr>
          <w:ilvl w:val="0"/>
          <w:numId w:val="4"/>
        </w:numPr>
        <w:ind w:right="124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spacing w:val="-2"/>
          <w:sz w:val="24"/>
          <w:szCs w:val="24"/>
        </w:rPr>
        <w:t>– Das disposições finais</w:t>
      </w:r>
    </w:p>
    <w:p w14:paraId="406C6BF4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 Diretoria de Ensino reserva-se ao direito de proceder às atribuições em número que atenda ao interesse e às necessidades do serviço, de acordo com o número de aulas existentes.</w:t>
      </w:r>
    </w:p>
    <w:p w14:paraId="1A76497B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O docente aprovado no processo e que não tiver atribuição poderá ser incluído em cadastro de reserva, o que não implica obrigatoriedade de sua atribuição, cabendo à Diretoria de Ensino a avaliação da conveniência e oportunidade de aproveitá-los em número estritamente necessário às atividades por ele desenvolvidas.</w:t>
      </w:r>
    </w:p>
    <w:p w14:paraId="46EDC55B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Não serão acatadas alegações de desconhecimento das instruções, prazos, requisitos e demais especificações contidas neste Edital, tampouco caberão recursos dos resultados, salvaguardando o direito de correção de erros materiais eventualmente ocorridos.</w:t>
      </w:r>
    </w:p>
    <w:p w14:paraId="2AB90D73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É dever e responsabilidade do candidato acompanhar os editais, comunicados e demais publicações referentes ao presente processo seletivo.</w:t>
      </w:r>
    </w:p>
    <w:p w14:paraId="1845C301" w14:textId="77777777" w:rsidR="00D0477E" w:rsidRPr="00D0477E" w:rsidRDefault="00D0477E" w:rsidP="00D0477E">
      <w:pPr>
        <w:pStyle w:val="Ttulo2"/>
        <w:numPr>
          <w:ilvl w:val="1"/>
          <w:numId w:val="4"/>
        </w:numPr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Eventuais informações adicionais, avisos e demais comunicados serão disponibilizadas através do sítio eletrônico da Diretoria de Ensino.</w:t>
      </w:r>
    </w:p>
    <w:p w14:paraId="60F432FE" w14:textId="77777777" w:rsidR="00D0477E" w:rsidRPr="00D0477E" w:rsidRDefault="00D0477E" w:rsidP="00D0477E">
      <w:pPr>
        <w:pStyle w:val="Ttulo2"/>
        <w:ind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33F547AC" w14:textId="77777777" w:rsidR="00CE5805" w:rsidRDefault="00CE5805" w:rsidP="00D0477E">
      <w:pPr>
        <w:pStyle w:val="Ttulo2"/>
        <w:ind w:left="0"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634AF6AD" w14:textId="77777777" w:rsidR="0060416D" w:rsidRDefault="0060416D" w:rsidP="00D0477E">
      <w:pPr>
        <w:pStyle w:val="Ttulo2"/>
        <w:ind w:left="0"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13170EB9" w14:textId="77777777" w:rsidR="0060416D" w:rsidRDefault="0060416D" w:rsidP="00D0477E">
      <w:pPr>
        <w:pStyle w:val="Ttulo2"/>
        <w:ind w:left="0"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6D28E6ED" w14:textId="77777777" w:rsidR="0060416D" w:rsidRPr="00D0477E" w:rsidRDefault="0060416D" w:rsidP="00D0477E">
      <w:pPr>
        <w:pStyle w:val="Ttulo2"/>
        <w:ind w:left="0" w:right="124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0A99C697" w14:textId="42212F59" w:rsidR="00CE5805" w:rsidRPr="00D0477E" w:rsidRDefault="008B0284" w:rsidP="00D0477E">
      <w:pPr>
        <w:pStyle w:val="Ttulo2"/>
        <w:ind w:left="0" w:right="124"/>
        <w:jc w:val="center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Registro, 2</w:t>
      </w:r>
      <w:r w:rsidR="004F205F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4</w:t>
      </w: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de </w:t>
      </w:r>
      <w:r w:rsidR="004541D8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julho</w:t>
      </w:r>
      <w:r w:rsidRPr="00D0477E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de 2025.</w:t>
      </w:r>
    </w:p>
    <w:p w14:paraId="4B5CB103" w14:textId="77777777" w:rsidR="00CE5805" w:rsidRDefault="00CE5805" w:rsidP="00D0477E">
      <w:pPr>
        <w:pStyle w:val="Ttulo2"/>
        <w:ind w:left="0" w:right="124"/>
        <w:jc w:val="center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44C2EDBF" w14:textId="77777777" w:rsidR="00D0477E" w:rsidRDefault="00D0477E" w:rsidP="00D0477E">
      <w:pPr>
        <w:pStyle w:val="Ttulo2"/>
        <w:ind w:left="0" w:right="124"/>
        <w:jc w:val="center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5A46EB0F" w14:textId="77777777" w:rsidR="00D0477E" w:rsidRDefault="00D0477E" w:rsidP="00D0477E">
      <w:pPr>
        <w:pStyle w:val="Ttulo2"/>
        <w:ind w:left="0" w:right="124"/>
        <w:jc w:val="center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42DE795E" w14:textId="77777777" w:rsidR="00D0477E" w:rsidRDefault="00D0477E" w:rsidP="00D0477E">
      <w:pPr>
        <w:pStyle w:val="Ttulo2"/>
        <w:ind w:left="0" w:right="124"/>
        <w:jc w:val="center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7D01325A" w14:textId="77777777" w:rsidR="00D0477E" w:rsidRPr="00D0477E" w:rsidRDefault="00D0477E" w:rsidP="00D0477E">
      <w:pPr>
        <w:pStyle w:val="Ttulo2"/>
        <w:ind w:left="0" w:right="124"/>
        <w:jc w:val="center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5C73B25F" w14:textId="34F898C2" w:rsidR="00305283" w:rsidRPr="00D0477E" w:rsidRDefault="00651262" w:rsidP="00D0477E">
      <w:pPr>
        <w:pStyle w:val="Ttulo2"/>
        <w:ind w:left="0" w:right="124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José das Dores Sátiro</w:t>
      </w:r>
    </w:p>
    <w:p w14:paraId="5D8EBBC7" w14:textId="77777777" w:rsidR="00305283" w:rsidRPr="00D0477E" w:rsidRDefault="004F205F" w:rsidP="00D0477E">
      <w:pPr>
        <w:pStyle w:val="Corpodetexto"/>
        <w:ind w:left="5" w:right="124"/>
        <w:jc w:val="center"/>
        <w:rPr>
          <w:rFonts w:asciiTheme="minorHAnsi" w:hAnsiTheme="minorHAnsi" w:cstheme="minorHAnsi"/>
          <w:sz w:val="24"/>
          <w:szCs w:val="24"/>
        </w:rPr>
      </w:pPr>
      <w:r w:rsidRPr="00D0477E">
        <w:rPr>
          <w:rFonts w:asciiTheme="minorHAnsi" w:hAnsiTheme="minorHAnsi" w:cstheme="minorHAnsi"/>
          <w:sz w:val="24"/>
          <w:szCs w:val="24"/>
        </w:rPr>
        <w:t>Dirigente</w:t>
      </w:r>
      <w:r w:rsidRPr="00D0477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477E">
        <w:rPr>
          <w:rFonts w:asciiTheme="minorHAnsi" w:hAnsiTheme="minorHAnsi" w:cstheme="minorHAnsi"/>
          <w:sz w:val="24"/>
          <w:szCs w:val="24"/>
        </w:rPr>
        <w:t>Regional</w:t>
      </w:r>
      <w:r w:rsidRPr="00D047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477E">
        <w:rPr>
          <w:rFonts w:asciiTheme="minorHAnsi" w:hAnsiTheme="minorHAnsi" w:cstheme="minorHAnsi"/>
          <w:sz w:val="24"/>
          <w:szCs w:val="24"/>
        </w:rPr>
        <w:t>de</w:t>
      </w:r>
      <w:r w:rsidRPr="00D0477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477E">
        <w:rPr>
          <w:rFonts w:asciiTheme="minorHAnsi" w:hAnsiTheme="minorHAnsi" w:cstheme="minorHAnsi"/>
          <w:spacing w:val="-2"/>
          <w:sz w:val="24"/>
          <w:szCs w:val="24"/>
        </w:rPr>
        <w:t>Ensino</w:t>
      </w:r>
    </w:p>
    <w:sectPr w:rsidR="00305283" w:rsidRPr="00D0477E" w:rsidSect="005A4089">
      <w:pgSz w:w="11920" w:h="16850"/>
      <w:pgMar w:top="1135" w:right="1275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8A74" w14:textId="77777777" w:rsidR="004463CB" w:rsidRDefault="004463CB" w:rsidP="004541D8">
      <w:r>
        <w:separator/>
      </w:r>
    </w:p>
  </w:endnote>
  <w:endnote w:type="continuationSeparator" w:id="0">
    <w:p w14:paraId="1B8402FB" w14:textId="77777777" w:rsidR="004463CB" w:rsidRDefault="004463CB" w:rsidP="0045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A524" w14:textId="77777777" w:rsidR="004463CB" w:rsidRDefault="004463CB" w:rsidP="004541D8">
      <w:r>
        <w:separator/>
      </w:r>
    </w:p>
  </w:footnote>
  <w:footnote w:type="continuationSeparator" w:id="0">
    <w:p w14:paraId="23196BD3" w14:textId="77777777" w:rsidR="004463CB" w:rsidRDefault="004463CB" w:rsidP="00454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9BD"/>
    <w:multiLevelType w:val="multilevel"/>
    <w:tmpl w:val="710A2858"/>
    <w:lvl w:ilvl="0">
      <w:start w:val="1"/>
      <w:numFmt w:val="decimal"/>
      <w:lvlText w:val="%1"/>
      <w:lvlJc w:val="left"/>
      <w:pPr>
        <w:ind w:left="282" w:hanging="19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4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8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3986124B"/>
    <w:multiLevelType w:val="multilevel"/>
    <w:tmpl w:val="7C64A212"/>
    <w:lvl w:ilvl="0">
      <w:start w:val="1"/>
      <w:numFmt w:val="upperRoman"/>
      <w:lvlText w:val="%1"/>
      <w:lvlJc w:val="left"/>
      <w:pPr>
        <w:ind w:left="109" w:hanging="108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5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spacing w:val="0"/>
        <w:w w:val="91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42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90" w:hanging="28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760" w:hanging="28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930" w:hanging="28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100" w:hanging="28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70" w:hanging="28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440" w:hanging="284"/>
      </w:pPr>
      <w:rPr>
        <w:lang w:val="pt-PT" w:eastAsia="en-US" w:bidi="ar-SA"/>
      </w:rPr>
    </w:lvl>
  </w:abstractNum>
  <w:abstractNum w:abstractNumId="2" w15:restartNumberingAfterBreak="0">
    <w:nsid w:val="72D22CB2"/>
    <w:multiLevelType w:val="hybridMultilevel"/>
    <w:tmpl w:val="DB109D42"/>
    <w:lvl w:ilvl="0" w:tplc="5D7001F4">
      <w:start w:val="1"/>
      <w:numFmt w:val="upperLetter"/>
      <w:lvlText w:val="%1)"/>
      <w:lvlJc w:val="left"/>
      <w:pPr>
        <w:ind w:left="480" w:hanging="1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CE6F61C">
      <w:numFmt w:val="bullet"/>
      <w:lvlText w:val="•"/>
      <w:lvlJc w:val="left"/>
      <w:pPr>
        <w:ind w:left="1354" w:hanging="198"/>
      </w:pPr>
      <w:rPr>
        <w:rFonts w:hint="default"/>
        <w:lang w:val="pt-PT" w:eastAsia="en-US" w:bidi="ar-SA"/>
      </w:rPr>
    </w:lvl>
    <w:lvl w:ilvl="2" w:tplc="4E8EF098">
      <w:numFmt w:val="bullet"/>
      <w:lvlText w:val="•"/>
      <w:lvlJc w:val="left"/>
      <w:pPr>
        <w:ind w:left="2229" w:hanging="198"/>
      </w:pPr>
      <w:rPr>
        <w:rFonts w:hint="default"/>
        <w:lang w:val="pt-PT" w:eastAsia="en-US" w:bidi="ar-SA"/>
      </w:rPr>
    </w:lvl>
    <w:lvl w:ilvl="3" w:tplc="A1666156">
      <w:numFmt w:val="bullet"/>
      <w:lvlText w:val="•"/>
      <w:lvlJc w:val="left"/>
      <w:pPr>
        <w:ind w:left="3103" w:hanging="198"/>
      </w:pPr>
      <w:rPr>
        <w:rFonts w:hint="default"/>
        <w:lang w:val="pt-PT" w:eastAsia="en-US" w:bidi="ar-SA"/>
      </w:rPr>
    </w:lvl>
    <w:lvl w:ilvl="4" w:tplc="863408D0">
      <w:numFmt w:val="bullet"/>
      <w:lvlText w:val="•"/>
      <w:lvlJc w:val="left"/>
      <w:pPr>
        <w:ind w:left="3978" w:hanging="198"/>
      </w:pPr>
      <w:rPr>
        <w:rFonts w:hint="default"/>
        <w:lang w:val="pt-PT" w:eastAsia="en-US" w:bidi="ar-SA"/>
      </w:rPr>
    </w:lvl>
    <w:lvl w:ilvl="5" w:tplc="84BA6ACA">
      <w:numFmt w:val="bullet"/>
      <w:lvlText w:val="•"/>
      <w:lvlJc w:val="left"/>
      <w:pPr>
        <w:ind w:left="4853" w:hanging="198"/>
      </w:pPr>
      <w:rPr>
        <w:rFonts w:hint="default"/>
        <w:lang w:val="pt-PT" w:eastAsia="en-US" w:bidi="ar-SA"/>
      </w:rPr>
    </w:lvl>
    <w:lvl w:ilvl="6" w:tplc="5F909EA2">
      <w:numFmt w:val="bullet"/>
      <w:lvlText w:val="•"/>
      <w:lvlJc w:val="left"/>
      <w:pPr>
        <w:ind w:left="5727" w:hanging="198"/>
      </w:pPr>
      <w:rPr>
        <w:rFonts w:hint="default"/>
        <w:lang w:val="pt-PT" w:eastAsia="en-US" w:bidi="ar-SA"/>
      </w:rPr>
    </w:lvl>
    <w:lvl w:ilvl="7" w:tplc="1DAE2646">
      <w:numFmt w:val="bullet"/>
      <w:lvlText w:val="•"/>
      <w:lvlJc w:val="left"/>
      <w:pPr>
        <w:ind w:left="6602" w:hanging="198"/>
      </w:pPr>
      <w:rPr>
        <w:rFonts w:hint="default"/>
        <w:lang w:val="pt-PT" w:eastAsia="en-US" w:bidi="ar-SA"/>
      </w:rPr>
    </w:lvl>
    <w:lvl w:ilvl="8" w:tplc="97F4E1EE">
      <w:numFmt w:val="bullet"/>
      <w:lvlText w:val="•"/>
      <w:lvlJc w:val="left"/>
      <w:pPr>
        <w:ind w:left="7477" w:hanging="198"/>
      </w:pPr>
      <w:rPr>
        <w:rFonts w:hint="default"/>
        <w:lang w:val="pt-PT" w:eastAsia="en-US" w:bidi="ar-SA"/>
      </w:rPr>
    </w:lvl>
  </w:abstractNum>
  <w:num w:numId="1" w16cid:durableId="1005010099">
    <w:abstractNumId w:val="2"/>
  </w:num>
  <w:num w:numId="2" w16cid:durableId="1028145764">
    <w:abstractNumId w:val="0"/>
  </w:num>
  <w:num w:numId="3" w16cid:durableId="1962222778">
    <w:abstractNumId w:val="1"/>
  </w:num>
  <w:num w:numId="4" w16cid:durableId="4447319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83"/>
    <w:rsid w:val="001E1564"/>
    <w:rsid w:val="00242955"/>
    <w:rsid w:val="00304D55"/>
    <w:rsid w:val="00305283"/>
    <w:rsid w:val="003565A0"/>
    <w:rsid w:val="004430DE"/>
    <w:rsid w:val="004463CB"/>
    <w:rsid w:val="004541D8"/>
    <w:rsid w:val="00493CAD"/>
    <w:rsid w:val="004C206C"/>
    <w:rsid w:val="004F205F"/>
    <w:rsid w:val="005029C0"/>
    <w:rsid w:val="005129FA"/>
    <w:rsid w:val="00531105"/>
    <w:rsid w:val="005977DC"/>
    <w:rsid w:val="005A4089"/>
    <w:rsid w:val="0060416D"/>
    <w:rsid w:val="006347A5"/>
    <w:rsid w:val="00651262"/>
    <w:rsid w:val="00745EEE"/>
    <w:rsid w:val="007B570F"/>
    <w:rsid w:val="008B00EA"/>
    <w:rsid w:val="008B0284"/>
    <w:rsid w:val="008B2DE1"/>
    <w:rsid w:val="008C62C6"/>
    <w:rsid w:val="009B1534"/>
    <w:rsid w:val="009D627E"/>
    <w:rsid w:val="009E18E8"/>
    <w:rsid w:val="00A31C58"/>
    <w:rsid w:val="00B218F9"/>
    <w:rsid w:val="00C71459"/>
    <w:rsid w:val="00CB1087"/>
    <w:rsid w:val="00CC39CF"/>
    <w:rsid w:val="00CE5805"/>
    <w:rsid w:val="00D0477E"/>
    <w:rsid w:val="00DD5B70"/>
    <w:rsid w:val="00DE54CF"/>
    <w:rsid w:val="00E90620"/>
    <w:rsid w:val="00F47CF1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279D"/>
  <w15:docId w15:val="{B9DB0333-5425-473F-9F69-7F362EE8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58"/>
      <w:outlineLvl w:val="0"/>
    </w:pPr>
    <w:rPr>
      <w:rFonts w:ascii="Calibri Light" w:eastAsia="Calibri Light" w:hAnsi="Calibri Light" w:cs="Calibri Light"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8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186"/>
      <w:ind w:left="957" w:right="71"/>
      <w:jc w:val="center"/>
    </w:pPr>
    <w:rPr>
      <w:rFonts w:ascii="Trebuchet MS" w:eastAsia="Trebuchet MS" w:hAnsi="Trebuchet MS" w:cs="Trebuchet MS"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282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  <w:style w:type="character" w:styleId="Hyperlink">
    <w:name w:val="Hyperlink"/>
    <w:basedOn w:val="Fontepargpadro"/>
    <w:uiPriority w:val="99"/>
    <w:unhideWhenUsed/>
    <w:rsid w:val="00DD5B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5B7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5805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CE5805"/>
    <w:pPr>
      <w:widowControl/>
      <w:autoSpaceDE/>
      <w:autoSpaceDN/>
    </w:pPr>
    <w:rPr>
      <w:rFonts w:ascii="Calibri" w:eastAsia="Calibri" w:hAnsi="Calibri" w:cs="Times New Roman"/>
      <w:kern w:val="2"/>
      <w:lang w:val="pt-B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0477E"/>
    <w:rPr>
      <w:rFonts w:ascii="Calibri Light" w:eastAsia="Calibri Light" w:hAnsi="Calibri Light" w:cs="Calibri Light"/>
      <w:sz w:val="32"/>
      <w:szCs w:val="32"/>
      <w:u w:val="single" w:color="000000"/>
      <w:lang w:val="pt-PT"/>
    </w:rPr>
  </w:style>
  <w:style w:type="paragraph" w:customStyle="1" w:styleId="msonormal0">
    <w:name w:val="msonormal"/>
    <w:basedOn w:val="Normal"/>
    <w:rsid w:val="00D047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D0477E"/>
    <w:rPr>
      <w:rFonts w:ascii="Trebuchet MS" w:eastAsia="Trebuchet MS" w:hAnsi="Trebuchet MS" w:cs="Trebuchet MS"/>
      <w:sz w:val="36"/>
      <w:szCs w:val="3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0477E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541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1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41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1D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g@educacao.sp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m6hGoTeAcJbQk64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Sergio De Almeida Muniz</dc:creator>
  <cp:lastModifiedBy>Silmara Nunes Theobaldino Makoski</cp:lastModifiedBy>
  <cp:revision>2</cp:revision>
  <dcterms:created xsi:type="dcterms:W3CDTF">2025-07-24T11:42:00Z</dcterms:created>
  <dcterms:modified xsi:type="dcterms:W3CDTF">2025-07-24T11:42:00Z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