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9C50" w14:textId="77777777" w:rsidR="00660643" w:rsidRDefault="00660643" w:rsidP="00C32350">
      <w:pPr>
        <w:jc w:val="both"/>
        <w:rPr>
          <w:b/>
          <w:bCs/>
        </w:rPr>
      </w:pPr>
      <w:r w:rsidRPr="00660643">
        <w:rPr>
          <w:b/>
          <w:bCs/>
        </w:rPr>
        <w:t>LEGISLAÇÕES:</w:t>
      </w:r>
    </w:p>
    <w:p w14:paraId="570988E5" w14:textId="77777777" w:rsidR="00660643" w:rsidRPr="00660643" w:rsidRDefault="00660643" w:rsidP="00C32350">
      <w:pPr>
        <w:jc w:val="both"/>
      </w:pPr>
      <w:hyperlink r:id="rId4" w:tgtFrame="_blank" w:history="1">
        <w:r w:rsidRPr="00660643">
          <w:rPr>
            <w:rStyle w:val="Hyperlink"/>
            <w:b/>
            <w:bCs/>
          </w:rPr>
          <w:t>Deliberação CEE-105/2011</w:t>
        </w:r>
      </w:hyperlink>
      <w:r w:rsidRPr="00660643">
        <w:rPr>
          <w:b/>
          <w:bCs/>
        </w:rPr>
        <w:t> – </w:t>
      </w:r>
      <w:r w:rsidRPr="00660643">
        <w:t>Dispõe sobre as diretrizes para elaboração e aprovação de Plano de Curso e emissão de Parecer Técnico para cursos de Educação Profissional Técnica, presencial ou a distância, e dá providências correlatas.</w:t>
      </w:r>
    </w:p>
    <w:p w14:paraId="23D59F3F" w14:textId="77777777" w:rsidR="00660643" w:rsidRPr="00660643" w:rsidRDefault="00660643" w:rsidP="00C32350">
      <w:pPr>
        <w:jc w:val="both"/>
      </w:pPr>
      <w:hyperlink r:id="rId5" w:tgtFrame="_blank" w:history="1">
        <w:r w:rsidRPr="00660643">
          <w:rPr>
            <w:rStyle w:val="Hyperlink"/>
            <w:b/>
            <w:bCs/>
          </w:rPr>
          <w:t>Deliberação CEE-97/2010</w:t>
        </w:r>
      </w:hyperlink>
      <w:r w:rsidRPr="00660643">
        <w:rPr>
          <w:b/>
          <w:bCs/>
        </w:rPr>
        <w:t> – </w:t>
      </w:r>
      <w:r w:rsidRPr="00660643">
        <w:t>Fixa normas para credenciamento e recredenciamento de instituições de ensino e autorização de cursos e programas de educação a distância, no ensino fundamental e médio para jovens e adultos e na educação profissional técnica de nível médio, no sistema de ensino do Estado de São Paulo.</w:t>
      </w:r>
    </w:p>
    <w:p w14:paraId="554AF67F" w14:textId="77777777" w:rsidR="00660643" w:rsidRPr="00660643" w:rsidRDefault="00660643" w:rsidP="00C32350">
      <w:pPr>
        <w:jc w:val="both"/>
      </w:pPr>
      <w:hyperlink r:id="rId6" w:tgtFrame="_blank" w:history="1">
        <w:r w:rsidRPr="00660643">
          <w:rPr>
            <w:rStyle w:val="Hyperlink"/>
            <w:b/>
            <w:bCs/>
          </w:rPr>
          <w:t>Deliberação CEE-138/2016</w:t>
        </w:r>
      </w:hyperlink>
      <w:r w:rsidRPr="00660643">
        <w:rPr>
          <w:b/>
          <w:bCs/>
        </w:rPr>
        <w:t> – </w:t>
      </w:r>
      <w:r w:rsidRPr="00660643">
        <w:t>Fixa normas para autorização de funcionamento e supervisão de estabelecimentos e cursos de educação infantil, ensino fundamental, médio e de educação profissional de nível técnico.</w:t>
      </w:r>
    </w:p>
    <w:p w14:paraId="37DF5256" w14:textId="77777777" w:rsidR="00660643" w:rsidRPr="00660643" w:rsidRDefault="00660643" w:rsidP="00C32350">
      <w:pPr>
        <w:jc w:val="both"/>
      </w:pPr>
      <w:hyperlink r:id="rId7" w:tgtFrame="_blank" w:history="1">
        <w:r w:rsidRPr="00660643">
          <w:rPr>
            <w:rStyle w:val="Hyperlink"/>
            <w:b/>
            <w:bCs/>
          </w:rPr>
          <w:t>Deliberação CEE N° 140/2016</w:t>
        </w:r>
      </w:hyperlink>
      <w:r w:rsidRPr="00660643">
        <w:rPr>
          <w:b/>
          <w:bCs/>
        </w:rPr>
        <w:t> – </w:t>
      </w:r>
      <w:r w:rsidRPr="00660643">
        <w:t>Estabelece orientações e fixa diretrizes gerais para autorização de funcionamento e supervisão de estabelecimentos de Educação Infantil.</w:t>
      </w:r>
    </w:p>
    <w:p w14:paraId="0D666BD0" w14:textId="77777777" w:rsidR="00660643" w:rsidRPr="00660643" w:rsidRDefault="00660643" w:rsidP="00C32350">
      <w:pPr>
        <w:jc w:val="both"/>
      </w:pPr>
      <w:hyperlink r:id="rId8" w:tgtFrame="_blank" w:history="1">
        <w:r w:rsidRPr="00660643">
          <w:rPr>
            <w:rStyle w:val="Hyperlink"/>
            <w:b/>
            <w:bCs/>
          </w:rPr>
          <w:t>Deliberação CEE N° 144/2016</w:t>
        </w:r>
      </w:hyperlink>
      <w:r w:rsidRPr="00660643">
        <w:rPr>
          <w:b/>
          <w:bCs/>
        </w:rPr>
        <w:t> – </w:t>
      </w:r>
      <w:r w:rsidRPr="00660643">
        <w:t>Disciplina a aprovação e a entrada em vigor dos Regimentos Escolares.</w:t>
      </w:r>
    </w:p>
    <w:p w14:paraId="2D42B160" w14:textId="77777777" w:rsidR="00660643" w:rsidRPr="00660643" w:rsidRDefault="00660643" w:rsidP="00C32350">
      <w:pPr>
        <w:jc w:val="both"/>
      </w:pPr>
      <w:hyperlink r:id="rId9" w:tgtFrame="_blank" w:history="1">
        <w:r w:rsidRPr="00660643">
          <w:rPr>
            <w:rStyle w:val="Hyperlink"/>
            <w:b/>
            <w:bCs/>
          </w:rPr>
          <w:t>Deliberação CEE 148/2016</w:t>
        </w:r>
      </w:hyperlink>
      <w:r w:rsidRPr="00660643">
        <w:rPr>
          <w:b/>
          <w:bCs/>
        </w:rPr>
        <w:t> – </w:t>
      </w:r>
      <w:r w:rsidRPr="00660643">
        <w:t>Altera dispositivos da Deliberação CEE Nº 138/2016, que Fixa normas para autorização de funcionamento e supervisão de estabelecimentos e cursos de educação infantil, ensino fundamental, médio e de educação profissional de nível técnico.</w:t>
      </w:r>
    </w:p>
    <w:p w14:paraId="729B8D28" w14:textId="77777777" w:rsidR="00660643" w:rsidRPr="00660643" w:rsidRDefault="00660643" w:rsidP="00C32350">
      <w:pPr>
        <w:jc w:val="both"/>
      </w:pPr>
      <w:hyperlink r:id="rId10" w:tgtFrame="_blank" w:history="1">
        <w:r w:rsidRPr="00660643">
          <w:rPr>
            <w:rStyle w:val="Hyperlink"/>
            <w:b/>
            <w:bCs/>
          </w:rPr>
          <w:t>Deliberação CEE N° 149/2016 – Educação Especial</w:t>
        </w:r>
      </w:hyperlink>
      <w:r w:rsidRPr="00660643">
        <w:rPr>
          <w:b/>
          <w:bCs/>
        </w:rPr>
        <w:t> – </w:t>
      </w:r>
      <w:r w:rsidRPr="00660643">
        <w:t>Estabelece normas para a educação especial no sistema estadual de ensino.</w:t>
      </w:r>
    </w:p>
    <w:p w14:paraId="49CFCF87" w14:textId="77777777" w:rsidR="00660643" w:rsidRPr="00660643" w:rsidRDefault="00660643" w:rsidP="00C32350">
      <w:pPr>
        <w:jc w:val="both"/>
      </w:pPr>
      <w:hyperlink r:id="rId11" w:tgtFrame="_blank" w:history="1">
        <w:r w:rsidRPr="00660643">
          <w:rPr>
            <w:rStyle w:val="Hyperlink"/>
            <w:b/>
            <w:bCs/>
          </w:rPr>
          <w:t>Deliberação CEE N° 155/2017</w:t>
        </w:r>
      </w:hyperlink>
      <w:r w:rsidRPr="00660643">
        <w:rPr>
          <w:b/>
          <w:bCs/>
        </w:rPr>
        <w:t> – </w:t>
      </w:r>
      <w:r w:rsidRPr="00660643">
        <w:t>Dispõe sobre avaliação de alunos da Educação Básica.</w:t>
      </w:r>
    </w:p>
    <w:p w14:paraId="44594D80" w14:textId="77777777" w:rsidR="00660643" w:rsidRPr="00660643" w:rsidRDefault="00660643" w:rsidP="00C32350">
      <w:pPr>
        <w:jc w:val="both"/>
      </w:pPr>
      <w:hyperlink r:id="rId12" w:tgtFrame="_blank" w:history="1">
        <w:r w:rsidRPr="00660643">
          <w:rPr>
            <w:rStyle w:val="Hyperlink"/>
            <w:b/>
            <w:bCs/>
          </w:rPr>
          <w:t>Deliberação CEE N.º 162/2018</w:t>
        </w:r>
      </w:hyperlink>
      <w:r w:rsidRPr="00660643">
        <w:rPr>
          <w:b/>
          <w:bCs/>
        </w:rPr>
        <w:t> – </w:t>
      </w:r>
      <w:r w:rsidRPr="00660643">
        <w:t>Fixa Diretrizes para a Educação Profissional Técnica de Nível Médio.</w:t>
      </w:r>
    </w:p>
    <w:p w14:paraId="443EDD1E" w14:textId="77777777" w:rsidR="00660643" w:rsidRPr="00660643" w:rsidRDefault="00660643" w:rsidP="00C32350">
      <w:pPr>
        <w:jc w:val="both"/>
      </w:pPr>
      <w:hyperlink r:id="rId13" w:tgtFrame="_blank" w:history="1">
        <w:r w:rsidRPr="00660643">
          <w:rPr>
            <w:rStyle w:val="Hyperlink"/>
            <w:b/>
            <w:bCs/>
          </w:rPr>
          <w:t>Deliberação CEE N° 186/2020 </w:t>
        </w:r>
      </w:hyperlink>
      <w:r w:rsidRPr="00660643">
        <w:rPr>
          <w:b/>
          <w:bCs/>
        </w:rPr>
        <w:t>– </w:t>
      </w:r>
      <w:r w:rsidRPr="00660643">
        <w:t>Fixa normas relativas ao Currículo Paulista do Ensino Médio para a rede estadual, rede privada e redes municipais que possuem instituições vinculadas ao Sistema de Ensino do Estado de São Paulo, e dá outras providências.</w:t>
      </w:r>
    </w:p>
    <w:p w14:paraId="3AB5B239" w14:textId="77777777" w:rsidR="00660643" w:rsidRPr="00660643" w:rsidRDefault="00660643" w:rsidP="00C32350">
      <w:pPr>
        <w:jc w:val="both"/>
      </w:pPr>
      <w:hyperlink r:id="rId14" w:tgtFrame="_blank" w:history="1">
        <w:r w:rsidRPr="00660643">
          <w:rPr>
            <w:rStyle w:val="Hyperlink"/>
            <w:b/>
            <w:bCs/>
          </w:rPr>
          <w:t>Deliberação CEE N° 191/2020 </w:t>
        </w:r>
      </w:hyperlink>
      <w:r w:rsidRPr="00660643">
        <w:rPr>
          <w:b/>
          <w:bCs/>
        </w:rPr>
        <w:t>– </w:t>
      </w:r>
      <w:r w:rsidRPr="00660643">
        <w:t>Fixa normas para credenciamento e recredenciamento de Instituições, criação de Polo e autorização de funcionamento de Cursos de Educação de Jovens e Adultos, em nível de Ensino Fundamental e Médio, e de Educação Profissional Técnica de Nível Médio e Cursos de Especialização Técnica, na modalidade educação a distância.</w:t>
      </w:r>
    </w:p>
    <w:p w14:paraId="678304E1" w14:textId="77777777" w:rsidR="00660643" w:rsidRPr="00660643" w:rsidRDefault="00660643" w:rsidP="00C32350">
      <w:pPr>
        <w:jc w:val="both"/>
      </w:pPr>
      <w:hyperlink r:id="rId15" w:tgtFrame="_blank" w:history="1">
        <w:r w:rsidRPr="00660643">
          <w:rPr>
            <w:rStyle w:val="Hyperlink"/>
            <w:b/>
            <w:bCs/>
          </w:rPr>
          <w:t>Resolução Seduc, de 18-3-2020 – HOMOLOGANDO, COM FUNDAMENTO NO § 1º DO ARTIGO 9º, DA LEI 10.403, DE 6 DE JULHO DE 1971, A DELIBERAÇÃO CEE 177/2020</w:t>
        </w:r>
      </w:hyperlink>
      <w:r w:rsidRPr="00660643">
        <w:rPr>
          <w:b/>
          <w:bCs/>
        </w:rPr>
        <w:t> </w:t>
      </w:r>
      <w:r w:rsidRPr="00660643">
        <w:t>– Que fixa normas quanto à reorganização dos calendários escolares, devido ao surto global do Coronavírus, para o Sistema de Ensino do Estado de São Paulo, e dá outras providências.</w:t>
      </w:r>
    </w:p>
    <w:p w14:paraId="6270F8E6" w14:textId="77777777" w:rsidR="00660643" w:rsidRPr="00660643" w:rsidRDefault="00660643" w:rsidP="00C32350">
      <w:pPr>
        <w:jc w:val="both"/>
      </w:pPr>
      <w:hyperlink r:id="rId16" w:tgtFrame="_blank" w:history="1">
        <w:r w:rsidRPr="00660643">
          <w:rPr>
            <w:rStyle w:val="Hyperlink"/>
            <w:b/>
            <w:bCs/>
          </w:rPr>
          <w:t>Resolução SE-51, de 01/11/2017</w:t>
        </w:r>
      </w:hyperlink>
      <w:r w:rsidRPr="00660643">
        <w:rPr>
          <w:b/>
          <w:bCs/>
        </w:rPr>
        <w:t> – </w:t>
      </w:r>
      <w:r w:rsidRPr="00660643">
        <w:t>Dispõe sobre o cumprimento do disposto na Deliberação CEE 138/2016, quanto ao processo de autorização de funcionamento e supervisão e estabelecimentos de ensino e cursos da rede privada de ensino presencial, nos diferentes níveis e modalidades, integrantes do Sistema Estadual de Ensino de São Paulo.</w:t>
      </w:r>
    </w:p>
    <w:p w14:paraId="23097A2E" w14:textId="77777777" w:rsidR="00660643" w:rsidRPr="00660643" w:rsidRDefault="00660643" w:rsidP="00C32350">
      <w:pPr>
        <w:jc w:val="both"/>
      </w:pPr>
      <w:hyperlink r:id="rId17" w:tgtFrame="_blank" w:history="1">
        <w:r w:rsidRPr="00660643">
          <w:rPr>
            <w:rStyle w:val="Hyperlink"/>
            <w:b/>
            <w:bCs/>
          </w:rPr>
          <w:t>Resolução SS-493, de 8/9/94</w:t>
        </w:r>
      </w:hyperlink>
      <w:r w:rsidRPr="00660643">
        <w:rPr>
          <w:b/>
          <w:bCs/>
        </w:rPr>
        <w:t> – </w:t>
      </w:r>
      <w:r w:rsidRPr="00660643">
        <w:t>Aprova Norma Técnica que dispõe sobre a Elaboração de Projetos de Edificação de Escolas.</w:t>
      </w:r>
    </w:p>
    <w:p w14:paraId="63FF85AE" w14:textId="77777777" w:rsidR="00660643" w:rsidRPr="00660643" w:rsidRDefault="00660643" w:rsidP="00C32350">
      <w:pPr>
        <w:jc w:val="both"/>
      </w:pPr>
      <w:hyperlink r:id="rId18" w:tgtFrame="_blank" w:history="1">
        <w:r w:rsidRPr="00660643">
          <w:rPr>
            <w:rStyle w:val="Hyperlink"/>
            <w:b/>
            <w:bCs/>
          </w:rPr>
          <w:t>Indicação CEE Nº 53/2021</w:t>
        </w:r>
      </w:hyperlink>
      <w:r w:rsidRPr="00660643">
        <w:rPr>
          <w:b/>
          <w:bCs/>
        </w:rPr>
        <w:t> – </w:t>
      </w:r>
      <w:r w:rsidRPr="00660643">
        <w:t>CES – Aprovada em 14/12/2000.</w:t>
      </w:r>
    </w:p>
    <w:p w14:paraId="5CB85FFE" w14:textId="77777777" w:rsidR="00660643" w:rsidRPr="00660643" w:rsidRDefault="00660643" w:rsidP="00C32350">
      <w:pPr>
        <w:jc w:val="both"/>
      </w:pPr>
      <w:hyperlink r:id="rId19" w:tgtFrame="_blank" w:history="1">
        <w:r w:rsidRPr="00660643">
          <w:rPr>
            <w:rStyle w:val="Hyperlink"/>
            <w:b/>
            <w:bCs/>
          </w:rPr>
          <w:t>Indicação CEE Nº 213/2021 – Habilitação Lecionar</w:t>
        </w:r>
      </w:hyperlink>
      <w:r w:rsidRPr="00660643">
        <w:rPr>
          <w:b/>
          <w:bCs/>
        </w:rPr>
        <w:t> – </w:t>
      </w:r>
      <w:r w:rsidRPr="00660643">
        <w:t>Orientação a respeito da qualificação necessária aos docentes para ministrar aulas.</w:t>
      </w:r>
    </w:p>
    <w:p w14:paraId="28476FD0" w14:textId="77777777" w:rsidR="00660643" w:rsidRPr="00660643" w:rsidRDefault="00660643" w:rsidP="00C32350">
      <w:pPr>
        <w:jc w:val="both"/>
      </w:pPr>
      <w:hyperlink r:id="rId20" w:tgtFrame="_blank" w:history="1">
        <w:r w:rsidRPr="00660643">
          <w:rPr>
            <w:rStyle w:val="Hyperlink"/>
            <w:b/>
            <w:bCs/>
          </w:rPr>
          <w:t>Lei N° 18.058, de 05 de dezembro de 2024</w:t>
        </w:r>
      </w:hyperlink>
      <w:r w:rsidRPr="00660643">
        <w:rPr>
          <w:b/>
          <w:bCs/>
        </w:rPr>
        <w:t> – </w:t>
      </w:r>
      <w:r w:rsidRPr="00660643">
        <w:t>Altera os artigos 1º a 3º e inclui os artigos 4º a 6º na Lei nº 12.730, de 11 de outubro de 2007, proibindo a utilização de celulares e outros dispositivos eletrônicos pelos alunos nas unidades escolares da rede pública e privada de ensino.</w:t>
      </w:r>
    </w:p>
    <w:p w14:paraId="57993E8D" w14:textId="77777777" w:rsidR="00660643" w:rsidRPr="00660643" w:rsidRDefault="00660643" w:rsidP="00C32350">
      <w:pPr>
        <w:jc w:val="both"/>
      </w:pPr>
      <w:r w:rsidRPr="00660643">
        <w:t> </w:t>
      </w:r>
    </w:p>
    <w:p w14:paraId="6A41945C" w14:textId="77777777" w:rsidR="00073153" w:rsidRDefault="00073153" w:rsidP="00C32350">
      <w:pPr>
        <w:jc w:val="both"/>
      </w:pPr>
    </w:p>
    <w:sectPr w:rsidR="00073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43"/>
    <w:rsid w:val="00073153"/>
    <w:rsid w:val="0008790C"/>
    <w:rsid w:val="003D7AE4"/>
    <w:rsid w:val="005579C7"/>
    <w:rsid w:val="00660643"/>
    <w:rsid w:val="00C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59CE"/>
  <w15:chartTrackingRefBased/>
  <w15:docId w15:val="{F428C162-0847-4A8E-8A68-8995CAB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0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0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0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0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0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0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0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0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0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0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0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06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06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06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06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06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06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0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0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0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06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06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06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0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06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06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6064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iasstoragesec.blob.core.windows.net/001/2025/02/deliberacao-cee-144-2016regimento-escolar-67b604ad4b0b7.pdf" TargetMode="External"/><Relationship Id="rId13" Type="http://schemas.openxmlformats.org/officeDocument/2006/relationships/hyperlink" Target="https://midiasstoragesec.blob.core.windows.net/001/2025/02/deliberao-cee-186-2020-curriculo-paulista-do-ensino-medio.pdf" TargetMode="External"/><Relationship Id="rId18" Type="http://schemas.openxmlformats.org/officeDocument/2006/relationships/hyperlink" Target="https://midiasstoragesec.blob.core.windows.net/001/2025/02/indicacao-cee-53-2005-autorizacao-p-lecionar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idiasstoragesec.blob.core.windows.net/001/2024/02/delib-140-16-indic-144-16.pdf" TargetMode="External"/><Relationship Id="rId12" Type="http://schemas.openxmlformats.org/officeDocument/2006/relationships/hyperlink" Target="https://midiasstoragesec.blob.core.windows.net/001/2024/02/deliberao-cee-cee-delib-162-indic-169-18.pdf" TargetMode="External"/><Relationship Id="rId17" Type="http://schemas.openxmlformats.org/officeDocument/2006/relationships/hyperlink" Target="https://midiasstoragesec.blob.core.windows.net/001/2024/02/resoluo-ss-493_9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diasstoragesec.blob.core.windows.net/001/2025/02/resolucao-se-n-51-de-1-11-2017.pdf" TargetMode="External"/><Relationship Id="rId20" Type="http://schemas.openxmlformats.org/officeDocument/2006/relationships/hyperlink" Target="https://midiasstoragesec.blob.core.windows.net/001/2025/02/lei-n_18-058-escolas-particulares-04-02-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idiasstoragesec.blob.core.windows.net/001/2024/02/delib-138-16-indic-141-16-alt.pdf" TargetMode="External"/><Relationship Id="rId11" Type="http://schemas.openxmlformats.org/officeDocument/2006/relationships/hyperlink" Target="https://midiasstoragesec.blob.core.windows.net/001/2025/02/delib-155-17.pdf" TargetMode="External"/><Relationship Id="rId5" Type="http://schemas.openxmlformats.org/officeDocument/2006/relationships/hyperlink" Target="https://midiasstoragesec.blob.core.windows.net/001/2025/02/deliberacao-cee-n-97-2010.pdf" TargetMode="External"/><Relationship Id="rId15" Type="http://schemas.openxmlformats.org/officeDocument/2006/relationships/hyperlink" Target="https://midiasstoragesec.blob.core.windows.net/001/2025/02/deliberao-cee-177-2020.pdf" TargetMode="External"/><Relationship Id="rId10" Type="http://schemas.openxmlformats.org/officeDocument/2006/relationships/hyperlink" Target="https://midiasstoragesec.blob.core.windows.net/001/2024/02/delb-149-16-ind-155-16.pdf" TargetMode="External"/><Relationship Id="rId19" Type="http://schemas.openxmlformats.org/officeDocument/2006/relationships/hyperlink" Target="https://midiasstoragesec.blob.core.windows.net/001/2024/02/indicao-213-21.pdf" TargetMode="External"/><Relationship Id="rId4" Type="http://schemas.openxmlformats.org/officeDocument/2006/relationships/hyperlink" Target="https://midiasstoragesec.blob.core.windows.net/001/2025/02/deliberacao_cee_105_2011.pdf" TargetMode="External"/><Relationship Id="rId9" Type="http://schemas.openxmlformats.org/officeDocument/2006/relationships/hyperlink" Target="https://midiasstoragesec.blob.core.windows.net/001/2024/02/del-148-16-ind-154-16.pdf" TargetMode="External"/><Relationship Id="rId14" Type="http://schemas.openxmlformats.org/officeDocument/2006/relationships/hyperlink" Target="https://midiasstoragesec.blob.core.windows.net/001/2023/06/del-cee-191-2020-indic-202-2020-ea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863</Words>
  <Characters>4665</Characters>
  <Application>Microsoft Office Word</Application>
  <DocSecurity>0</DocSecurity>
  <Lines>38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Felix Augusto De Oliveira</dc:creator>
  <cp:keywords/>
  <dc:description/>
  <cp:lastModifiedBy>Robinson Felix Augusto De Oliveira</cp:lastModifiedBy>
  <cp:revision>2</cp:revision>
  <dcterms:created xsi:type="dcterms:W3CDTF">2025-06-13T15:26:00Z</dcterms:created>
  <dcterms:modified xsi:type="dcterms:W3CDTF">2025-06-17T14:58:00Z</dcterms:modified>
</cp:coreProperties>
</file>