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950E" w14:textId="77777777" w:rsidR="002D072C" w:rsidRPr="002D072C" w:rsidRDefault="002D072C" w:rsidP="002D072C">
      <w:r w:rsidRPr="002D072C">
        <w:t>Prezados, bom dia!</w:t>
      </w:r>
    </w:p>
    <w:p w14:paraId="58190709" w14:textId="77777777" w:rsidR="002D072C" w:rsidRPr="002D072C" w:rsidRDefault="002D072C" w:rsidP="002D072C">
      <w:r w:rsidRPr="002D072C">
        <w:t xml:space="preserve">Informamos que está aberto o período de </w:t>
      </w:r>
      <w:r w:rsidRPr="002D072C">
        <w:rPr>
          <w:u w:val="single"/>
        </w:rPr>
        <w:t xml:space="preserve">adesão </w:t>
      </w:r>
      <w:r w:rsidRPr="002D072C">
        <w:t xml:space="preserve">ao </w:t>
      </w:r>
      <w:r w:rsidRPr="002D072C">
        <w:rPr>
          <w:b/>
          <w:bCs/>
        </w:rPr>
        <w:t>Programa de Inovação Educação Conectada (PIEC)</w:t>
      </w:r>
      <w:r w:rsidRPr="002D072C">
        <w:t xml:space="preserve">. O sistema estará disponível para o preenchimento do </w:t>
      </w:r>
      <w:r w:rsidRPr="002D072C">
        <w:rPr>
          <w:b/>
          <w:bCs/>
        </w:rPr>
        <w:t>Plano de Aplicação Financeira (PAF)</w:t>
      </w:r>
      <w:r w:rsidRPr="002D072C">
        <w:t xml:space="preserve"> no período de </w:t>
      </w:r>
      <w:r w:rsidRPr="002D072C">
        <w:rPr>
          <w:b/>
          <w:bCs/>
        </w:rPr>
        <w:t>09/06/2025 a 27/06/2025</w:t>
      </w:r>
      <w:r w:rsidRPr="002D072C">
        <w:t>.</w:t>
      </w:r>
    </w:p>
    <w:p w14:paraId="532FD303" w14:textId="77777777" w:rsidR="002D072C" w:rsidRPr="002D072C" w:rsidRDefault="002D072C" w:rsidP="002D072C">
      <w:r w:rsidRPr="002D072C">
        <w:t>Solicitamos que as equipes evitem deixar a finalização da adesão para os últimos dias, uma vez que o alto volume de acessos pode ocasionar instabilidades na plataforma.</w:t>
      </w:r>
    </w:p>
    <w:p w14:paraId="6CBF05C2" w14:textId="77777777" w:rsidR="002D072C" w:rsidRPr="002D072C" w:rsidRDefault="002D072C" w:rsidP="002D072C">
      <w:r w:rsidRPr="002D072C">
        <w:t xml:space="preserve">Para o correto preenchimento do PAF, o </w:t>
      </w:r>
      <w:r w:rsidRPr="002D072C">
        <w:rPr>
          <w:b/>
          <w:bCs/>
        </w:rPr>
        <w:t>CEIR/DETEC</w:t>
      </w:r>
      <w:r w:rsidRPr="002D072C">
        <w:t xml:space="preserve"> orienta que as unidades escolares optem pela modalidade de </w:t>
      </w:r>
      <w:r w:rsidRPr="002D072C">
        <w:rPr>
          <w:b/>
          <w:bCs/>
        </w:rPr>
        <w:t>“custeio”</w:t>
      </w:r>
      <w:r w:rsidRPr="002D072C">
        <w:t xml:space="preserve">, o que possibilita a contratação de um </w:t>
      </w:r>
      <w:r w:rsidRPr="002D072C">
        <w:rPr>
          <w:b/>
          <w:bCs/>
        </w:rPr>
        <w:t>segundo link de internet (Projeto SDWAN)</w:t>
      </w:r>
      <w:r w:rsidRPr="002D072C">
        <w:t xml:space="preserve">. Essa ação visa aprimorar a conectividade das escolas, garantindo melhor desempenho na execução de atividades administrativas e pedagógicas, como a aplicação de </w:t>
      </w:r>
      <w:r w:rsidRPr="002D072C">
        <w:rPr>
          <w:b/>
          <w:bCs/>
        </w:rPr>
        <w:t>provas online</w:t>
      </w:r>
      <w:r w:rsidRPr="002D072C">
        <w:t>.</w:t>
      </w:r>
    </w:p>
    <w:p w14:paraId="774CE45A" w14:textId="77777777" w:rsidR="002D072C" w:rsidRPr="002D072C" w:rsidRDefault="002D072C" w:rsidP="002D072C">
      <w:r w:rsidRPr="002D072C">
        <w:t xml:space="preserve">As orientações detalhadas sobre esse processo encontram-se no </w:t>
      </w:r>
      <w:r w:rsidRPr="002D072C">
        <w:rPr>
          <w:b/>
          <w:bCs/>
        </w:rPr>
        <w:t>Manual</w:t>
      </w:r>
      <w:r w:rsidRPr="002D072C">
        <w:t xml:space="preserve"> anexo ao </w:t>
      </w:r>
      <w:r w:rsidRPr="002D072C">
        <w:rPr>
          <w:b/>
          <w:bCs/>
        </w:rPr>
        <w:t>Comunicado Externo Conjunto Subsecretaria / CITEM - 2025 - Nº 132</w:t>
      </w:r>
      <w:r w:rsidRPr="002D072C">
        <w:t xml:space="preserve">, encaminhado às Diretorias de Ensino por meio do </w:t>
      </w:r>
      <w:r w:rsidRPr="002D072C">
        <w:rPr>
          <w:b/>
          <w:bCs/>
        </w:rPr>
        <w:t>Boletim Semanal da Subsecretaria – Ano 2025 – Nº 21, de 30 de maio de 2025</w:t>
      </w:r>
      <w:r w:rsidRPr="002D072C">
        <w:t>.</w:t>
      </w:r>
    </w:p>
    <w:p w14:paraId="5BE13AB8" w14:textId="77777777" w:rsidR="002D072C" w:rsidRPr="002D072C" w:rsidRDefault="002D072C" w:rsidP="002D072C">
      <w:r w:rsidRPr="002D072C">
        <w:t>Além disso, informamos que, caso haja recurso residual após a contratação do link de internet, as escolas poderão utilizá-lo para efetuar pequenos reparos de infraestrutura ou para a aquisição de equipamentos, conforme as necessidades locais identificadas. Esta medida visa oferecer maior flexibilidade na aplicação dos recursos, permitindo atender outras demandas prioritárias das unidades escolares.</w:t>
      </w:r>
    </w:p>
    <w:p w14:paraId="6A967F94" w14:textId="77777777" w:rsidR="002D072C" w:rsidRPr="002D072C" w:rsidRDefault="002D072C" w:rsidP="002D072C">
      <w:r w:rsidRPr="002D072C">
        <w:t xml:space="preserve">Para acompanhamento do processo, serão encaminhadas </w:t>
      </w:r>
      <w:r w:rsidRPr="002D072C">
        <w:rPr>
          <w:b/>
          <w:bCs/>
        </w:rPr>
        <w:t>planilhas atualizadas</w:t>
      </w:r>
      <w:r w:rsidRPr="002D072C">
        <w:t xml:space="preserve"> com a relação das escolas que já efetuaram o preenchimento do PAF, bem como daquelas que ainda se encontram pendentes.</w:t>
      </w:r>
    </w:p>
    <w:p w14:paraId="2AA94FB2" w14:textId="77777777" w:rsidR="002D072C" w:rsidRPr="002D072C" w:rsidRDefault="002D072C" w:rsidP="002D072C">
      <w:r w:rsidRPr="002D072C">
        <w:t xml:space="preserve">Destacamos que um dos critérios exigidos pelo Programa para o recebimento do recurso é a </w:t>
      </w:r>
      <w:r w:rsidRPr="002D072C">
        <w:rPr>
          <w:b/>
          <w:bCs/>
        </w:rPr>
        <w:t>instalação do Medidor de Conectividade SIMET</w:t>
      </w:r>
      <w:r w:rsidRPr="002D072C">
        <w:t>. Solicitamos que todas as unidades escolares sejam devidamente orientadas a realizar essa instalação.</w:t>
      </w:r>
    </w:p>
    <w:p w14:paraId="3C632DF7" w14:textId="77777777" w:rsidR="002D072C" w:rsidRPr="002D072C" w:rsidRDefault="002D072C" w:rsidP="002D072C">
      <w:r w:rsidRPr="002D072C">
        <w:t>Contamos com o apoio e a colaboração das equipes das Diretorias de Ensino para concluirmos o processo de adesão dentro do prazo estipulado.</w:t>
      </w:r>
    </w:p>
    <w:p w14:paraId="43E72F74" w14:textId="77777777" w:rsidR="002D072C" w:rsidRPr="002D072C" w:rsidRDefault="002D072C" w:rsidP="002D072C"/>
    <w:p w14:paraId="17143D00" w14:textId="77777777" w:rsidR="002D072C" w:rsidRPr="002D072C" w:rsidRDefault="002D072C" w:rsidP="002D072C"/>
    <w:p w14:paraId="0681C6B2" w14:textId="77777777" w:rsidR="00FC153E" w:rsidRDefault="00FC153E"/>
    <w:sectPr w:rsidR="00FC1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2C"/>
    <w:rsid w:val="000A2389"/>
    <w:rsid w:val="002D072C"/>
    <w:rsid w:val="003246A3"/>
    <w:rsid w:val="008230B6"/>
    <w:rsid w:val="00D61415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D337"/>
  <w15:chartTrackingRefBased/>
  <w15:docId w15:val="{C66F3800-0FB0-4E23-99E6-A7D2805C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1714</Characters>
  <Application>Microsoft Office Word</Application>
  <DocSecurity>0</DocSecurity>
  <Lines>14</Lines>
  <Paragraphs>4</Paragraphs>
  <ScaleCrop>false</ScaleCrop>
  <Company>FDE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Virgilio De Souza</dc:creator>
  <cp:keywords/>
  <dc:description/>
  <cp:lastModifiedBy>Luciana Virgilio De Souza</cp:lastModifiedBy>
  <cp:revision>1</cp:revision>
  <dcterms:created xsi:type="dcterms:W3CDTF">2025-06-10T10:51:00Z</dcterms:created>
  <dcterms:modified xsi:type="dcterms:W3CDTF">2025-06-10T10:52:00Z</dcterms:modified>
</cp:coreProperties>
</file>