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88D1" w14:textId="77777777" w:rsidR="001F0A88" w:rsidRDefault="00000000">
      <w:pPr>
        <w:ind w:left="2273" w:right="2262"/>
        <w:jc w:val="center"/>
        <w:rPr>
          <w:b/>
          <w:sz w:val="24"/>
          <w:szCs w:val="24"/>
        </w:rPr>
      </w:pPr>
      <w:bookmarkStart w:id="0" w:name="bookmark=id.gjdgxs" w:colFirst="0" w:colLast="0"/>
      <w:bookmarkEnd w:id="0"/>
      <w:r>
        <w:rPr>
          <w:b/>
          <w:sz w:val="30"/>
          <w:szCs w:val="30"/>
        </w:rPr>
        <w:t xml:space="preserve">CHECKLIST – EDUCAÇÃO ESPECIAL – SALA DE RECURSO/ITINERÂNCIA </w:t>
      </w:r>
      <w:r>
        <w:rPr>
          <w:b/>
          <w:sz w:val="24"/>
          <w:szCs w:val="24"/>
        </w:rPr>
        <w:t xml:space="preserve">(ESCOLAS QUE </w:t>
      </w:r>
      <w:r>
        <w:rPr>
          <w:b/>
          <w:color w:val="FF0000"/>
          <w:sz w:val="24"/>
          <w:szCs w:val="24"/>
        </w:rPr>
        <w:t xml:space="preserve">JÁ POSSUEM </w:t>
      </w:r>
      <w:r>
        <w:rPr>
          <w:b/>
          <w:sz w:val="24"/>
          <w:szCs w:val="24"/>
        </w:rPr>
        <w:t>O ATENDIMENTO)</w:t>
      </w:r>
    </w:p>
    <w:p w14:paraId="31BEA9B8" w14:textId="77777777" w:rsidR="001F0A88" w:rsidRDefault="00000000">
      <w:pPr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Para a solicitação de abertura de nova turma ou classe de Deficiência Auditiva (DA), Deficiência Intelectual (DI), Deficiência Física (DF), Deficiência Visual (DV), Deficiência Múltipla (DMU) e Transtorno do Espectro Autista (TEA), </w:t>
      </w:r>
      <w:r>
        <w:rPr>
          <w:b/>
          <w:sz w:val="24"/>
          <w:szCs w:val="24"/>
        </w:rPr>
        <w:t xml:space="preserve">em escolas que já possuem o atendimento, </w:t>
      </w:r>
      <w:r>
        <w:rPr>
          <w:sz w:val="24"/>
          <w:szCs w:val="24"/>
        </w:rPr>
        <w:t xml:space="preserve">a escola deverá instruir expediente no SEI e </w:t>
      </w:r>
      <w:r>
        <w:rPr>
          <w:b/>
          <w:color w:val="FF0000"/>
          <w:sz w:val="24"/>
          <w:szCs w:val="24"/>
        </w:rPr>
        <w:t xml:space="preserve">fazer upload de cada documento em PDF separadamente, </w:t>
      </w:r>
      <w:r>
        <w:rPr>
          <w:sz w:val="24"/>
          <w:szCs w:val="24"/>
        </w:rPr>
        <w:t>conforme checklist abaixo:</w:t>
      </w:r>
    </w:p>
    <w:p w14:paraId="7A81D1FB" w14:textId="77777777" w:rsidR="001F0A88" w:rsidRDefault="001F0A88">
      <w:pPr>
        <w:spacing w:before="11"/>
        <w:rPr>
          <w:sz w:val="20"/>
          <w:szCs w:val="20"/>
        </w:rPr>
      </w:pPr>
    </w:p>
    <w:tbl>
      <w:tblPr>
        <w:tblStyle w:val="a"/>
        <w:tblW w:w="1020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9"/>
        <w:gridCol w:w="2518"/>
      </w:tblGrid>
      <w:tr w:rsidR="001F0A88" w14:paraId="3AFB0C92" w14:textId="77777777">
        <w:trPr>
          <w:trHeight w:val="682"/>
        </w:trPr>
        <w:tc>
          <w:tcPr>
            <w:tcW w:w="7689" w:type="dxa"/>
          </w:tcPr>
          <w:p w14:paraId="616177BA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8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Check list dos documentos</w:t>
            </w:r>
          </w:p>
        </w:tc>
        <w:tc>
          <w:tcPr>
            <w:tcW w:w="2518" w:type="dxa"/>
          </w:tcPr>
          <w:p w14:paraId="733B09FC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Providenciado sim/não</w:t>
            </w:r>
          </w:p>
        </w:tc>
      </w:tr>
      <w:tr w:rsidR="001F0A88" w14:paraId="37CE9099" w14:textId="77777777">
        <w:trPr>
          <w:trHeight w:val="682"/>
        </w:trPr>
        <w:tc>
          <w:tcPr>
            <w:tcW w:w="7689" w:type="dxa"/>
          </w:tcPr>
          <w:p w14:paraId="4C1E18FA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Ofício </w:t>
            </w:r>
            <w:r>
              <w:rPr>
                <w:sz w:val="30"/>
                <w:szCs w:val="30"/>
              </w:rPr>
              <w:t xml:space="preserve">do Diretor Escolar encaminhado ao Dirigente Regional de Ensino, contendo: </w:t>
            </w:r>
          </w:p>
          <w:p w14:paraId="39B103CA" w14:textId="77777777" w:rsidR="001F0A88" w:rsidRDefault="00000000">
            <w:pPr>
              <w:spacing w:before="157" w:line="244" w:lineRule="auto"/>
              <w:ind w:right="264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       Mapeamento da demanda </w:t>
            </w:r>
            <w:r>
              <w:rPr>
                <w:color w:val="FF0000"/>
                <w:sz w:val="20"/>
                <w:szCs w:val="20"/>
              </w:rPr>
              <w:t>(colocar os alunos que serão atendidos)</w:t>
            </w:r>
          </w:p>
          <w:p w14:paraId="56EB3579" w14:textId="77777777" w:rsidR="001F0A88" w:rsidRDefault="00000000">
            <w:pPr>
              <w:spacing w:before="157" w:line="244" w:lineRule="auto"/>
              <w:ind w:right="264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30"/>
                <w:szCs w:val="30"/>
              </w:rPr>
              <w:t>Localização da Sala de Recursos ou do espaço multiuso onde será realizado o atendimento itinerante...............................</w:t>
            </w:r>
            <w:r>
              <w:rPr>
                <w:color w:val="FF0000"/>
                <w:sz w:val="20"/>
                <w:szCs w:val="20"/>
              </w:rPr>
              <w:t xml:space="preserve"> (Por exemplo, Sala de Leitura) </w:t>
            </w:r>
          </w:p>
          <w:p w14:paraId="186F3BAD" w14:textId="77777777" w:rsidR="001F0A88" w:rsidRDefault="00000000">
            <w:pPr>
              <w:spacing w:before="157" w:line="244" w:lineRule="auto"/>
              <w:ind w:left="273" w:right="264" w:firstLine="33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Especificação das áreas de deficiência, TGD/TEA e altas habilidades/ superdotação.............................</w:t>
            </w:r>
          </w:p>
          <w:p w14:paraId="7E5111B8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Número de estudantes que serão atendidos...............</w:t>
            </w:r>
          </w:p>
          <w:p w14:paraId="0721B0B1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Turmas que serão formadas; Turma (A, B, ...).........</w:t>
            </w:r>
          </w:p>
          <w:p w14:paraId="328418B2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Turno das aulas no AEE...........................................</w:t>
            </w:r>
          </w:p>
          <w:p w14:paraId="10B42674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Dia da Semana.........................................................</w:t>
            </w:r>
          </w:p>
          <w:p w14:paraId="6A33F60C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Quantidade de aulas.................................................</w:t>
            </w:r>
          </w:p>
          <w:p w14:paraId="66731641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Nome dos alunos – RA .............................................</w:t>
            </w:r>
          </w:p>
          <w:p w14:paraId="6829AB08" w14:textId="77777777" w:rsidR="001F0A88" w:rsidRDefault="00000000">
            <w:pPr>
              <w:spacing w:before="157" w:line="244" w:lineRule="auto"/>
              <w:ind w:left="273" w:right="264" w:firstLine="33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Obs.: Todas essas informações devem constar no Ofício – </w:t>
            </w:r>
            <w:r>
              <w:rPr>
                <w:b/>
                <w:sz w:val="24"/>
                <w:szCs w:val="24"/>
              </w:rPr>
              <w:t>para as escolas PEI indicar o turno referente ao horário da aula do estudante no AEE</w:t>
            </w:r>
          </w:p>
          <w:p w14:paraId="21932F92" w14:textId="77777777" w:rsidR="001F0A88" w:rsidRDefault="001F0A88">
            <w:pPr>
              <w:spacing w:before="157" w:line="244" w:lineRule="auto"/>
              <w:ind w:left="273" w:right="264" w:firstLine="332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2518" w:type="dxa"/>
          </w:tcPr>
          <w:p w14:paraId="2694A977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30360144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22DB48AC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517FC673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)</w:t>
            </w:r>
          </w:p>
          <w:p w14:paraId="2DED0D0F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7A1AC5C6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70222826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)</w:t>
            </w:r>
          </w:p>
          <w:p w14:paraId="696B374F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5135B521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14728E41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)</w:t>
            </w:r>
          </w:p>
          <w:p w14:paraId="09C8103C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5B237F40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 )</w:t>
            </w:r>
          </w:p>
          <w:p w14:paraId="7BD58F97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4AF28FC9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 )</w:t>
            </w:r>
          </w:p>
          <w:p w14:paraId="5682FCA4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7A230B9F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 )</w:t>
            </w:r>
          </w:p>
          <w:p w14:paraId="2D81D01E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  <w:p w14:paraId="6819E464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 )</w:t>
            </w:r>
          </w:p>
          <w:p w14:paraId="445BB3D5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 )</w:t>
            </w:r>
          </w:p>
          <w:p w14:paraId="0D0ED49D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(         )</w:t>
            </w:r>
          </w:p>
          <w:p w14:paraId="0CFF4389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244"/>
              <w:rPr>
                <w:b/>
                <w:color w:val="000000"/>
                <w:sz w:val="30"/>
                <w:szCs w:val="30"/>
              </w:rPr>
            </w:pPr>
          </w:p>
        </w:tc>
      </w:tr>
      <w:tr w:rsidR="001F0A88" w14:paraId="0A5E8B04" w14:textId="77777777">
        <w:trPr>
          <w:trHeight w:val="1714"/>
        </w:trPr>
        <w:tc>
          <w:tcPr>
            <w:tcW w:w="7689" w:type="dxa"/>
          </w:tcPr>
          <w:p w14:paraId="0A8E0F68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28" w:right="108"/>
              <w:jc w:val="both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lastRenderedPageBreak/>
              <w:t xml:space="preserve">Planilha </w:t>
            </w:r>
            <w:r>
              <w:rPr>
                <w:color w:val="000000"/>
                <w:sz w:val="30"/>
                <w:szCs w:val="30"/>
              </w:rPr>
              <w:t>contendo: nome, Registro de Aluno (RA), ano/ série, escola de origem do estudante a ser atendido e os respectivos horários de aula na classe comum do ensino regular;</w:t>
            </w:r>
          </w:p>
        </w:tc>
        <w:tc>
          <w:tcPr>
            <w:tcW w:w="2518" w:type="dxa"/>
          </w:tcPr>
          <w:p w14:paraId="06F1C9BF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04D56A60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1F0A88" w14:paraId="3345267F" w14:textId="77777777">
        <w:trPr>
          <w:trHeight w:val="1370"/>
        </w:trPr>
        <w:tc>
          <w:tcPr>
            <w:tcW w:w="7689" w:type="dxa"/>
          </w:tcPr>
          <w:p w14:paraId="6807DD63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28" w:right="108"/>
              <w:jc w:val="both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Ficha do estudante</w:t>
            </w:r>
            <w:r>
              <w:rPr>
                <w:color w:val="000000"/>
                <w:sz w:val="30"/>
                <w:szCs w:val="30"/>
              </w:rPr>
              <w:t>, obtida no Sistema da Secretaria Escolar Digital – SED, com identificação da deficiência, TGD/TEA ou altas habilidades/superdotação;</w:t>
            </w:r>
          </w:p>
        </w:tc>
        <w:tc>
          <w:tcPr>
            <w:tcW w:w="2518" w:type="dxa"/>
          </w:tcPr>
          <w:p w14:paraId="10C4FD01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702AC143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1F0A88" w14:paraId="3916A05E" w14:textId="77777777">
        <w:trPr>
          <w:trHeight w:val="1370"/>
        </w:trPr>
        <w:tc>
          <w:tcPr>
            <w:tcW w:w="7689" w:type="dxa"/>
          </w:tcPr>
          <w:p w14:paraId="7EE2930D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28" w:right="108"/>
              <w:jc w:val="both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Termo de Ciência e Consentimento dos responsáveis </w:t>
            </w:r>
            <w:r>
              <w:rPr>
                <w:color w:val="000000"/>
                <w:sz w:val="30"/>
                <w:szCs w:val="30"/>
              </w:rPr>
              <w:t>legais em relação ao encaminhamento aos apoios, recursos e serviços da Educação Especial;</w:t>
            </w:r>
          </w:p>
        </w:tc>
        <w:tc>
          <w:tcPr>
            <w:tcW w:w="2518" w:type="dxa"/>
          </w:tcPr>
          <w:p w14:paraId="55304D69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1F0A88" w14:paraId="3A2F9591" w14:textId="77777777">
        <w:trPr>
          <w:trHeight w:val="1714"/>
        </w:trPr>
        <w:tc>
          <w:tcPr>
            <w:tcW w:w="7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0D37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28" w:right="93"/>
              <w:jc w:val="both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Apresentação de rol de recursos </w:t>
            </w:r>
            <w:r>
              <w:rPr>
                <w:color w:val="000000"/>
                <w:sz w:val="30"/>
                <w:szCs w:val="30"/>
              </w:rPr>
              <w:t>que serão adquiridos por meio de PDDE-Paulista, modalidade custeio ou capital, para a Sala de Recursos pretendida, com a descrição de quantidades e valores de cada item;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D35E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A88" w14:paraId="36EDE2B1" w14:textId="77777777">
        <w:trPr>
          <w:trHeight w:val="1026"/>
        </w:trPr>
        <w:tc>
          <w:tcPr>
            <w:tcW w:w="7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9C0A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  <w:tab w:val="left" w:pos="3712"/>
                <w:tab w:val="left" w:pos="4812"/>
                <w:tab w:val="left" w:pos="5836"/>
                <w:tab w:val="left" w:pos="7029"/>
                <w:tab w:val="left" w:pos="7485"/>
              </w:tabs>
              <w:spacing w:before="8" w:line="244" w:lineRule="auto"/>
              <w:ind w:left="128" w:right="1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Avaliação</w:t>
            </w:r>
            <w:r>
              <w:rPr>
                <w:color w:val="000000"/>
                <w:sz w:val="30"/>
                <w:szCs w:val="30"/>
              </w:rPr>
              <w:tab/>
              <w:t>Pedagógica</w:t>
            </w:r>
            <w:r>
              <w:rPr>
                <w:color w:val="000000"/>
                <w:sz w:val="30"/>
                <w:szCs w:val="30"/>
              </w:rPr>
              <w:tab/>
              <w:t>Inicial</w:t>
            </w:r>
            <w:r>
              <w:rPr>
                <w:color w:val="000000"/>
                <w:sz w:val="30"/>
                <w:szCs w:val="30"/>
              </w:rPr>
              <w:tab/>
              <w:t xml:space="preserve">– </w:t>
            </w:r>
            <w:r>
              <w:rPr>
                <w:b/>
                <w:color w:val="000000"/>
                <w:sz w:val="30"/>
                <w:szCs w:val="30"/>
              </w:rPr>
              <w:t>API</w:t>
            </w:r>
            <w:r>
              <w:rPr>
                <w:b/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30"/>
                <w:szCs w:val="30"/>
              </w:rPr>
              <w:t>(anexo</w:t>
            </w:r>
            <w:r>
              <w:rPr>
                <w:color w:val="000000"/>
                <w:sz w:val="30"/>
                <w:szCs w:val="30"/>
              </w:rPr>
              <w:tab/>
              <w:t>1</w:t>
            </w:r>
            <w:r>
              <w:rPr>
                <w:color w:val="000000"/>
                <w:sz w:val="30"/>
                <w:szCs w:val="30"/>
              </w:rPr>
              <w:tab/>
              <w:t>da Resolução SEDUC 21/2023);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0699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A88" w14:paraId="700D1404" w14:textId="77777777">
        <w:trPr>
          <w:trHeight w:val="1026"/>
        </w:trPr>
        <w:tc>
          <w:tcPr>
            <w:tcW w:w="7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623C" w14:textId="77777777" w:rsidR="001F0A88" w:rsidRDefault="00000000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Plano de Atendimento Educacional Especializado – PAEE</w:t>
            </w:r>
            <w:r>
              <w:rPr>
                <w:sz w:val="30"/>
                <w:szCs w:val="30"/>
              </w:rPr>
              <w:t xml:space="preserve"> (Anexo II) e outros registros que se fizerem pertinentes à indicação e acompanhamento dos apoios, recursos e serviços que serão disponibilizados ao estudante </w:t>
            </w:r>
            <w:r>
              <w:rPr>
                <w:b/>
                <w:color w:val="FF0000"/>
                <w:sz w:val="24"/>
                <w:szCs w:val="24"/>
              </w:rPr>
              <w:t>(esse documento é elaborado pela Profª que atua na Sala de Recurso ou Itinerância)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9202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A88" w14:paraId="6D292E61" w14:textId="77777777">
        <w:trPr>
          <w:trHeight w:val="1026"/>
        </w:trPr>
        <w:tc>
          <w:tcPr>
            <w:tcW w:w="7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5CD9F" w14:textId="3B9041A0" w:rsidR="001F0A88" w:rsidRDefault="00000000">
            <w:pPr>
              <w:spacing w:before="157" w:line="244" w:lineRule="auto"/>
              <w:ind w:right="264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30"/>
                <w:szCs w:val="30"/>
              </w:rPr>
              <w:t>Documentos de Acompanhamento do Projeto Ensino Colaborativo</w:t>
            </w:r>
            <w:r>
              <w:rPr>
                <w:sz w:val="30"/>
                <w:szCs w:val="30"/>
              </w:rPr>
              <w:t xml:space="preserve">; </w:t>
            </w:r>
            <w:r>
              <w:rPr>
                <w:color w:val="FF0000"/>
                <w:sz w:val="20"/>
                <w:szCs w:val="20"/>
              </w:rPr>
              <w:t xml:space="preserve">(colocar Plano de Atendimento </w:t>
            </w:r>
            <w:r w:rsidR="007B2D16">
              <w:rPr>
                <w:color w:val="FF0000"/>
                <w:sz w:val="20"/>
                <w:szCs w:val="20"/>
              </w:rPr>
              <w:t>do Professor do Ensino Colaborativo – há um modelo no site da Diretoria de Ensino)</w:t>
            </w:r>
          </w:p>
          <w:p w14:paraId="7F6E2373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  <w:tab w:val="left" w:pos="3712"/>
                <w:tab w:val="left" w:pos="4812"/>
                <w:tab w:val="left" w:pos="5836"/>
                <w:tab w:val="left" w:pos="7029"/>
                <w:tab w:val="left" w:pos="7485"/>
              </w:tabs>
              <w:spacing w:before="8" w:line="244" w:lineRule="auto"/>
              <w:ind w:left="128" w:right="108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F90D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A88" w14:paraId="30998F3F" w14:textId="77777777">
        <w:trPr>
          <w:trHeight w:val="2402"/>
        </w:trPr>
        <w:tc>
          <w:tcPr>
            <w:tcW w:w="7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2417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28" w:right="108"/>
              <w:jc w:val="both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Laudo Médico</w:t>
            </w:r>
            <w:r>
              <w:rPr>
                <w:color w:val="000000"/>
                <w:sz w:val="30"/>
                <w:szCs w:val="30"/>
              </w:rPr>
              <w:t>, nos casos em que a qualificação do atendimento a ser disponibilizado no ambiente educacional deva ser indicada para melhor especificação do atendimento voltado à deficiência auditiva e surdez, física, visual, múltipla, intelectual, surdo-cegueira e TGD/TEA;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67313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0A88" w14:paraId="7EFDCA48" w14:textId="77777777">
        <w:trPr>
          <w:trHeight w:val="1026"/>
        </w:trPr>
        <w:tc>
          <w:tcPr>
            <w:tcW w:w="7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3ABB" w14:textId="77777777" w:rsidR="001F0A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28" w:right="107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 xml:space="preserve">Relatório de Profissional Habilitado a identificar estudante com altas habilidades/superdotação, </w:t>
            </w:r>
            <w:r>
              <w:rPr>
                <w:b/>
                <w:color w:val="000000"/>
                <w:sz w:val="30"/>
                <w:szCs w:val="30"/>
              </w:rPr>
              <w:t>se for o caso</w:t>
            </w:r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DF69" w14:textId="77777777" w:rsidR="001F0A88" w:rsidRDefault="001F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9463832" w14:textId="77777777" w:rsidR="001F0A88" w:rsidRDefault="00000000">
      <w:pPr>
        <w:spacing w:before="33"/>
        <w:ind w:left="120"/>
        <w:rPr>
          <w:b/>
          <w:sz w:val="30"/>
          <w:szCs w:val="30"/>
        </w:rPr>
      </w:pPr>
      <w:r>
        <w:rPr>
          <w:b/>
          <w:sz w:val="30"/>
          <w:szCs w:val="30"/>
        </w:rPr>
        <w:t>Itinerância:</w:t>
      </w:r>
    </w:p>
    <w:p w14:paraId="45E6C2BC" w14:textId="77777777" w:rsidR="001F0A88" w:rsidRDefault="00000000">
      <w:pPr>
        <w:spacing w:before="208" w:line="244" w:lineRule="auto"/>
        <w:ind w:left="120" w:right="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§1ºNa comprovada inexistência de espaço físico adequado à instalação de Sala de Recursos, quer na unidade escolar, quer em escola próxima, ou quando devidamente justificado, o atendimento dar-se-á na </w:t>
      </w:r>
      <w:r>
        <w:rPr>
          <w:b/>
          <w:sz w:val="30"/>
          <w:szCs w:val="30"/>
        </w:rPr>
        <w:t xml:space="preserve">Modalidade Itinerante </w:t>
      </w:r>
      <w:r>
        <w:rPr>
          <w:sz w:val="30"/>
          <w:szCs w:val="30"/>
        </w:rPr>
        <w:t>em Espaço Multiuso, com a devida instrução do processo em conformidade com os documentos relacionados acima.</w:t>
      </w:r>
    </w:p>
    <w:p w14:paraId="40C987B4" w14:textId="77777777" w:rsidR="001F0A88" w:rsidRDefault="00000000">
      <w:pPr>
        <w:spacing w:before="208" w:line="244" w:lineRule="auto"/>
        <w:ind w:left="120" w:right="103"/>
        <w:jc w:val="both"/>
        <w:rPr>
          <w:sz w:val="30"/>
          <w:szCs w:val="30"/>
          <w:highlight w:val="yellow"/>
        </w:rPr>
      </w:pPr>
      <w:r>
        <w:rPr>
          <w:b/>
          <w:sz w:val="30"/>
          <w:szCs w:val="30"/>
        </w:rPr>
        <w:t>Atenção: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highlight w:val="yellow"/>
        </w:rPr>
        <w:t>o expediente deverá ser enviado via SEI para SEDUC-ESE-GNO.</w:t>
      </w:r>
    </w:p>
    <w:p w14:paraId="0E67E354" w14:textId="77777777" w:rsidR="001F0A88" w:rsidRDefault="001F0A88"/>
    <w:p w14:paraId="4288C650" w14:textId="77777777" w:rsidR="001F0A88" w:rsidRDefault="001F0A88"/>
    <w:p w14:paraId="142CB8C4" w14:textId="77777777" w:rsidR="001F0A8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Fluxo:</w:t>
      </w:r>
    </w:p>
    <w:p w14:paraId="12B8F88B" w14:textId="77777777" w:rsidR="001F0A88" w:rsidRDefault="00000000">
      <w:pPr>
        <w:rPr>
          <w:sz w:val="20"/>
          <w:szCs w:val="20"/>
        </w:rPr>
      </w:pPr>
      <w:r>
        <w:rPr>
          <w:sz w:val="20"/>
          <w:szCs w:val="20"/>
        </w:rPr>
        <w:t>- Escola envia a solicitação via SEI para SEDUC-ESE-GNO, contendo todos os documentos do checklist;</w:t>
      </w:r>
    </w:p>
    <w:p w14:paraId="5D23AEF5" w14:textId="77777777" w:rsidR="001F0A88" w:rsidRDefault="00000000">
      <w:pPr>
        <w:rPr>
          <w:sz w:val="20"/>
          <w:szCs w:val="20"/>
        </w:rPr>
      </w:pPr>
      <w:r>
        <w:rPr>
          <w:sz w:val="20"/>
          <w:szCs w:val="20"/>
        </w:rPr>
        <w:t>- Comissão da Educação Especial (Supervisoras Rosangela Ramos e Sandra Damázio) confere a documentação e emite o parecer;</w:t>
      </w:r>
    </w:p>
    <w:p w14:paraId="3CFBCB44" w14:textId="77777777" w:rsidR="001F0A88" w:rsidRDefault="00000000">
      <w:pPr>
        <w:rPr>
          <w:sz w:val="20"/>
          <w:szCs w:val="20"/>
        </w:rPr>
      </w:pPr>
      <w:r>
        <w:rPr>
          <w:sz w:val="20"/>
          <w:szCs w:val="20"/>
        </w:rPr>
        <w:t>- O processo é enviado à Dirigente Regional que emite o parecer;</w:t>
      </w:r>
    </w:p>
    <w:p w14:paraId="22B1B683" w14:textId="77777777" w:rsidR="001F0A88" w:rsidRDefault="00000000">
      <w:pPr>
        <w:rPr>
          <w:sz w:val="20"/>
          <w:szCs w:val="20"/>
        </w:rPr>
      </w:pPr>
      <w:r>
        <w:rPr>
          <w:sz w:val="20"/>
          <w:szCs w:val="20"/>
        </w:rPr>
        <w:t>- O expediente é enviado ao CIE, que dará prosseguimento ao pedido junto à SEDUC.</w:t>
      </w:r>
    </w:p>
    <w:p w14:paraId="16B38C05" w14:textId="77777777" w:rsidR="001F0A88" w:rsidRDefault="001F0A88"/>
    <w:sectPr w:rsidR="001F0A8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5F795E52-2A08-4D3E-85A5-BA7FDCB7DFE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38FB78F-7F07-4E26-80CB-F22621AAF0E3}"/>
    <w:embedItalic r:id="rId3" w:fontKey="{90977798-24D0-45E8-B8AC-7E1E1C5D3D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88"/>
    <w:rsid w:val="001F0A88"/>
    <w:rsid w:val="007B2D16"/>
    <w:rsid w:val="00C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1674"/>
  <w15:docId w15:val="{A58F7B95-0564-4E98-89B5-B3DF527B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F0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2D09F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09F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09F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D09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2D0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0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0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09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9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9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09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09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09F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2D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widowControl/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0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09F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2D09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09F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</w:rPr>
  </w:style>
  <w:style w:type="character" w:styleId="nfaseIntensa">
    <w:name w:val="Intense Emphasis"/>
    <w:basedOn w:val="Fontepargpadro"/>
    <w:uiPriority w:val="21"/>
    <w:qFormat/>
    <w:rsid w:val="002D09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09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09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09F0"/>
    <w:rPr>
      <w:b/>
      <w:bCs/>
      <w:smallCaps/>
      <w:color w:val="0F4761" w:themeColor="accent1" w:themeShade="BF"/>
      <w:spacing w:val="5"/>
    </w:rPr>
  </w:style>
  <w:style w:type="table" w:customStyle="1" w:styleId="TableNormal0">
    <w:name w:val="Table Normal"/>
    <w:uiPriority w:val="2"/>
    <w:semiHidden/>
    <w:unhideWhenUsed/>
    <w:qFormat/>
    <w:rsid w:val="002D09F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9F0"/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r/N7R65+JuSShyerTyFrIvStg==">CgMxLjAyCWlkLmdqZGd4czIJaC4zMGowemxsOAByITFLdTBMVUxtdmZwMDBPeWVtRTVHcmdrcHdOejdHZFBKZg==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Leite de Oliveira Ramos</dc:creator>
  <cp:lastModifiedBy>Rosangela Leite De Oliveira Ramos</cp:lastModifiedBy>
  <cp:revision>2</cp:revision>
  <dcterms:created xsi:type="dcterms:W3CDTF">2025-02-26T18:31:00Z</dcterms:created>
  <dcterms:modified xsi:type="dcterms:W3CDTF">2025-03-20T19:10:00Z</dcterms:modified>
</cp:coreProperties>
</file>