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9AD2">
      <w:pPr>
        <w:pStyle w:val="6"/>
        <w:ind w:left="45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5630" cy="68072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61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2507D">
      <w:pPr>
        <w:pStyle w:val="6"/>
        <w:spacing w:before="9" w:line="228" w:lineRule="auto"/>
        <w:ind w:left="3348" w:right="358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Governo</w:t>
      </w:r>
      <w:r>
        <w:rPr>
          <w:rFonts w:ascii="Arial MT" w:hAnsi="Arial MT"/>
          <w:spacing w:val="-21"/>
        </w:rPr>
        <w:t xml:space="preserve"> </w:t>
      </w:r>
      <w:r>
        <w:rPr>
          <w:rFonts w:ascii="Arial MT" w:hAnsi="Arial MT"/>
          <w:spacing w:val="-2"/>
        </w:rPr>
        <w:t>do</w:t>
      </w:r>
      <w:r>
        <w:rPr>
          <w:rFonts w:ascii="Arial MT" w:hAnsi="Arial MT"/>
          <w:spacing w:val="-21"/>
        </w:rPr>
        <w:t xml:space="preserve"> </w:t>
      </w:r>
      <w:r>
        <w:rPr>
          <w:rFonts w:ascii="Arial MT" w:hAnsi="Arial MT"/>
          <w:spacing w:val="-2"/>
        </w:rPr>
        <w:t>Estado</w:t>
      </w:r>
      <w:r>
        <w:rPr>
          <w:rFonts w:ascii="Arial MT" w:hAnsi="Arial MT"/>
          <w:spacing w:val="-21"/>
        </w:rPr>
        <w:t xml:space="preserve"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19"/>
        </w:rPr>
        <w:t xml:space="preserve"> </w:t>
      </w:r>
      <w:r>
        <w:rPr>
          <w:rFonts w:ascii="Arial MT" w:hAnsi="Arial MT"/>
          <w:spacing w:val="-2"/>
        </w:rPr>
        <w:t>São</w:t>
      </w:r>
      <w:r>
        <w:rPr>
          <w:rFonts w:ascii="Arial MT" w:hAnsi="Arial MT"/>
          <w:spacing w:val="-21"/>
        </w:rPr>
        <w:t xml:space="preserve"> </w:t>
      </w:r>
      <w:r>
        <w:rPr>
          <w:rFonts w:ascii="Arial MT" w:hAnsi="Arial MT"/>
          <w:spacing w:val="-2"/>
        </w:rPr>
        <w:t xml:space="preserve">Paulo </w:t>
      </w:r>
      <w:r>
        <w:rPr>
          <w:rFonts w:ascii="Arial MT" w:hAnsi="Arial MT"/>
        </w:rPr>
        <w:t>Secretaria da Educação</w:t>
      </w:r>
    </w:p>
    <w:p w14:paraId="2B26C253">
      <w:pPr>
        <w:pStyle w:val="6"/>
        <w:spacing w:before="6"/>
        <w:ind w:right="215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Equipe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Supervisão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São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João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da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Boa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Vista</w:t>
      </w:r>
    </w:p>
    <w:p w14:paraId="08F9A7D2">
      <w:pPr>
        <w:pStyle w:val="6"/>
        <w:spacing w:before="115"/>
        <w:rPr>
          <w:rFonts w:ascii="Arial MT"/>
        </w:rPr>
      </w:pPr>
    </w:p>
    <w:p w14:paraId="6CA7E992">
      <w:pPr>
        <w:pStyle w:val="2"/>
        <w:ind w:firstLine="0"/>
        <w:jc w:val="both"/>
        <w:rPr>
          <w:u w:val="none"/>
        </w:rPr>
      </w:pPr>
      <w:r>
        <w:rPr>
          <w:spacing w:val="-4"/>
          <w:u w:val="none"/>
        </w:rPr>
        <w:t>Assunto:</w:t>
      </w:r>
      <w:r>
        <w:rPr>
          <w:spacing w:val="-25"/>
          <w:u w:val="none"/>
        </w:rPr>
        <w:t xml:space="preserve"> </w:t>
      </w:r>
      <w:r>
        <w:rPr>
          <w:spacing w:val="-4"/>
          <w:u w:val="none"/>
        </w:rPr>
        <w:t>ATRIBUIÇÃO</w:t>
      </w:r>
      <w:r>
        <w:rPr>
          <w:spacing w:val="-14"/>
          <w:u w:val="none"/>
        </w:rPr>
        <w:t xml:space="preserve"> </w:t>
      </w:r>
      <w:r>
        <w:rPr>
          <w:spacing w:val="-4"/>
          <w:u w:val="none"/>
        </w:rPr>
        <w:t>PROFESSOR</w:t>
      </w:r>
      <w:r>
        <w:rPr>
          <w:spacing w:val="-16"/>
          <w:u w:val="none"/>
        </w:rPr>
        <w:t xml:space="preserve"> </w:t>
      </w:r>
      <w:r>
        <w:rPr>
          <w:spacing w:val="-4"/>
          <w:u w:val="none"/>
        </w:rPr>
        <w:t>AUXILIAR</w:t>
      </w:r>
      <w:r>
        <w:rPr>
          <w:rFonts w:hint="default"/>
          <w:spacing w:val="-4"/>
          <w:u w:val="none"/>
          <w:lang w:val="pt-BR"/>
        </w:rPr>
        <w:t xml:space="preserve"> e INTERPRETE DE LIBRAS</w:t>
      </w:r>
      <w:r>
        <w:rPr>
          <w:spacing w:val="-4"/>
          <w:u w:val="none"/>
        </w:rPr>
        <w:t>–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EDUCAÇÃO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ESPECIAL</w:t>
      </w:r>
    </w:p>
    <w:p w14:paraId="00B86E6B">
      <w:pPr>
        <w:pStyle w:val="6"/>
        <w:spacing w:before="18"/>
        <w:rPr>
          <w:b/>
        </w:rPr>
      </w:pPr>
    </w:p>
    <w:p w14:paraId="3E70B365">
      <w:pPr>
        <w:pStyle w:val="6"/>
        <w:spacing w:line="360" w:lineRule="auto"/>
        <w:ind w:left="31" w:right="43"/>
        <w:jc w:val="both"/>
      </w:pPr>
      <w:r>
        <w:t>A</w:t>
      </w:r>
      <w:r>
        <w:rPr>
          <w:spacing w:val="-12"/>
        </w:rPr>
        <w:t xml:space="preserve"> </w:t>
      </w:r>
      <w:r>
        <w:t>Coordenadora</w:t>
      </w:r>
      <w:r>
        <w:rPr>
          <w:spacing w:val="-11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Ensino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Unidade</w:t>
      </w:r>
      <w:r>
        <w:rPr>
          <w:spacing w:val="-11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Ensino</w:t>
      </w:r>
      <w:r>
        <w:rPr>
          <w:spacing w:val="3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João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Boa</w:t>
      </w:r>
      <w:r>
        <w:rPr>
          <w:spacing w:val="-11"/>
        </w:rPr>
        <w:t xml:space="preserve"> </w:t>
      </w:r>
      <w:r>
        <w:t>Vista,</w:t>
      </w:r>
      <w:r>
        <w:rPr>
          <w:spacing w:val="-12"/>
        </w:rPr>
        <w:t xml:space="preserve"> </w:t>
      </w:r>
      <w:r>
        <w:t>informa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 xml:space="preserve">interessados inscritos e classificados nesta Diretoria de Ensino (Efetivo, Cat. F, Cat. O, Remanescente do Concurso , PSS VUNESP, Cadastro </w:t>
      </w:r>
      <w:r>
        <w:rPr>
          <w:spacing w:val="-2"/>
        </w:rPr>
        <w:t>Emergencial)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processo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atribuição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aulas</w:t>
      </w:r>
      <w:r>
        <w:rPr>
          <w:spacing w:val="-3"/>
        </w:rPr>
        <w:t xml:space="preserve"> </w:t>
      </w:r>
      <w:r>
        <w:rPr>
          <w:spacing w:val="-2"/>
        </w:rPr>
        <w:t>2025,</w:t>
      </w:r>
      <w:r>
        <w:rPr>
          <w:spacing w:val="33"/>
        </w:rPr>
        <w:t xml:space="preserve"> </w:t>
      </w:r>
      <w:r>
        <w:rPr>
          <w:spacing w:val="-2"/>
        </w:rPr>
        <w:t>com formação</w:t>
      </w:r>
      <w:r>
        <w:rPr>
          <w:spacing w:val="-4"/>
        </w:rPr>
        <w:t xml:space="preserve"> </w:t>
      </w:r>
      <w:r>
        <w:rPr>
          <w:spacing w:val="-2"/>
        </w:rPr>
        <w:t>em</w:t>
      </w:r>
      <w:r>
        <w:rPr>
          <w:spacing w:val="-4"/>
        </w:rPr>
        <w:t xml:space="preserve"> </w:t>
      </w:r>
      <w:r>
        <w:rPr>
          <w:spacing w:val="-2"/>
        </w:rPr>
        <w:t>Educação</w:t>
      </w:r>
      <w:r>
        <w:rPr>
          <w:spacing w:val="-7"/>
        </w:rPr>
        <w:t xml:space="preserve"> </w:t>
      </w:r>
      <w:r>
        <w:rPr>
          <w:spacing w:val="-2"/>
        </w:rPr>
        <w:t>Especial</w:t>
      </w:r>
      <w:r>
        <w:rPr>
          <w:spacing w:val="-3"/>
        </w:rPr>
        <w:t xml:space="preserve"> </w:t>
      </w:r>
      <w:r>
        <w:rPr>
          <w:spacing w:val="-2"/>
        </w:rPr>
        <w:t>Habilitação em</w:t>
      </w:r>
      <w:r>
        <w:rPr>
          <w:spacing w:val="-4"/>
        </w:rPr>
        <w:t xml:space="preserve"> </w:t>
      </w:r>
      <w:r>
        <w:rPr>
          <w:spacing w:val="-2"/>
        </w:rPr>
        <w:t>Braille</w:t>
      </w:r>
      <w:r>
        <w:rPr>
          <w:spacing w:val="-8"/>
        </w:rPr>
        <w:t xml:space="preserve"> </w:t>
      </w:r>
      <w:r>
        <w:rPr>
          <w:spacing w:val="-2"/>
        </w:rPr>
        <w:t>e/ou</w:t>
      </w:r>
      <w:r>
        <w:rPr>
          <w:spacing w:val="-11"/>
        </w:rPr>
        <w:t xml:space="preserve"> </w:t>
      </w:r>
      <w:r>
        <w:rPr>
          <w:spacing w:val="-2"/>
        </w:rPr>
        <w:t xml:space="preserve">Pedagogia, </w:t>
      </w:r>
      <w:r>
        <w:t>para atuar como PROFESSOR AUXILIAR</w:t>
      </w:r>
      <w:r>
        <w:rPr>
          <w:rFonts w:hint="default"/>
          <w:lang w:val="pt-BR"/>
        </w:rPr>
        <w:t xml:space="preserve"> e ITERPRETE DE LIBRAS</w:t>
      </w:r>
      <w:r>
        <w:t>, que haverá uma sessão de atribuição no dia 06/10/2025 (segunda- feira), às 14h, on-line, na plataforma Teams.</w:t>
      </w:r>
    </w:p>
    <w:p w14:paraId="049F1033">
      <w:pPr>
        <w:pStyle w:val="6"/>
        <w:spacing w:line="237" w:lineRule="exact"/>
        <w:ind w:left="31"/>
        <w:jc w:val="both"/>
      </w:pP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participar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sessão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atribuição,</w:t>
      </w:r>
      <w:r>
        <w:rPr>
          <w:spacing w:val="-7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interessados deverão:</w:t>
      </w:r>
    </w:p>
    <w:p w14:paraId="653D1FAF">
      <w:pPr>
        <w:pStyle w:val="6"/>
        <w:spacing w:before="9"/>
      </w:pPr>
    </w:p>
    <w:p w14:paraId="74F56E63">
      <w:pPr>
        <w:pStyle w:val="2"/>
        <w:numPr>
          <w:ilvl w:val="0"/>
          <w:numId w:val="1"/>
        </w:numPr>
        <w:tabs>
          <w:tab w:val="left" w:pos="375"/>
        </w:tabs>
        <w:ind w:left="375" w:hanging="344"/>
        <w:rPr>
          <w:u w:val="none"/>
        </w:rPr>
      </w:pPr>
      <w:r>
        <w:rPr>
          <w:spacing w:val="-8"/>
        </w:rPr>
        <w:t>Preenchero</w:t>
      </w:r>
      <w:r>
        <w:rPr>
          <w:spacing w:val="-24"/>
        </w:rPr>
        <w:t xml:space="preserve"> </w:t>
      </w:r>
      <w:r>
        <w:rPr>
          <w:spacing w:val="-8"/>
        </w:rPr>
        <w:t>Formulário</w:t>
      </w:r>
      <w:r>
        <w:rPr>
          <w:spacing w:val="-18"/>
        </w:rPr>
        <w:t xml:space="preserve"> </w:t>
      </w:r>
      <w:r>
        <w:rPr>
          <w:spacing w:val="-8"/>
        </w:rPr>
        <w:t>de manifestação</w:t>
      </w:r>
      <w:r>
        <w:rPr>
          <w:spacing w:val="3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interesse</w:t>
      </w:r>
      <w:r>
        <w:rPr>
          <w:spacing w:val="-17"/>
        </w:rPr>
        <w:t xml:space="preserve"> </w:t>
      </w:r>
      <w:r>
        <w:rPr>
          <w:spacing w:val="-8"/>
        </w:rPr>
        <w:t>até</w:t>
      </w:r>
      <w: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17</w:t>
      </w:r>
      <w:r>
        <w:rPr>
          <w:spacing w:val="-13"/>
        </w:rPr>
        <w:t xml:space="preserve"> </w:t>
      </w:r>
      <w:r>
        <w:rPr>
          <w:spacing w:val="-8"/>
        </w:rPr>
        <w:t>horas do</w:t>
      </w:r>
      <w:r>
        <w:rPr>
          <w:spacing w:val="-18"/>
        </w:rPr>
        <w:t xml:space="preserve"> </w:t>
      </w:r>
      <w:r>
        <w:rPr>
          <w:spacing w:val="-8"/>
        </w:rPr>
        <w:t>dia</w:t>
      </w:r>
      <w:r>
        <w:rPr>
          <w:spacing w:val="-16"/>
        </w:rPr>
        <w:t xml:space="preserve"> 03/10</w:t>
      </w:r>
      <w:r>
        <w:rPr>
          <w:spacing w:val="-8"/>
        </w:rPr>
        <w:t>/2025</w:t>
      </w:r>
    </w:p>
    <w:p w14:paraId="0698C8CD">
      <w:pPr>
        <w:pStyle w:val="6"/>
        <w:spacing w:before="11"/>
        <w:ind w:left="391"/>
      </w:pPr>
      <w:r>
        <w:fldChar w:fldCharType="begin"/>
      </w:r>
      <w:r>
        <w:instrText xml:space="preserve"> HYPERLINK "https://forms.gle/rqKLQxvfi8ryCmua8"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https://forms.gle/rqKLQxvfi8ryCmua8</w:t>
      </w:r>
      <w:r>
        <w:rPr>
          <w:color w:val="0000FF"/>
          <w:spacing w:val="-2"/>
          <w:u w:val="single" w:color="0000FF"/>
        </w:rPr>
        <w:fldChar w:fldCharType="end"/>
      </w:r>
    </w:p>
    <w:p w14:paraId="2E5C0544">
      <w:pPr>
        <w:pStyle w:val="6"/>
        <w:spacing w:before="13"/>
      </w:pPr>
    </w:p>
    <w:p w14:paraId="1B42BC4D">
      <w:pPr>
        <w:pStyle w:val="8"/>
        <w:numPr>
          <w:ilvl w:val="0"/>
          <w:numId w:val="1"/>
        </w:numPr>
        <w:tabs>
          <w:tab w:val="left" w:pos="375"/>
        </w:tabs>
        <w:ind w:left="375" w:hanging="344"/>
        <w:rPr>
          <w:sz w:val="18"/>
          <w:u w:val="none"/>
        </w:rPr>
      </w:pPr>
      <w:r>
        <w:rPr>
          <w:spacing w:val="-2"/>
          <w:sz w:val="18"/>
          <w:u w:val="none"/>
        </w:rPr>
        <w:t>acessar</w:t>
      </w:r>
      <w:r>
        <w:rPr>
          <w:spacing w:val="-11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o</w:t>
      </w:r>
      <w:r>
        <w:rPr>
          <w:spacing w:val="-16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link</w:t>
      </w:r>
      <w:r>
        <w:rPr>
          <w:spacing w:val="-12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abaixo</w:t>
      </w:r>
      <w:r>
        <w:rPr>
          <w:spacing w:val="-11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no</w:t>
      </w:r>
      <w:r>
        <w:rPr>
          <w:spacing w:val="-9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dia</w:t>
      </w:r>
      <w:r>
        <w:rPr>
          <w:spacing w:val="-1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06/10/2025</w:t>
      </w:r>
      <w:r>
        <w:rPr>
          <w:spacing w:val="-8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às</w:t>
      </w:r>
      <w:r>
        <w:rPr>
          <w:spacing w:val="-8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14</w:t>
      </w:r>
      <w:r>
        <w:rPr>
          <w:spacing w:val="-8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horas.</w:t>
      </w:r>
    </w:p>
    <w:p w14:paraId="6A3E8B18">
      <w:pPr>
        <w:pStyle w:val="6"/>
        <w:spacing w:before="6" w:after="1"/>
        <w:rPr>
          <w:sz w:val="19"/>
        </w:rPr>
      </w:pPr>
    </w:p>
    <w:tbl>
      <w:tblPr>
        <w:tblStyle w:val="7"/>
        <w:tblW w:w="0" w:type="auto"/>
        <w:tblInd w:w="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3"/>
        <w:gridCol w:w="7419"/>
      </w:tblGrid>
      <w:tr w14:paraId="7F6FB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53" w:type="dxa"/>
            <w:vMerge w:val="restart"/>
          </w:tcPr>
          <w:p w14:paraId="7C6B0F9A">
            <w:pPr>
              <w:pStyle w:val="9"/>
              <w:spacing w:before="0"/>
              <w:ind w:left="0"/>
              <w:jc w:val="left"/>
              <w:rPr>
                <w:sz w:val="18"/>
              </w:rPr>
            </w:pPr>
          </w:p>
          <w:p w14:paraId="324278C3">
            <w:pPr>
              <w:pStyle w:val="9"/>
              <w:spacing w:before="41"/>
              <w:ind w:left="0"/>
              <w:jc w:val="left"/>
              <w:rPr>
                <w:sz w:val="18"/>
              </w:rPr>
            </w:pPr>
          </w:p>
          <w:p w14:paraId="3B1FA762">
            <w:pPr>
              <w:pStyle w:val="9"/>
              <w:spacing w:before="1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06/10/2025</w:t>
            </w:r>
          </w:p>
          <w:p w14:paraId="48652C93">
            <w:pPr>
              <w:pStyle w:val="9"/>
              <w:spacing w:before="29"/>
              <w:ind w:left="376"/>
              <w:jc w:val="left"/>
              <w:rPr>
                <w:b/>
                <w:sz w:val="18"/>
              </w:rPr>
            </w:pPr>
            <w:r>
              <w:rPr>
                <w:b/>
                <w:spacing w:val="-14"/>
                <w:sz w:val="18"/>
              </w:rPr>
              <w:t>(segunda-</w:t>
            </w:r>
            <w:r>
              <w:rPr>
                <w:b/>
                <w:spacing w:val="-2"/>
                <w:sz w:val="18"/>
              </w:rPr>
              <w:t>feira)14h</w:t>
            </w:r>
          </w:p>
        </w:tc>
        <w:tc>
          <w:tcPr>
            <w:tcW w:w="7419" w:type="dxa"/>
          </w:tcPr>
          <w:p w14:paraId="6C6BD24D">
            <w:pPr>
              <w:pStyle w:val="9"/>
              <w:spacing w:before="36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LINK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ACESSO</w:t>
            </w:r>
          </w:p>
        </w:tc>
      </w:tr>
      <w:tr w14:paraId="596FE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2453" w:type="dxa"/>
            <w:vMerge w:val="continue"/>
            <w:tcBorders>
              <w:top w:val="nil"/>
            </w:tcBorders>
          </w:tcPr>
          <w:p w14:paraId="7BF5A483">
            <w:pPr>
              <w:rPr>
                <w:sz w:val="2"/>
                <w:szCs w:val="2"/>
              </w:rPr>
            </w:pPr>
          </w:p>
        </w:tc>
        <w:tc>
          <w:tcPr>
            <w:tcW w:w="7419" w:type="dxa"/>
          </w:tcPr>
          <w:p w14:paraId="6FF21320">
            <w:pPr>
              <w:pStyle w:val="9"/>
              <w:spacing w:before="212"/>
              <w:rPr>
                <w:rFonts w:ascii="Times New Roman" w:hAnsi="Times New Roman"/>
                <w:sz w:val="24"/>
                <w:lang w:val="pt-BR"/>
              </w:rPr>
            </w:pPr>
            <w:r>
              <w:fldChar w:fldCharType="begin"/>
            </w:r>
            <w:r>
              <w:instrText xml:space="preserve"> HYPERLINK "https://teams.microsoft.com/l/meetup-join/19%3ameeting_NjQ5OGU4MmUtMTM4NC00NDhkLWE4NTUtMWNlOWJhNGY0YjYy%40thread.v2/0?context=%7b%22Tid%22%3a%2216b87798-4517-442c-9200-ce1cca93259c%22%2c%22Oid%22%3a%22aebfe3ce-cc6b-4330-9a79-3aab04ff6e24%22%7d" \t "_blank"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sz w:val="24"/>
                <w:lang w:val="pt-BR"/>
              </w:rPr>
              <w:t>PROFESSOR AUXILIAR | Ingresso na Reunião | Microsoft Teams</w:t>
            </w:r>
            <w:r>
              <w:rPr>
                <w:rStyle w:val="5"/>
                <w:rFonts w:ascii="Times New Roman" w:hAnsi="Times New Roman"/>
                <w:sz w:val="24"/>
                <w:lang w:val="pt-BR"/>
              </w:rPr>
              <w:fldChar w:fldCharType="end"/>
            </w:r>
          </w:p>
          <w:p w14:paraId="19B54049">
            <w:pPr>
              <w:pStyle w:val="9"/>
              <w:spacing w:before="212"/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35CC70D3">
      <w:pPr>
        <w:spacing w:before="233"/>
        <w:ind w:left="129"/>
        <w:rPr>
          <w:sz w:val="18"/>
        </w:rPr>
      </w:pPr>
      <w:r>
        <w:rPr>
          <w:b/>
          <w:spacing w:val="-2"/>
          <w:sz w:val="18"/>
        </w:rPr>
        <w:t>PROFESSOR</w:t>
      </w:r>
      <w:r>
        <w:rPr>
          <w:b/>
          <w:spacing w:val="-19"/>
          <w:sz w:val="18"/>
        </w:rPr>
        <w:t xml:space="preserve"> </w:t>
      </w:r>
      <w:r>
        <w:rPr>
          <w:b/>
          <w:spacing w:val="-2"/>
          <w:sz w:val="18"/>
        </w:rPr>
        <w:t>AUXILIAR</w:t>
      </w:r>
      <w:r>
        <w:rPr>
          <w:b/>
          <w:spacing w:val="-16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Relação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aulas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disponíveis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atribuição:</w:t>
      </w:r>
    </w:p>
    <w:p w14:paraId="7F1126D7">
      <w:pPr>
        <w:pStyle w:val="6"/>
        <w:spacing w:before="8"/>
      </w:pPr>
    </w:p>
    <w:tbl>
      <w:tblPr>
        <w:tblStyle w:val="7"/>
        <w:tblW w:w="0" w:type="auto"/>
        <w:tblInd w:w="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3686"/>
        <w:gridCol w:w="2412"/>
        <w:gridCol w:w="751"/>
      </w:tblGrid>
      <w:tr w14:paraId="64DAF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89" w:type="dxa"/>
            <w:shd w:val="clear" w:color="auto" w:fill="D2DFB8"/>
          </w:tcPr>
          <w:p w14:paraId="500BFE4A">
            <w:pPr>
              <w:pStyle w:val="9"/>
              <w:spacing w:before="17"/>
              <w:ind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MUNICÍPIO</w:t>
            </w:r>
          </w:p>
        </w:tc>
        <w:tc>
          <w:tcPr>
            <w:tcW w:w="3686" w:type="dxa"/>
            <w:shd w:val="clear" w:color="auto" w:fill="D2DFB8"/>
          </w:tcPr>
          <w:p w14:paraId="77274435">
            <w:pPr>
              <w:pStyle w:val="9"/>
              <w:spacing w:before="17"/>
              <w:ind w:left="7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UNIDADE</w:t>
            </w:r>
            <w:r>
              <w:rPr>
                <w:b/>
                <w:spacing w:val="-2"/>
                <w:sz w:val="18"/>
              </w:rPr>
              <w:t xml:space="preserve"> ESCOLAR</w:t>
            </w:r>
          </w:p>
        </w:tc>
        <w:tc>
          <w:tcPr>
            <w:tcW w:w="2412" w:type="dxa"/>
            <w:shd w:val="clear" w:color="auto" w:fill="D2DFB8"/>
          </w:tcPr>
          <w:p w14:paraId="3870919A">
            <w:pPr>
              <w:pStyle w:val="9"/>
              <w:spacing w:before="17"/>
              <w:ind w:left="10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TURNO</w:t>
            </w:r>
          </w:p>
        </w:tc>
        <w:tc>
          <w:tcPr>
            <w:tcW w:w="751" w:type="dxa"/>
            <w:shd w:val="clear" w:color="auto" w:fill="D2DFB8"/>
          </w:tcPr>
          <w:p w14:paraId="518E8D99">
            <w:pPr>
              <w:pStyle w:val="9"/>
              <w:spacing w:before="17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AULAS</w:t>
            </w:r>
          </w:p>
        </w:tc>
      </w:tr>
      <w:tr w14:paraId="07200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089" w:type="dxa"/>
          </w:tcPr>
          <w:p w14:paraId="3FA0ACEF">
            <w:pPr>
              <w:pStyle w:val="9"/>
              <w:spacing w:before="117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Mococa</w:t>
            </w:r>
          </w:p>
        </w:tc>
        <w:tc>
          <w:tcPr>
            <w:tcW w:w="3686" w:type="dxa"/>
          </w:tcPr>
          <w:p w14:paraId="121725D8">
            <w:pPr>
              <w:pStyle w:val="9"/>
              <w:spacing w:before="141"/>
              <w:ind w:left="78" w:right="9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Profª Hilda Silva</w:t>
            </w:r>
          </w:p>
        </w:tc>
        <w:tc>
          <w:tcPr>
            <w:tcW w:w="2412" w:type="dxa"/>
          </w:tcPr>
          <w:p w14:paraId="1D137ADB">
            <w:pPr>
              <w:pStyle w:val="9"/>
              <w:spacing w:before="43"/>
              <w:ind w:left="211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ANO B (anos iniciais)</w:t>
            </w:r>
          </w:p>
          <w:p w14:paraId="0F5CDD8E">
            <w:pPr>
              <w:pStyle w:val="9"/>
              <w:spacing w:before="125"/>
              <w:ind w:left="211" w:right="93"/>
              <w:rPr>
                <w:sz w:val="18"/>
              </w:rPr>
            </w:pPr>
            <w:r>
              <w:rPr>
                <w:spacing w:val="-2"/>
                <w:sz w:val="18"/>
              </w:rPr>
              <w:t>MANHA</w:t>
            </w:r>
          </w:p>
        </w:tc>
        <w:tc>
          <w:tcPr>
            <w:tcW w:w="751" w:type="dxa"/>
          </w:tcPr>
          <w:p w14:paraId="78AC5AB0">
            <w:pPr>
              <w:pStyle w:val="9"/>
              <w:spacing w:before="141"/>
              <w:ind w:left="74" w:right="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</w:tbl>
    <w:p w14:paraId="14F21B36">
      <w:pPr>
        <w:spacing w:before="233"/>
        <w:ind w:left="129"/>
        <w:rPr>
          <w:sz w:val="18"/>
        </w:rPr>
      </w:pPr>
      <w:r>
        <w:rPr>
          <w:rFonts w:hint="default"/>
          <w:b/>
          <w:spacing w:val="-2"/>
          <w:sz w:val="18"/>
          <w:lang w:val="pt-BR"/>
        </w:rPr>
        <w:t>INTERPRETE DE LIBRAS</w:t>
      </w:r>
      <w:r>
        <w:rPr>
          <w:b/>
          <w:spacing w:val="-16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Relação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aulas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disponíveis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atribuição:</w:t>
      </w:r>
    </w:p>
    <w:tbl>
      <w:tblPr>
        <w:tblStyle w:val="7"/>
        <w:tblW w:w="0" w:type="auto"/>
        <w:tblInd w:w="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3686"/>
        <w:gridCol w:w="2412"/>
        <w:gridCol w:w="751"/>
      </w:tblGrid>
      <w:tr w14:paraId="31A0D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89" w:type="dxa"/>
            <w:shd w:val="clear" w:color="auto" w:fill="D2DFB8"/>
          </w:tcPr>
          <w:p w14:paraId="688532FE">
            <w:pPr>
              <w:pStyle w:val="9"/>
              <w:spacing w:before="17"/>
              <w:ind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MUNICÍPIO</w:t>
            </w:r>
          </w:p>
        </w:tc>
        <w:tc>
          <w:tcPr>
            <w:tcW w:w="3686" w:type="dxa"/>
            <w:shd w:val="clear" w:color="auto" w:fill="D2DFB8"/>
          </w:tcPr>
          <w:p w14:paraId="49414453">
            <w:pPr>
              <w:pStyle w:val="9"/>
              <w:spacing w:before="17"/>
              <w:ind w:left="7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UNIDADE</w:t>
            </w:r>
            <w:r>
              <w:rPr>
                <w:b/>
                <w:spacing w:val="-2"/>
                <w:sz w:val="18"/>
              </w:rPr>
              <w:t xml:space="preserve"> ESCOLAR</w:t>
            </w:r>
          </w:p>
        </w:tc>
        <w:tc>
          <w:tcPr>
            <w:tcW w:w="2412" w:type="dxa"/>
            <w:shd w:val="clear" w:color="auto" w:fill="D2DFB8"/>
          </w:tcPr>
          <w:p w14:paraId="143C3F8C">
            <w:pPr>
              <w:pStyle w:val="9"/>
              <w:spacing w:before="17"/>
              <w:ind w:left="10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TURNO</w:t>
            </w:r>
          </w:p>
        </w:tc>
        <w:tc>
          <w:tcPr>
            <w:tcW w:w="751" w:type="dxa"/>
            <w:shd w:val="clear" w:color="auto" w:fill="D2DFB8"/>
          </w:tcPr>
          <w:p w14:paraId="375F1FED">
            <w:pPr>
              <w:pStyle w:val="9"/>
              <w:spacing w:before="17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AULAS</w:t>
            </w:r>
          </w:p>
        </w:tc>
      </w:tr>
      <w:tr w14:paraId="6B8A4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089" w:type="dxa"/>
          </w:tcPr>
          <w:p w14:paraId="620D440D">
            <w:pPr>
              <w:pStyle w:val="9"/>
              <w:spacing w:before="117"/>
              <w:ind w:right="5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pacing w:val="-2"/>
                <w:sz w:val="18"/>
                <w:lang w:val="pt-BR"/>
              </w:rPr>
              <w:t>Aguai</w:t>
            </w:r>
          </w:p>
        </w:tc>
        <w:tc>
          <w:tcPr>
            <w:tcW w:w="3686" w:type="dxa"/>
          </w:tcPr>
          <w:p w14:paraId="2DE6ED23">
            <w:pPr>
              <w:pStyle w:val="9"/>
              <w:spacing w:before="141"/>
              <w:ind w:left="78" w:right="9"/>
              <w:rPr>
                <w:rFonts w:hint="default"/>
                <w:sz w:val="18"/>
                <w:lang w:val="pt-BR"/>
              </w:rPr>
            </w:pPr>
            <w:r>
              <w:rPr>
                <w:sz w:val="18"/>
              </w:rPr>
              <w:t>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hint="default"/>
                <w:sz w:val="18"/>
                <w:lang w:val="pt-BR"/>
              </w:rPr>
              <w:t>Padre Geraldo Lourenço</w:t>
            </w:r>
          </w:p>
        </w:tc>
        <w:tc>
          <w:tcPr>
            <w:tcW w:w="2412" w:type="dxa"/>
          </w:tcPr>
          <w:p w14:paraId="09DC863E">
            <w:pPr>
              <w:pStyle w:val="9"/>
              <w:spacing w:before="43"/>
              <w:ind w:left="211"/>
              <w:rPr>
                <w:sz w:val="18"/>
              </w:rPr>
            </w:pPr>
            <w:r>
              <w:rPr>
                <w:rFonts w:hint="default"/>
                <w:sz w:val="18"/>
                <w:lang w:val="pt-BR"/>
              </w:rPr>
              <w:t>3</w:t>
            </w:r>
            <w:r>
              <w:rPr>
                <w:sz w:val="18"/>
              </w:rPr>
              <w:t>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hint="default"/>
                <w:spacing w:val="-2"/>
                <w:sz w:val="18"/>
                <w:lang w:val="pt-BR"/>
              </w:rPr>
              <w:t>SÉRIE</w:t>
            </w:r>
            <w:r>
              <w:rPr>
                <w:spacing w:val="-5"/>
                <w:sz w:val="18"/>
              </w:rPr>
              <w:t xml:space="preserve"> B </w:t>
            </w:r>
          </w:p>
          <w:p w14:paraId="4F2437B7">
            <w:pPr>
              <w:pStyle w:val="9"/>
              <w:spacing w:before="125"/>
              <w:ind w:left="211" w:right="93"/>
              <w:rPr>
                <w:sz w:val="18"/>
              </w:rPr>
            </w:pPr>
            <w:r>
              <w:rPr>
                <w:spacing w:val="-2"/>
                <w:sz w:val="18"/>
              </w:rPr>
              <w:t>MANHA</w:t>
            </w:r>
          </w:p>
        </w:tc>
        <w:tc>
          <w:tcPr>
            <w:tcW w:w="751" w:type="dxa"/>
          </w:tcPr>
          <w:p w14:paraId="49150B68">
            <w:pPr>
              <w:pStyle w:val="9"/>
              <w:spacing w:before="141"/>
              <w:ind w:left="74" w:right="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</w:tbl>
    <w:p w14:paraId="78C7C317">
      <w:pPr>
        <w:pStyle w:val="6"/>
        <w:spacing w:before="132"/>
      </w:pPr>
    </w:p>
    <w:p w14:paraId="49BF9A7F">
      <w:pPr>
        <w:pStyle w:val="6"/>
        <w:ind w:left="5761"/>
        <w:jc w:val="both"/>
      </w:pPr>
    </w:p>
    <w:p w14:paraId="48B76A4C">
      <w:pPr>
        <w:pStyle w:val="6"/>
        <w:ind w:left="5761"/>
      </w:pPr>
    </w:p>
    <w:p w14:paraId="52B08465">
      <w:pPr>
        <w:pStyle w:val="6"/>
        <w:ind w:left="5761"/>
      </w:pPr>
      <w:r>
        <w:t>São</w:t>
      </w:r>
      <w:r>
        <w:rPr>
          <w:spacing w:val="-1"/>
        </w:rPr>
        <w:t xml:space="preserve"> </w:t>
      </w:r>
      <w:r>
        <w:t>João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Boa</w:t>
      </w:r>
      <w:r>
        <w:rPr>
          <w:spacing w:val="-5"/>
        </w:rPr>
        <w:t xml:space="preserve"> </w:t>
      </w:r>
      <w:r>
        <w:t>Vista,</w:t>
      </w:r>
      <w:r>
        <w:rPr>
          <w:spacing w:val="-1"/>
        </w:rPr>
        <w:t xml:space="preserve"> </w:t>
      </w:r>
      <w:r>
        <w:t>0</w:t>
      </w:r>
      <w:r>
        <w:rPr>
          <w:rFonts w:hint="default"/>
          <w:lang w:val="pt-BR"/>
        </w:rPr>
        <w:t>2</w:t>
      </w:r>
      <w:bookmarkStart w:id="0" w:name="_GoBack"/>
      <w:bookmarkEnd w:id="0"/>
      <w:r>
        <w:t xml:space="preserve">  de outubro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2025.</w:t>
      </w:r>
    </w:p>
    <w:p w14:paraId="5931DB60">
      <w:pPr>
        <w:pStyle w:val="6"/>
      </w:pPr>
    </w:p>
    <w:p w14:paraId="4E7FA1DA">
      <w:pPr>
        <w:pStyle w:val="6"/>
      </w:pPr>
    </w:p>
    <w:p w14:paraId="68B9CC16">
      <w:pPr>
        <w:pStyle w:val="6"/>
        <w:spacing w:before="201"/>
      </w:pPr>
    </w:p>
    <w:p w14:paraId="3AD75C82">
      <w:pPr>
        <w:pStyle w:val="6"/>
        <w:spacing w:line="271" w:lineRule="auto"/>
        <w:ind w:left="1140" w:right="5002" w:firstLine="688"/>
      </w:pPr>
      <w:r>
        <w:t xml:space="preserve">SÍLVIA HELENA DALBON BARBOSA </w:t>
      </w:r>
      <w:r>
        <w:rPr>
          <w:spacing w:val="-2"/>
        </w:rPr>
        <w:t>COORDENADORA</w:t>
      </w:r>
      <w:r>
        <w:rPr>
          <w:spacing w:val="-14"/>
        </w:rPr>
        <w:t xml:space="preserve"> </w:t>
      </w:r>
      <w:r>
        <w:rPr>
          <w:spacing w:val="-2"/>
        </w:rPr>
        <w:t>DIRIGENTE</w:t>
      </w:r>
      <w:r>
        <w:rPr>
          <w:spacing w:val="-11"/>
        </w:rPr>
        <w:t xml:space="preserve"> </w:t>
      </w:r>
      <w:r>
        <w:rPr>
          <w:spacing w:val="-2"/>
        </w:rPr>
        <w:t>REGIONAL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ENSINO</w:t>
      </w:r>
    </w:p>
    <w:sectPr>
      <w:type w:val="continuous"/>
      <w:pgSz w:w="11940" w:h="16860"/>
      <w:pgMar w:top="140" w:right="566" w:bottom="280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20F83"/>
    <w:multiLevelType w:val="multilevel"/>
    <w:tmpl w:val="6D120F83"/>
    <w:lvl w:ilvl="0" w:tentative="0">
      <w:start w:val="1"/>
      <w:numFmt w:val="decimal"/>
      <w:lvlText w:val="%1)"/>
      <w:lvlJc w:val="left"/>
      <w:pPr>
        <w:ind w:left="377" w:hanging="346"/>
      </w:pPr>
      <w:rPr>
        <w:rFonts w:hint="default" w:ascii="Segoe UI" w:hAnsi="Segoe UI" w:eastAsia="Segoe UI" w:cs="Segoe UI"/>
        <w:b/>
        <w:bCs/>
        <w:i w:val="0"/>
        <w:iCs w:val="0"/>
        <w:spacing w:val="-8"/>
        <w:w w:val="100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66" w:hanging="34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52" w:hanging="34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8" w:hanging="34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4" w:hanging="34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34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96" w:hanging="34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82" w:hanging="34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68" w:hanging="3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C6"/>
    <w:rsid w:val="0009123B"/>
    <w:rsid w:val="003A5FC6"/>
    <w:rsid w:val="00411A40"/>
    <w:rsid w:val="00637192"/>
    <w:rsid w:val="00891448"/>
    <w:rsid w:val="00BE71D5"/>
    <w:rsid w:val="1B0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Segoe UI" w:hAnsi="Segoe UI" w:eastAsia="Segoe UI" w:cs="Segoe U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31" w:hanging="344"/>
      <w:outlineLvl w:val="0"/>
    </w:pPr>
    <w:rPr>
      <w:b/>
      <w:bCs/>
      <w:sz w:val="18"/>
      <w:szCs w:val="18"/>
      <w:u w:val="single" w:color="000000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375" w:hanging="344"/>
    </w:pPr>
    <w:rPr>
      <w:u w:val="single" w:color="000000"/>
    </w:rPr>
  </w:style>
  <w:style w:type="paragraph" w:customStyle="1" w:styleId="9">
    <w:name w:val="Table Paragraph"/>
    <w:basedOn w:val="1"/>
    <w:qFormat/>
    <w:uiPriority w:val="1"/>
    <w:pPr>
      <w:spacing w:before="16"/>
      <w:ind w:left="69"/>
      <w:jc w:val="center"/>
    </w:pPr>
  </w:style>
  <w:style w:type="character" w:customStyle="1" w:styleId="10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1395</Characters>
  <Lines>11</Lines>
  <Paragraphs>3</Paragraphs>
  <TotalTime>3</TotalTime>
  <ScaleCrop>false</ScaleCrop>
  <LinksUpToDate>false</LinksUpToDate>
  <CharactersWithSpaces>1650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2025-10-01T19:11:00Z</dcterms:created>
  <dc:creator>Marcos N. de Lima</dc:creator>
  <cp:lastModifiedBy>e019239a</cp:lastModifiedBy>
  <dcterms:modified xsi:type="dcterms:W3CDTF">2025-10-02T12:40:29Z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1046-12.2.0.20795</vt:lpwstr>
  </property>
  <property fmtid="{D5CDD505-2E9C-101B-9397-08002B2CF9AE}" pid="7" name="ICV">
    <vt:lpwstr>38DE0E0133E741A5B7CB2D047A8E3A59_13</vt:lpwstr>
  </property>
</Properties>
</file>