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B436" w14:textId="0AECCF98" w:rsidR="00B55780" w:rsidRDefault="003E0824" w:rsidP="004234DF">
      <w:pPr>
        <w:jc w:val="center"/>
        <w:rPr>
          <w:b/>
          <w:bCs/>
          <w:sz w:val="36"/>
          <w:szCs w:val="36"/>
        </w:rPr>
      </w:pPr>
      <w:r w:rsidRPr="004234DF">
        <w:rPr>
          <w:b/>
          <w:bCs/>
          <w:sz w:val="36"/>
          <w:szCs w:val="36"/>
        </w:rPr>
        <w:t>ATA DA ASSEMBLEIA GERAL DO GRÊMIO ESTUDANTIL</w:t>
      </w:r>
    </w:p>
    <w:p w14:paraId="12510FD1" w14:textId="6E13C5F0" w:rsidR="001618CC" w:rsidRDefault="001618CC" w:rsidP="001618CC">
      <w:pPr>
        <w:spacing w:before="240" w:after="240"/>
        <w:jc w:val="both"/>
      </w:pPr>
      <w:r w:rsidRPr="2367C114">
        <w:rPr>
          <w:rFonts w:eastAsia="Montserrat" w:cs="Montserrat"/>
        </w:rPr>
        <w:t xml:space="preserve">Aos </w:t>
      </w:r>
      <w:r w:rsidRPr="001618CC">
        <w:rPr>
          <w:rFonts w:eastAsia="Montserrat" w:cs="Montserrat"/>
          <w:b/>
          <w:bCs/>
          <w:i/>
          <w:iCs/>
          <w:color w:val="FF0000"/>
        </w:rPr>
        <w:t>(dias)</w:t>
      </w:r>
      <w:r w:rsidRPr="001618CC">
        <w:rPr>
          <w:rFonts w:eastAsia="Montserrat" w:cs="Montserrat"/>
          <w:color w:val="FF0000"/>
        </w:rPr>
        <w:t xml:space="preserve"> </w:t>
      </w:r>
      <w:r w:rsidRPr="2367C114">
        <w:rPr>
          <w:rFonts w:eastAsia="Montserrat" w:cs="Montserrat"/>
        </w:rPr>
        <w:t>D</w:t>
      </w:r>
      <w:r>
        <w:rPr>
          <w:rFonts w:eastAsia="Montserrat" w:cs="Montserrat"/>
        </w:rPr>
        <w:t>o mês de</w:t>
      </w:r>
      <w:r w:rsidRPr="2367C114">
        <w:rPr>
          <w:rFonts w:eastAsia="Montserrat" w:cs="Montserrat"/>
        </w:rPr>
        <w:t xml:space="preserve"> </w:t>
      </w:r>
      <w:r w:rsidRPr="001618CC">
        <w:rPr>
          <w:rFonts w:eastAsia="Montserrat" w:cs="Montserrat"/>
          <w:b/>
          <w:bCs/>
          <w:color w:val="FF0000"/>
        </w:rPr>
        <w:t>(mês)</w:t>
      </w:r>
      <w:r w:rsidRPr="2367C114">
        <w:rPr>
          <w:rFonts w:eastAsia="Montserrat" w:cs="Montserrat"/>
        </w:rPr>
        <w:t xml:space="preserve"> de 2025, às </w:t>
      </w:r>
      <w:r w:rsidRPr="001618CC">
        <w:rPr>
          <w:rFonts w:eastAsia="Montserrat" w:cs="Montserrat"/>
          <w:color w:val="FF0000"/>
        </w:rPr>
        <w:t>(</w:t>
      </w:r>
      <w:proofErr w:type="spellStart"/>
      <w:r w:rsidRPr="001618CC">
        <w:rPr>
          <w:rFonts w:eastAsia="Montserrat" w:cs="Montserrat"/>
          <w:color w:val="FF0000"/>
        </w:rPr>
        <w:t>hh</w:t>
      </w:r>
      <w:proofErr w:type="spellEnd"/>
      <w:r w:rsidRPr="001618CC">
        <w:rPr>
          <w:rFonts w:eastAsia="Montserrat" w:cs="Montserrat"/>
          <w:color w:val="FF0000"/>
        </w:rPr>
        <w:t>)</w:t>
      </w:r>
      <w:r w:rsidRPr="001618CC">
        <w:rPr>
          <w:rFonts w:eastAsia="Montserrat" w:cs="Montserrat"/>
          <w:color w:val="FF0000"/>
        </w:rPr>
        <w:t xml:space="preserve"> </w:t>
      </w:r>
      <w:r w:rsidRPr="2367C114">
        <w:rPr>
          <w:rFonts w:eastAsia="Montserrat" w:cs="Montserrat"/>
        </w:rPr>
        <w:t xml:space="preserve">horas, em primeira </w:t>
      </w:r>
      <w:r w:rsidRPr="001618CC">
        <w:rPr>
          <w:rFonts w:eastAsia="Montserrat" w:cs="Montserrat"/>
          <w:color w:val="FF0000"/>
          <w:highlight w:val="yellow"/>
        </w:rPr>
        <w:t>(ou segunda)</w:t>
      </w:r>
      <w:r w:rsidRPr="2367C114">
        <w:rPr>
          <w:rFonts w:eastAsia="Montserrat" w:cs="Montserrat"/>
        </w:rPr>
        <w:t xml:space="preserve"> convocação, conforme o Edital </w:t>
      </w:r>
      <w:r>
        <w:rPr>
          <w:rFonts w:eastAsia="Montserrat" w:cs="Montserrat"/>
        </w:rPr>
        <w:t xml:space="preserve">que segue em anexo </w:t>
      </w:r>
      <w:r w:rsidRPr="001618CC">
        <w:rPr>
          <w:rFonts w:eastAsia="Montserrat" w:cs="Montserrat"/>
          <w:color w:val="FF0000"/>
        </w:rPr>
        <w:t>(colocar o número do anexo do edital que deve ser colado na ATA)</w:t>
      </w:r>
      <w:r w:rsidRPr="2367C114">
        <w:rPr>
          <w:rFonts w:eastAsia="Montserrat" w:cs="Montserrat"/>
        </w:rPr>
        <w:t xml:space="preserve">, reuniram-se nas dependências da Escola Estadual </w:t>
      </w:r>
      <w:r w:rsidRPr="001618CC">
        <w:rPr>
          <w:rFonts w:eastAsia="Montserrat" w:cs="Montserrat"/>
          <w:b/>
          <w:bCs/>
          <w:color w:val="FF0000"/>
        </w:rPr>
        <w:t>(nome da escola</w:t>
      </w:r>
      <w:r w:rsidRPr="2367C114">
        <w:rPr>
          <w:rFonts w:eastAsia="Montserrat" w:cs="Montserrat"/>
          <w:b/>
          <w:bCs/>
        </w:rPr>
        <w:t xml:space="preserve">), </w:t>
      </w:r>
      <w:r w:rsidRPr="2367C114">
        <w:rPr>
          <w:rFonts w:eastAsia="Montserrat" w:cs="Montserrat"/>
        </w:rPr>
        <w:t xml:space="preserve">em Assembleia Geral, o Grêmio Estudantil </w:t>
      </w:r>
      <w:r w:rsidRPr="2367C114">
        <w:rPr>
          <w:rFonts w:eastAsia="Montserrat" w:cs="Montserrat"/>
          <w:b/>
          <w:bCs/>
        </w:rPr>
        <w:t xml:space="preserve">(nome do Grêmio), </w:t>
      </w:r>
      <w:r w:rsidRPr="2367C114">
        <w:rPr>
          <w:rFonts w:eastAsia="Montserrat" w:cs="Montserrat"/>
        </w:rPr>
        <w:t>sob a coordenação de</w:t>
      </w:r>
      <w:r>
        <w:rPr>
          <w:rFonts w:eastAsia="Montserrat" w:cs="Montserrat"/>
        </w:rPr>
        <w:t xml:space="preserve"> </w:t>
      </w:r>
      <w:r w:rsidRPr="001618CC">
        <w:rPr>
          <w:rFonts w:eastAsia="Montserrat" w:cs="Montserrat"/>
          <w:b/>
          <w:bCs/>
          <w:color w:val="FF0000"/>
        </w:rPr>
        <w:t>(nome do coordenador)</w:t>
      </w:r>
      <w:r w:rsidRPr="2367C114">
        <w:rPr>
          <w:rFonts w:eastAsia="Montserrat" w:cs="Montserrat"/>
        </w:rPr>
        <w:t xml:space="preserve">, </w:t>
      </w:r>
      <w:r w:rsidRPr="001618CC">
        <w:rPr>
          <w:rFonts w:eastAsia="Montserrat" w:cs="Montserrat"/>
          <w:b/>
          <w:bCs/>
          <w:color w:val="FF0000"/>
        </w:rPr>
        <w:t>(cargo/ nome da coordenação)</w:t>
      </w:r>
      <w:r w:rsidRPr="2367C114">
        <w:rPr>
          <w:rFonts w:eastAsia="Montserrat" w:cs="Montserrat"/>
        </w:rPr>
        <w:t>.</w:t>
      </w:r>
    </w:p>
    <w:p w14:paraId="6DDD7598" w14:textId="4306433F" w:rsidR="001618CC" w:rsidRDefault="001618CC" w:rsidP="001618CC">
      <w:pPr>
        <w:spacing w:before="240" w:after="240"/>
        <w:jc w:val="both"/>
      </w:pPr>
      <w:r w:rsidRPr="7AAE1AC7">
        <w:rPr>
          <w:rFonts w:eastAsia="Montserrat" w:cs="Montserrat"/>
        </w:rPr>
        <w:t>Dando início aos trabalhos, o coordenador leu os seguintes itens da ordem do dia:</w:t>
      </w:r>
      <w:r>
        <w:t xml:space="preserve"> (resumo corrido e cada item separado por ponto e vírgula)</w:t>
      </w:r>
    </w:p>
    <w:p w14:paraId="63F54BCA" w14:textId="40198963" w:rsidR="001618CC" w:rsidRDefault="001618CC" w:rsidP="001618CC">
      <w:pPr>
        <w:spacing w:before="240" w:after="240"/>
        <w:jc w:val="both"/>
        <w:rPr>
          <w:rFonts w:eastAsia="Montserrat" w:cs="Montserrat"/>
        </w:rPr>
      </w:pPr>
      <w:r w:rsidRPr="7AAE1AC7">
        <w:rPr>
          <w:rFonts w:eastAsia="Montserrat" w:cs="Montserrat"/>
        </w:rPr>
        <w:t>Não havendo mais nada a tratar, o coordenador agradeceu a presença de todos e deu por encerrada a Assembleia, à qual eu</w:t>
      </w:r>
      <w:r w:rsidR="003E447E">
        <w:rPr>
          <w:rFonts w:eastAsia="Montserrat" w:cs="Montserrat"/>
        </w:rPr>
        <w:t xml:space="preserve"> </w:t>
      </w:r>
      <w:r w:rsidRPr="7AAE1AC7">
        <w:rPr>
          <w:rFonts w:eastAsia="Montserrat" w:cs="Montserrat"/>
        </w:rPr>
        <w:t>(</w:t>
      </w:r>
      <w:r w:rsidRPr="7AAE1AC7">
        <w:rPr>
          <w:rFonts w:eastAsia="Montserrat" w:cs="Montserrat"/>
          <w:b/>
          <w:bCs/>
        </w:rPr>
        <w:t>nome de quem secretariou</w:t>
      </w:r>
      <w:r w:rsidRPr="7AAE1AC7">
        <w:rPr>
          <w:rFonts w:eastAsia="Montserrat" w:cs="Montserrat"/>
        </w:rPr>
        <w:t>, secretariei e redigi a presente ATA, que, após lida e aprovada, segue assinada pelos presentes.</w:t>
      </w:r>
    </w:p>
    <w:tbl>
      <w:tblPr>
        <w:tblStyle w:val="Tabelacomgrade"/>
        <w:tblW w:w="8920" w:type="dxa"/>
        <w:tblLook w:val="04A0" w:firstRow="1" w:lastRow="0" w:firstColumn="1" w:lastColumn="0" w:noHBand="0" w:noVBand="1"/>
      </w:tblPr>
      <w:tblGrid>
        <w:gridCol w:w="4545"/>
        <w:gridCol w:w="1766"/>
        <w:gridCol w:w="2609"/>
      </w:tblGrid>
      <w:tr w:rsidR="003E447E" w14:paraId="42D215D5" w14:textId="77777777" w:rsidTr="003E447E">
        <w:trPr>
          <w:trHeight w:val="424"/>
        </w:trPr>
        <w:tc>
          <w:tcPr>
            <w:tcW w:w="8920" w:type="dxa"/>
            <w:gridSpan w:val="3"/>
          </w:tcPr>
          <w:p w14:paraId="1301B038" w14:textId="7307ED5A" w:rsidR="003E447E" w:rsidRPr="003E447E" w:rsidRDefault="003E447E" w:rsidP="003E447E">
            <w:pPr>
              <w:spacing w:before="240" w:after="240"/>
              <w:jc w:val="center"/>
              <w:rPr>
                <w:b/>
                <w:bCs/>
              </w:rPr>
            </w:pPr>
            <w:r w:rsidRPr="003E447E">
              <w:rPr>
                <w:b/>
                <w:bCs/>
              </w:rPr>
              <w:t>Assinatura de todos os participantes:</w:t>
            </w:r>
          </w:p>
        </w:tc>
      </w:tr>
      <w:tr w:rsidR="003E447E" w14:paraId="19AF8126" w14:textId="77777777" w:rsidTr="003E447E">
        <w:trPr>
          <w:trHeight w:val="237"/>
        </w:trPr>
        <w:tc>
          <w:tcPr>
            <w:tcW w:w="4545" w:type="dxa"/>
          </w:tcPr>
          <w:p w14:paraId="109C5CC8" w14:textId="24E528C2" w:rsidR="003E447E" w:rsidRPr="003E447E" w:rsidRDefault="003E447E" w:rsidP="003E447E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Nome:</w:t>
            </w:r>
          </w:p>
        </w:tc>
        <w:tc>
          <w:tcPr>
            <w:tcW w:w="1766" w:type="dxa"/>
          </w:tcPr>
          <w:p w14:paraId="59A0144F" w14:textId="5D554AE4" w:rsidR="003E447E" w:rsidRPr="003E447E" w:rsidRDefault="003E447E" w:rsidP="003E447E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Turma:</w:t>
            </w:r>
          </w:p>
        </w:tc>
        <w:tc>
          <w:tcPr>
            <w:tcW w:w="2608" w:type="dxa"/>
          </w:tcPr>
          <w:p w14:paraId="6D38089E" w14:textId="2F3DBB15" w:rsidR="003E447E" w:rsidRPr="003E447E" w:rsidRDefault="003E447E" w:rsidP="003E447E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Assinatura:</w:t>
            </w:r>
          </w:p>
        </w:tc>
      </w:tr>
      <w:tr w:rsidR="003E447E" w14:paraId="23371BD6" w14:textId="77777777" w:rsidTr="003E447E">
        <w:trPr>
          <w:trHeight w:val="5"/>
        </w:trPr>
        <w:tc>
          <w:tcPr>
            <w:tcW w:w="4545" w:type="dxa"/>
          </w:tcPr>
          <w:p w14:paraId="7CFA4A12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14:paraId="28F88861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14:paraId="6194C42F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</w:tr>
      <w:tr w:rsidR="003E447E" w14:paraId="10169B22" w14:textId="77777777" w:rsidTr="003E447E">
        <w:trPr>
          <w:trHeight w:val="5"/>
        </w:trPr>
        <w:tc>
          <w:tcPr>
            <w:tcW w:w="4545" w:type="dxa"/>
          </w:tcPr>
          <w:p w14:paraId="1433B5A4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14:paraId="1ECC0057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14:paraId="1335C015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</w:tr>
      <w:tr w:rsidR="003E447E" w14:paraId="4637E1B4" w14:textId="77777777" w:rsidTr="003E447E">
        <w:trPr>
          <w:trHeight w:val="5"/>
        </w:trPr>
        <w:tc>
          <w:tcPr>
            <w:tcW w:w="4545" w:type="dxa"/>
          </w:tcPr>
          <w:p w14:paraId="4E4A0EFD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14:paraId="0A2DDD20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14:paraId="1C88C69B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</w:tr>
      <w:tr w:rsidR="003E447E" w14:paraId="2E9F12F3" w14:textId="77777777" w:rsidTr="003E447E">
        <w:trPr>
          <w:trHeight w:val="5"/>
        </w:trPr>
        <w:tc>
          <w:tcPr>
            <w:tcW w:w="4545" w:type="dxa"/>
          </w:tcPr>
          <w:p w14:paraId="68DA9579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14:paraId="24A5300E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14:paraId="70314E8B" w14:textId="77777777" w:rsidR="003E447E" w:rsidRPr="003E447E" w:rsidRDefault="003E447E" w:rsidP="001618CC">
            <w:pPr>
              <w:spacing w:before="240" w:after="240"/>
              <w:jc w:val="both"/>
              <w:rPr>
                <w:sz w:val="2"/>
                <w:szCs w:val="2"/>
              </w:rPr>
            </w:pPr>
          </w:p>
        </w:tc>
      </w:tr>
    </w:tbl>
    <w:p w14:paraId="7288D57C" w14:textId="77777777" w:rsidR="003E447E" w:rsidRPr="003E447E" w:rsidRDefault="003E447E" w:rsidP="001618CC">
      <w:pPr>
        <w:spacing w:before="240" w:after="240"/>
        <w:jc w:val="both"/>
        <w:rPr>
          <w:sz w:val="24"/>
          <w:szCs w:val="24"/>
        </w:rPr>
      </w:pPr>
    </w:p>
    <w:p w14:paraId="76E7922F" w14:textId="23757C48" w:rsidR="00D433BB" w:rsidRDefault="007D447F" w:rsidP="00D433BB">
      <w:pPr>
        <w:jc w:val="both"/>
        <w:rPr>
          <w:sz w:val="24"/>
          <w:szCs w:val="24"/>
        </w:rPr>
      </w:pPr>
      <w:r>
        <w:rPr>
          <w:sz w:val="24"/>
          <w:szCs w:val="24"/>
        </w:rPr>
        <w:t>Observações:</w:t>
      </w:r>
    </w:p>
    <w:p w14:paraId="0C678C05" w14:textId="5F035BF4" w:rsidR="007D447F" w:rsidRPr="007D447F" w:rsidRDefault="007D447F" w:rsidP="007D447F">
      <w:pPr>
        <w:pStyle w:val="PargrafodaLista"/>
        <w:numPr>
          <w:ilvl w:val="0"/>
          <w:numId w:val="2"/>
        </w:numPr>
        <w:spacing w:after="0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7D447F">
        <w:rPr>
          <w:rFonts w:ascii="Verdana" w:eastAsia="Verdana" w:hAnsi="Verdana" w:cs="Verdana"/>
          <w:color w:val="FF0000"/>
          <w:sz w:val="20"/>
          <w:szCs w:val="20"/>
        </w:rPr>
        <w:t>Como a assembleia envolveu decisões importantes e aprovou o estatuto, recomenda-se detalhar minuciosamente como se deu essa decisão, para garantir que todas as deliberações sejam bem documentadas e compreendidas</w:t>
      </w:r>
      <w:r w:rsidRPr="007D447F">
        <w:rPr>
          <w:rFonts w:ascii="Verdana" w:eastAsia="Verdana" w:hAnsi="Verdana" w:cs="Verdana"/>
          <w:color w:val="FF0000"/>
          <w:sz w:val="20"/>
          <w:szCs w:val="20"/>
        </w:rPr>
        <w:t>;</w:t>
      </w:r>
    </w:p>
    <w:p w14:paraId="680A6ECB" w14:textId="1EEB86BF" w:rsidR="007D447F" w:rsidRPr="007D447F" w:rsidRDefault="007D447F" w:rsidP="007D447F">
      <w:pPr>
        <w:pStyle w:val="PargrafodaLista"/>
        <w:numPr>
          <w:ilvl w:val="0"/>
          <w:numId w:val="2"/>
        </w:numPr>
        <w:spacing w:after="0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7D447F">
        <w:rPr>
          <w:rFonts w:ascii="Verdana" w:eastAsia="Verdana" w:hAnsi="Verdana" w:cs="Verdana"/>
          <w:color w:val="FF0000"/>
          <w:sz w:val="20"/>
          <w:szCs w:val="20"/>
        </w:rPr>
        <w:t>Para a aprovação do estatuto cada página do estatuto deve ser assinada pela direção da escola e pelos coordenadores gerais e adicionada como anexo;</w:t>
      </w:r>
    </w:p>
    <w:p w14:paraId="0A6CD657" w14:textId="69441742" w:rsidR="007D447F" w:rsidRPr="007D447F" w:rsidRDefault="007D447F" w:rsidP="007D447F">
      <w:pPr>
        <w:pStyle w:val="PargrafodaLista"/>
        <w:numPr>
          <w:ilvl w:val="0"/>
          <w:numId w:val="2"/>
        </w:numPr>
        <w:jc w:val="both"/>
      </w:pPr>
      <w:r w:rsidRPr="007D447F">
        <w:rPr>
          <w:rFonts w:ascii="Verdana" w:eastAsia="Verdana" w:hAnsi="Verdana" w:cs="Verdana"/>
          <w:color w:val="FF0000"/>
          <w:sz w:val="20"/>
          <w:szCs w:val="20"/>
        </w:rPr>
        <w:t xml:space="preserve">Caso o número de presentes seja grande, a lista pode ser anexada ou mencionada como "Anexo </w:t>
      </w:r>
      <w:r w:rsidRPr="007D447F">
        <w:rPr>
          <w:rFonts w:ascii="Verdana" w:eastAsia="Verdana" w:hAnsi="Verdana" w:cs="Verdana"/>
          <w:color w:val="FF0000"/>
          <w:sz w:val="20"/>
          <w:szCs w:val="20"/>
        </w:rPr>
        <w:t>2</w:t>
      </w:r>
      <w:r w:rsidRPr="007D447F">
        <w:rPr>
          <w:rFonts w:ascii="Verdana" w:eastAsia="Verdana" w:hAnsi="Verdana" w:cs="Verdana"/>
          <w:color w:val="FF0000"/>
          <w:sz w:val="20"/>
          <w:szCs w:val="20"/>
        </w:rPr>
        <w:t xml:space="preserve"> – Assinaturas dos presentes".</w:t>
      </w:r>
    </w:p>
    <w:sectPr w:rsidR="007D447F" w:rsidRPr="007D447F" w:rsidSect="004234DF">
      <w:headerReference w:type="default" r:id="rId7"/>
      <w:pgSz w:w="11906" w:h="16838"/>
      <w:pgMar w:top="2694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9672" w14:textId="77777777" w:rsidR="00FA3B74" w:rsidRDefault="00FA3B74" w:rsidP="00DD0A3C">
      <w:pPr>
        <w:spacing w:after="0" w:line="240" w:lineRule="auto"/>
      </w:pPr>
      <w:r>
        <w:separator/>
      </w:r>
    </w:p>
  </w:endnote>
  <w:endnote w:type="continuationSeparator" w:id="0">
    <w:p w14:paraId="58B953CB" w14:textId="77777777" w:rsidR="00FA3B74" w:rsidRDefault="00FA3B74" w:rsidP="00DD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24FE" w14:textId="77777777" w:rsidR="00FA3B74" w:rsidRDefault="00FA3B74" w:rsidP="00DD0A3C">
      <w:pPr>
        <w:spacing w:after="0" w:line="240" w:lineRule="auto"/>
      </w:pPr>
      <w:r>
        <w:separator/>
      </w:r>
    </w:p>
  </w:footnote>
  <w:footnote w:type="continuationSeparator" w:id="0">
    <w:p w14:paraId="6B26967D" w14:textId="77777777" w:rsidR="00FA3B74" w:rsidRDefault="00FA3B74" w:rsidP="00DD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B56E" w14:textId="5871EBCD" w:rsidR="00DD0A3C" w:rsidRDefault="001006A4" w:rsidP="001006A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6A9FA" wp14:editId="2D18C82F">
          <wp:simplePos x="0" y="0"/>
          <wp:positionH relativeFrom="column">
            <wp:posOffset>-533400</wp:posOffset>
          </wp:positionH>
          <wp:positionV relativeFrom="paragraph">
            <wp:posOffset>-584835</wp:posOffset>
          </wp:positionV>
          <wp:extent cx="1828800" cy="1385570"/>
          <wp:effectExtent l="0" t="0" r="0" b="0"/>
          <wp:wrapSquare wrapText="bothSides"/>
          <wp:docPr id="144087964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2D4DDC" wp14:editId="2AC48293">
          <wp:simplePos x="0" y="0"/>
          <wp:positionH relativeFrom="column">
            <wp:posOffset>3918585</wp:posOffset>
          </wp:positionH>
          <wp:positionV relativeFrom="paragraph">
            <wp:posOffset>-568960</wp:posOffset>
          </wp:positionV>
          <wp:extent cx="2409825" cy="1353820"/>
          <wp:effectExtent l="0" t="0" r="0" b="0"/>
          <wp:wrapSquare wrapText="bothSides"/>
          <wp:docPr id="18217495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10579"/>
    <w:multiLevelType w:val="hybridMultilevel"/>
    <w:tmpl w:val="6770B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A16E0"/>
    <w:multiLevelType w:val="hybridMultilevel"/>
    <w:tmpl w:val="FAD0B12E"/>
    <w:lvl w:ilvl="0" w:tplc="B6521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66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21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00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C8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8F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A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8C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4D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289">
    <w:abstractNumId w:val="1"/>
  </w:num>
  <w:num w:numId="2" w16cid:durableId="176522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8"/>
    <w:rsid w:val="001006A4"/>
    <w:rsid w:val="001618CC"/>
    <w:rsid w:val="003E0824"/>
    <w:rsid w:val="003E447E"/>
    <w:rsid w:val="004234DF"/>
    <w:rsid w:val="00474E98"/>
    <w:rsid w:val="004C417A"/>
    <w:rsid w:val="005215CE"/>
    <w:rsid w:val="007D447F"/>
    <w:rsid w:val="008E6487"/>
    <w:rsid w:val="00B55780"/>
    <w:rsid w:val="00BC6CFA"/>
    <w:rsid w:val="00BE1418"/>
    <w:rsid w:val="00D433BB"/>
    <w:rsid w:val="00D85DC0"/>
    <w:rsid w:val="00DD0A3C"/>
    <w:rsid w:val="00F75E95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366C"/>
  <w15:chartTrackingRefBased/>
  <w15:docId w15:val="{FBDD7E9C-FFBD-440F-B646-6CD402C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4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4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4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4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A3C"/>
  </w:style>
  <w:style w:type="paragraph" w:styleId="Rodap">
    <w:name w:val="footer"/>
    <w:basedOn w:val="Normal"/>
    <w:link w:val="Rodap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A3C"/>
  </w:style>
  <w:style w:type="table" w:styleId="Tabelacomgrade">
    <w:name w:val="Table Grid"/>
    <w:basedOn w:val="Tabelanormal"/>
    <w:uiPriority w:val="39"/>
    <w:rsid w:val="003E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9</cp:revision>
  <dcterms:created xsi:type="dcterms:W3CDTF">2024-12-01T23:46:00Z</dcterms:created>
  <dcterms:modified xsi:type="dcterms:W3CDTF">2024-12-01T23:57:00Z</dcterms:modified>
</cp:coreProperties>
</file>