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948AE" w14:textId="0D90FF7D" w:rsidR="00C54DAC" w:rsidRDefault="00C54DAC" w:rsidP="00C54DAC">
      <w:pPr>
        <w:spacing w:after="0" w:line="360" w:lineRule="auto"/>
        <w:jc w:val="both"/>
      </w:pPr>
      <w:r>
        <w:t>Em relação à Reassunção</w:t>
      </w:r>
      <w:r>
        <w:t xml:space="preserve"> da Licença pelo Artigo 202 da Lei 10261/68</w:t>
      </w:r>
      <w:r>
        <w:t>, as orientações constam na Apostila de Pagamento a partir da página 60:</w:t>
      </w:r>
    </w:p>
    <w:p w14:paraId="74B64201" w14:textId="24C64B6D" w:rsidR="00C54DAC" w:rsidRDefault="00C54DAC" w:rsidP="00C54DAC">
      <w:pPr>
        <w:spacing w:after="0" w:line="360" w:lineRule="auto"/>
        <w:jc w:val="both"/>
      </w:pPr>
      <w:hyperlink r:id="rId5" w:history="1">
        <w:r w:rsidRPr="00EB0BEC">
          <w:rPr>
            <w:rStyle w:val="Hyperlink"/>
          </w:rPr>
          <w:t>https://drive.google.com/file/d/1scTI9M1bR2uIFaI</w:t>
        </w:r>
        <w:r w:rsidRPr="00EB0BEC">
          <w:rPr>
            <w:rStyle w:val="Hyperlink"/>
          </w:rPr>
          <w:t>O</w:t>
        </w:r>
        <w:r w:rsidRPr="00EB0BEC">
          <w:rPr>
            <w:rStyle w:val="Hyperlink"/>
          </w:rPr>
          <w:t>OQFXAtjYue0qFVw-/view</w:t>
        </w:r>
      </w:hyperlink>
    </w:p>
    <w:p w14:paraId="7A8EA2B7" w14:textId="77777777" w:rsidR="00C54DAC" w:rsidRDefault="00C54DAC" w:rsidP="00C54DAC">
      <w:pPr>
        <w:spacing w:after="0" w:line="360" w:lineRule="auto"/>
        <w:jc w:val="both"/>
      </w:pPr>
    </w:p>
    <w:p w14:paraId="7D0A1046" w14:textId="038AF2D2" w:rsidR="00C54DAC" w:rsidRDefault="00C54DAC" w:rsidP="00C54DAC">
      <w:pPr>
        <w:spacing w:after="0" w:line="360" w:lineRule="auto"/>
        <w:jc w:val="both"/>
      </w:pPr>
      <w:r>
        <w:t xml:space="preserve">Com o registro do retorno do docente e associação das aulas, a escola deverá providenciar expediente para ativar o cadastro na Fazenda. </w:t>
      </w:r>
    </w:p>
    <w:p w14:paraId="5B7BBBAA" w14:textId="77777777" w:rsidR="00C54DAC" w:rsidRDefault="00C54DAC" w:rsidP="00C54DAC">
      <w:pPr>
        <w:spacing w:after="0" w:line="360" w:lineRule="auto"/>
        <w:jc w:val="both"/>
      </w:pPr>
    </w:p>
    <w:p w14:paraId="76D2F58C" w14:textId="049216E5" w:rsidR="00C54DAC" w:rsidRDefault="00C54DAC" w:rsidP="00C54DAC">
      <w:pPr>
        <w:spacing w:after="0" w:line="360" w:lineRule="auto"/>
        <w:jc w:val="both"/>
      </w:pPr>
      <w:r>
        <w:t xml:space="preserve">Encaminhar por e-mail, em um único ARQUIVO (Formato PDF), o expediente para ser enviado para a Fazenda: </w:t>
      </w:r>
    </w:p>
    <w:p w14:paraId="5F4B2311" w14:textId="77777777" w:rsidR="00C54DAC" w:rsidRDefault="00C54DAC" w:rsidP="00C54DAC">
      <w:pPr>
        <w:spacing w:after="0" w:line="360" w:lineRule="auto"/>
        <w:jc w:val="both"/>
      </w:pPr>
    </w:p>
    <w:p w14:paraId="1622FD57" w14:textId="77777777" w:rsidR="00C54DAC" w:rsidRDefault="00C54DAC" w:rsidP="00C54DAC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Ofício OCC (endereçado para a Diretora do </w:t>
      </w:r>
      <w:proofErr w:type="spellStart"/>
      <w:r>
        <w:t>CRDPe</w:t>
      </w:r>
      <w:proofErr w:type="spellEnd"/>
      <w:r>
        <w:t>. 9) - se for o caso.</w:t>
      </w:r>
    </w:p>
    <w:p w14:paraId="575DA149" w14:textId="77777777" w:rsidR="00C54DAC" w:rsidRDefault="00C54DAC" w:rsidP="00C54DAC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Formulário 09 (Reassunção)</w:t>
      </w:r>
    </w:p>
    <w:p w14:paraId="5309FB5C" w14:textId="77777777" w:rsidR="00C54DAC" w:rsidRDefault="00C54DAC" w:rsidP="00C54DAC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Formulário 17 (Aulas livres - Informar Carga Horária e Frequência)</w:t>
      </w:r>
    </w:p>
    <w:p w14:paraId="0E09A349" w14:textId="77777777" w:rsidR="00C54DAC" w:rsidRDefault="00C54DAC" w:rsidP="00C54DAC">
      <w:pPr>
        <w:spacing w:after="0" w:line="360" w:lineRule="auto"/>
        <w:ind w:left="708" w:firstLine="708"/>
        <w:jc w:val="both"/>
      </w:pPr>
      <w:r>
        <w:t>Campo "Motivo Desconto / Devolução"- pode escrever:</w:t>
      </w:r>
    </w:p>
    <w:p w14:paraId="3E85813A" w14:textId="450C9053" w:rsidR="00C54DAC" w:rsidRDefault="00C54DAC" w:rsidP="00C54DAC">
      <w:pPr>
        <w:spacing w:after="0" w:line="360" w:lineRule="auto"/>
        <w:ind w:left="1416"/>
        <w:jc w:val="both"/>
      </w:pPr>
      <w:r>
        <w:t xml:space="preserve">Formulário para fins de informar Reassunção a partir de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xxxx</w:t>
      </w:r>
      <w:proofErr w:type="spellEnd"/>
      <w:r>
        <w:t xml:space="preserve"> (Art. 202 - Lei 10.261/68 - Afastamento no período de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xxxx</w:t>
      </w:r>
      <w:proofErr w:type="spellEnd"/>
      <w:r>
        <w:t xml:space="preserve"> a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xxxx</w:t>
      </w:r>
      <w:proofErr w:type="spellEnd"/>
      <w:r>
        <w:t>)</w:t>
      </w:r>
    </w:p>
    <w:p w14:paraId="0AA2466A" w14:textId="70BA1D5A" w:rsidR="00C54DAC" w:rsidRDefault="00C54DAC" w:rsidP="00C54DAC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Tela da Carga Horária (Funcional SED) - Data vigência reassunção.</w:t>
      </w:r>
    </w:p>
    <w:p w14:paraId="15257C93" w14:textId="1ECDFD84" w:rsidR="00C54DAC" w:rsidRDefault="00C54DAC" w:rsidP="00C54DAC">
      <w:pPr>
        <w:spacing w:after="0" w:line="360" w:lineRule="auto"/>
        <w:ind w:left="1416"/>
        <w:jc w:val="both"/>
      </w:pPr>
      <w:r>
        <w:t>Obs.: Após associação das aulas, a escola deverá enviar e-mail para o responsável pelo pagamento da escola, para que seja feito o reprocessamento na Carga Horária Prévia (após esse procedimento, a Carga Horária será migrada para o Funcional da SED).</w:t>
      </w:r>
    </w:p>
    <w:p w14:paraId="6954180E" w14:textId="5F29C0A2" w:rsidR="00C54DAC" w:rsidRDefault="00C54DAC" w:rsidP="00C54DAC">
      <w:pPr>
        <w:pStyle w:val="PargrafodaLista"/>
        <w:numPr>
          <w:ilvl w:val="0"/>
          <w:numId w:val="3"/>
        </w:numPr>
        <w:spacing w:after="0" w:line="360" w:lineRule="auto"/>
        <w:jc w:val="both"/>
      </w:pPr>
      <w:r>
        <w:t>DOE publicação do Acúmulo (se houver).</w:t>
      </w:r>
    </w:p>
    <w:p w14:paraId="5A2BBF14" w14:textId="77777777" w:rsidR="00C54DAC" w:rsidRDefault="00C54DAC" w:rsidP="00C54DAC">
      <w:pPr>
        <w:pStyle w:val="PargrafodaLista"/>
        <w:numPr>
          <w:ilvl w:val="0"/>
          <w:numId w:val="3"/>
        </w:numPr>
        <w:spacing w:after="0" w:line="360" w:lineRule="auto"/>
        <w:jc w:val="both"/>
      </w:pPr>
      <w:r>
        <w:t>Comprovante de Conta Bancária, junto com o Formulário 02, se houver alteração.</w:t>
      </w:r>
    </w:p>
    <w:p w14:paraId="5B4E54FB" w14:textId="77777777" w:rsidR="00C54DAC" w:rsidRDefault="00C54DAC" w:rsidP="00C54DAC">
      <w:pPr>
        <w:spacing w:after="0" w:line="360" w:lineRule="auto"/>
        <w:ind w:left="708" w:firstLine="708"/>
        <w:jc w:val="both"/>
      </w:pPr>
      <w:r>
        <w:t>Obs.: Caso continue a mesma conta, só enviar o comprovante da conta.</w:t>
      </w:r>
    </w:p>
    <w:p w14:paraId="2B1800C6" w14:textId="22C9E6E9" w:rsidR="00C54DAC" w:rsidRDefault="00C54DAC" w:rsidP="00C54DAC">
      <w:pPr>
        <w:spacing w:after="0" w:line="360" w:lineRule="auto"/>
        <w:jc w:val="both"/>
      </w:pPr>
      <w:r>
        <w:tab/>
      </w:r>
      <w:r>
        <w:tab/>
      </w:r>
      <w:r>
        <w:t xml:space="preserve">  </w:t>
      </w:r>
    </w:p>
    <w:p w14:paraId="52E28372" w14:textId="77777777" w:rsidR="00C54DAC" w:rsidRDefault="00C54DAC" w:rsidP="00C54DAC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 xml:space="preserve">Verificar o lançamento da data da Reassunção no </w:t>
      </w:r>
      <w:proofErr w:type="spellStart"/>
      <w:r>
        <w:t>Portalnet</w:t>
      </w:r>
      <w:proofErr w:type="spellEnd"/>
      <w:r>
        <w:t>. Após lançamento, conferir a informação na SED - Consulta Funcional - Cadastro: Eventos - Licença.</w:t>
      </w:r>
    </w:p>
    <w:p w14:paraId="043D0A2B" w14:textId="1E6E5E10" w:rsidR="00C54DAC" w:rsidRDefault="00C54DAC" w:rsidP="00C54DAC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 xml:space="preserve">A documentação deve ser enviada, por e-mail, dentro do prazo para envio dos documentos de pagamento (e-mail a ser enviado pelo NFP). </w:t>
      </w:r>
    </w:p>
    <w:p w14:paraId="34BBB32B" w14:textId="77777777" w:rsidR="00C54DAC" w:rsidRDefault="00C54DAC" w:rsidP="00C54DAC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>Lembrando que o expediente só pode ser enviado para a Fazenda, após atualização dos dados no Funcional da SED (Data fim da Licença / Carga Horária).</w:t>
      </w:r>
    </w:p>
    <w:p w14:paraId="1D9CD305" w14:textId="77777777" w:rsidR="000F4D61" w:rsidRDefault="000F4D61" w:rsidP="00C54DAC">
      <w:pPr>
        <w:spacing w:after="0" w:line="240" w:lineRule="auto"/>
      </w:pPr>
    </w:p>
    <w:sectPr w:rsidR="000F4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153E3"/>
    <w:multiLevelType w:val="hybridMultilevel"/>
    <w:tmpl w:val="9DB0F5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17B2B"/>
    <w:multiLevelType w:val="hybridMultilevel"/>
    <w:tmpl w:val="727C8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16D9D"/>
    <w:multiLevelType w:val="hybridMultilevel"/>
    <w:tmpl w:val="E7960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C7EA1"/>
    <w:multiLevelType w:val="hybridMultilevel"/>
    <w:tmpl w:val="2AF45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96095">
    <w:abstractNumId w:val="2"/>
  </w:num>
  <w:num w:numId="2" w16cid:durableId="1007171555">
    <w:abstractNumId w:val="1"/>
  </w:num>
  <w:num w:numId="3" w16cid:durableId="1350790077">
    <w:abstractNumId w:val="3"/>
  </w:num>
  <w:num w:numId="4" w16cid:durableId="195135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AC"/>
    <w:rsid w:val="000F4D61"/>
    <w:rsid w:val="000F73FD"/>
    <w:rsid w:val="001D4D07"/>
    <w:rsid w:val="004B7653"/>
    <w:rsid w:val="007C6117"/>
    <w:rsid w:val="00C54DAC"/>
    <w:rsid w:val="00DA7330"/>
    <w:rsid w:val="00E1012C"/>
    <w:rsid w:val="00F233D8"/>
    <w:rsid w:val="00F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692C"/>
  <w15:chartTrackingRefBased/>
  <w15:docId w15:val="{EA197881-7B26-4B35-8194-5F0873AF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4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4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4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4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4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4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4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4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4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4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4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4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4D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4D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4D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4D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4D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4D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4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4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4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4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4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54D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4D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54D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4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4D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4D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54DA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4DA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54DA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cTI9M1bR2uIFaIOOQFXAtjYue0qFVw-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 CRISTINA FLORENTINO PUPIM</dc:creator>
  <cp:keywords/>
  <dc:description/>
  <cp:lastModifiedBy>KELY CRISTINA FLORENTINO PUPIM</cp:lastModifiedBy>
  <cp:revision>1</cp:revision>
  <dcterms:created xsi:type="dcterms:W3CDTF">2024-12-16T00:19:00Z</dcterms:created>
  <dcterms:modified xsi:type="dcterms:W3CDTF">2024-12-16T00:26:00Z</dcterms:modified>
</cp:coreProperties>
</file>