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A408" w14:textId="77777777" w:rsidR="007A77A6" w:rsidRDefault="007A77A6" w:rsidP="007A77A6">
      <w:pPr>
        <w:spacing w:after="0" w:line="360" w:lineRule="auto"/>
        <w:ind w:left="-567"/>
        <w:jc w:val="both"/>
      </w:pPr>
      <w:r>
        <w:t>1. Licença Sem vencimento, nos termos do artigo 202, da Lei 10.261/68</w:t>
      </w:r>
    </w:p>
    <w:p w14:paraId="2356895F" w14:textId="29872AB5" w:rsidR="007A77A6" w:rsidRDefault="007A77A6" w:rsidP="007A77A6">
      <w:pPr>
        <w:spacing w:after="0" w:line="360" w:lineRule="auto"/>
        <w:ind w:left="-567"/>
        <w:jc w:val="both"/>
      </w:pPr>
      <w:r>
        <w:t xml:space="preserve">Interessado: </w:t>
      </w:r>
      <w:r w:rsidR="00B2765A">
        <w:t>Equipe Gestora das Unidades Escolares</w:t>
      </w:r>
    </w:p>
    <w:p w14:paraId="29E732BD" w14:textId="77777777" w:rsidR="007A77A6" w:rsidRDefault="007A77A6" w:rsidP="007A77A6">
      <w:pPr>
        <w:spacing w:after="0" w:line="360" w:lineRule="auto"/>
        <w:ind w:left="-567"/>
        <w:jc w:val="both"/>
      </w:pPr>
    </w:p>
    <w:p w14:paraId="2013E882" w14:textId="3DF9F9E9" w:rsidR="007A77A6" w:rsidRDefault="007A77A6" w:rsidP="007A77A6">
      <w:pPr>
        <w:spacing w:after="0" w:line="360" w:lineRule="auto"/>
        <w:ind w:left="-567"/>
        <w:jc w:val="both"/>
      </w:pPr>
      <w:r>
        <w:t>A Coordenadoria de Gestão de Recursos Humanos – CGRH, tendo em vista os procedimentos da atribuição</w:t>
      </w:r>
      <w:r>
        <w:t xml:space="preserve"> </w:t>
      </w:r>
      <w:r>
        <w:t>anual de classes/aulas, estabelece que os docentes categoria “A” (efetivos) e P (estáveis de 1988), que</w:t>
      </w:r>
      <w:r>
        <w:t xml:space="preserve"> </w:t>
      </w:r>
      <w:r>
        <w:t xml:space="preserve">desejam requerer a Licença Sem Vencimento – LSV pelo art. 202 da Lei 10.261/68 </w:t>
      </w:r>
      <w:r w:rsidRPr="007A77A6">
        <w:rPr>
          <w:color w:val="FF0000"/>
          <w:highlight w:val="yellow"/>
        </w:rPr>
        <w:t>para o ano de 2025</w:t>
      </w:r>
      <w:r>
        <w:t>,</w:t>
      </w:r>
      <w:r>
        <w:t xml:space="preserve"> </w:t>
      </w:r>
      <w:r>
        <w:t>deverão realizar as seguintes ações:</w:t>
      </w:r>
    </w:p>
    <w:p w14:paraId="0C3B834C" w14:textId="77777777" w:rsidR="007A77A6" w:rsidRDefault="007A77A6" w:rsidP="007A77A6">
      <w:pPr>
        <w:spacing w:after="0" w:line="360" w:lineRule="auto"/>
        <w:ind w:left="-567"/>
        <w:jc w:val="both"/>
      </w:pPr>
    </w:p>
    <w:p w14:paraId="37D4BAB5" w14:textId="4CDC5CFA" w:rsidR="007A77A6" w:rsidRDefault="007A77A6" w:rsidP="007A77A6">
      <w:pPr>
        <w:spacing w:after="0" w:line="360" w:lineRule="auto"/>
        <w:ind w:left="-567"/>
        <w:jc w:val="both"/>
      </w:pPr>
      <w:r>
        <w:t>• O servidor deverá requerer tal afastamento, com breve antecedência, durante o período de</w:t>
      </w:r>
      <w:r>
        <w:t xml:space="preserve"> </w:t>
      </w:r>
      <w:r>
        <w:t xml:space="preserve">atribuição 2025, </w:t>
      </w:r>
      <w:r w:rsidRPr="007A77A6">
        <w:rPr>
          <w:b/>
          <w:bCs/>
          <w:u w:val="single"/>
        </w:rPr>
        <w:t>ainda em dezembro de 2024;</w:t>
      </w:r>
    </w:p>
    <w:p w14:paraId="1155F3A0" w14:textId="1FA5436F" w:rsidR="007A77A6" w:rsidRDefault="007A77A6" w:rsidP="007A77A6">
      <w:pPr>
        <w:spacing w:after="0" w:line="360" w:lineRule="auto"/>
        <w:ind w:left="-567"/>
        <w:jc w:val="both"/>
      </w:pPr>
      <w:r>
        <w:t>• Ele deverá acrescentar aos documentos necessários, uma carta solicitando este afastamento</w:t>
      </w:r>
      <w:r>
        <w:t xml:space="preserve"> </w:t>
      </w:r>
      <w:r>
        <w:t xml:space="preserve">informando </w:t>
      </w:r>
      <w:r w:rsidRPr="007A77A6">
        <w:rPr>
          <w:b/>
          <w:bCs/>
          <w:u w:val="single"/>
        </w:rPr>
        <w:t>a data que pretende fazer início do usufruto</w:t>
      </w:r>
      <w:r>
        <w:t>;</w:t>
      </w:r>
    </w:p>
    <w:p w14:paraId="4996EC21" w14:textId="27424791" w:rsidR="007A77A6" w:rsidRDefault="007A77A6" w:rsidP="007A77A6">
      <w:pPr>
        <w:spacing w:after="0" w:line="360" w:lineRule="auto"/>
        <w:ind w:left="-567"/>
        <w:jc w:val="both"/>
      </w:pPr>
      <w:r>
        <w:t xml:space="preserve">• Unidade de classificação e equipe de atribuição das Diretorias de Ensino - </w:t>
      </w:r>
      <w:proofErr w:type="spellStart"/>
      <w:r>
        <w:t>DEs</w:t>
      </w:r>
      <w:proofErr w:type="spellEnd"/>
      <w:r>
        <w:t>, não atribuíram</w:t>
      </w:r>
      <w:r>
        <w:t xml:space="preserve"> </w:t>
      </w:r>
      <w:r>
        <w:t>aulas/classes a servidor solicitante;</w:t>
      </w:r>
      <w:r>
        <w:t xml:space="preserve"> (atribuição já realizadas, serão tornadas sem efeito)</w:t>
      </w:r>
    </w:p>
    <w:p w14:paraId="52082ED1" w14:textId="77777777" w:rsidR="007A77A6" w:rsidRDefault="007A77A6" w:rsidP="007A77A6">
      <w:pPr>
        <w:spacing w:after="0" w:line="360" w:lineRule="auto"/>
        <w:ind w:left="-567"/>
        <w:jc w:val="both"/>
      </w:pPr>
      <w:r>
        <w:t xml:space="preserve">• </w:t>
      </w:r>
      <w:proofErr w:type="spellStart"/>
      <w:r>
        <w:t>DEs</w:t>
      </w:r>
      <w:proofErr w:type="spellEnd"/>
      <w:r>
        <w:t xml:space="preserve"> deverão encaminhar o processo autuado no SEI, até 30/12/2024.</w:t>
      </w:r>
    </w:p>
    <w:p w14:paraId="4FECC15A" w14:textId="77777777" w:rsidR="007A77A6" w:rsidRDefault="007A77A6" w:rsidP="007A77A6">
      <w:pPr>
        <w:spacing w:after="0" w:line="360" w:lineRule="auto"/>
        <w:ind w:left="-567"/>
        <w:jc w:val="both"/>
      </w:pPr>
    </w:p>
    <w:p w14:paraId="5F5AC0D6" w14:textId="69969CBF" w:rsidR="007A77A6" w:rsidRDefault="007A77A6" w:rsidP="007A77A6">
      <w:pPr>
        <w:spacing w:after="0" w:line="360" w:lineRule="auto"/>
        <w:ind w:left="-567"/>
        <w:jc w:val="both"/>
      </w:pPr>
      <w:r>
        <w:t>Segue lista de documentações necessárias para autuar solicitação de LSV pelo artigo 202 da Lei nº 10.261/68:</w:t>
      </w:r>
    </w:p>
    <w:p w14:paraId="37A4C68E" w14:textId="0D107DD1" w:rsidR="007A77A6" w:rsidRDefault="007A77A6" w:rsidP="007A77A6">
      <w:pPr>
        <w:spacing w:after="0" w:line="360" w:lineRule="auto"/>
        <w:ind w:left="-567"/>
        <w:jc w:val="both"/>
      </w:pPr>
      <w:r>
        <w:t>• Requerimento (Formulário Padrão com justificativa);</w:t>
      </w:r>
      <w:r>
        <w:t xml:space="preserve"> (Modelo 2025)</w:t>
      </w:r>
    </w:p>
    <w:p w14:paraId="652F41F8" w14:textId="64C67045" w:rsidR="007A77A6" w:rsidRDefault="007A77A6" w:rsidP="007A77A6">
      <w:pPr>
        <w:spacing w:after="0" w:line="360" w:lineRule="auto"/>
        <w:ind w:left="-567"/>
        <w:jc w:val="both"/>
      </w:pPr>
      <w:r>
        <w:t>• Declaração de próprio punho se acumula ou não cargos/funções (ou anexar o acúmulo publicado);</w:t>
      </w:r>
    </w:p>
    <w:p w14:paraId="3DB6990E" w14:textId="64A0B847" w:rsidR="007A77A6" w:rsidRDefault="007A77A6" w:rsidP="007A77A6">
      <w:pPr>
        <w:spacing w:after="0" w:line="360" w:lineRule="auto"/>
        <w:ind w:left="-567"/>
        <w:jc w:val="both"/>
      </w:pPr>
      <w:r>
        <w:t>• Declaração de próprio punho que não usufruiu a licença pelo artigo 202 da Lei nº 10.261/68, nos</w:t>
      </w:r>
      <w:r>
        <w:t xml:space="preserve"> </w:t>
      </w:r>
      <w:r>
        <w:t>últimos 5 (cinco) anos;</w:t>
      </w:r>
    </w:p>
    <w:p w14:paraId="211A8D8C" w14:textId="77777777" w:rsidR="007A77A6" w:rsidRDefault="007A77A6" w:rsidP="007A77A6">
      <w:pPr>
        <w:spacing w:after="0" w:line="360" w:lineRule="auto"/>
        <w:ind w:left="-567"/>
        <w:jc w:val="both"/>
      </w:pPr>
      <w:r>
        <w:t>• Declaração de próprio punho que está ciente de que a contribuição mensal ao IAMSPE é obrigatória;</w:t>
      </w:r>
    </w:p>
    <w:p w14:paraId="44C97166" w14:textId="0A300407" w:rsidR="007A77A6" w:rsidRDefault="007A77A6" w:rsidP="007A77A6">
      <w:pPr>
        <w:spacing w:after="0" w:line="360" w:lineRule="auto"/>
        <w:ind w:left="-567"/>
        <w:jc w:val="both"/>
      </w:pPr>
      <w:r>
        <w:t xml:space="preserve">• Declaração de próprio punho que está ciente do disposto no artigo 12 da Lei </w:t>
      </w:r>
      <w:r>
        <w:t>C</w:t>
      </w:r>
      <w:r>
        <w:t>omplementar nº 1.012,</w:t>
      </w:r>
      <w:r>
        <w:t xml:space="preserve"> </w:t>
      </w:r>
      <w:r>
        <w:t>de 05/07/2007;</w:t>
      </w:r>
    </w:p>
    <w:p w14:paraId="7F102A0C" w14:textId="77777777" w:rsidR="007A77A6" w:rsidRDefault="007A77A6" w:rsidP="007A77A6">
      <w:pPr>
        <w:spacing w:after="0" w:line="360" w:lineRule="auto"/>
        <w:ind w:left="-567"/>
        <w:jc w:val="both"/>
      </w:pPr>
      <w:r>
        <w:t>• Declaração de próprio punho que não responde Processo Administrativo Disciplinar;</w:t>
      </w:r>
    </w:p>
    <w:p w14:paraId="2B67A342" w14:textId="5AD56994" w:rsidR="007A77A6" w:rsidRDefault="007A77A6" w:rsidP="007A77A6">
      <w:pPr>
        <w:spacing w:after="0" w:line="360" w:lineRule="auto"/>
        <w:ind w:left="-567"/>
        <w:jc w:val="both"/>
      </w:pPr>
      <w:r>
        <w:t>• Declaração de próprio punho que está ciente que poderá usufruir a licença nos termos do artigo 202,</w:t>
      </w:r>
      <w:r>
        <w:t xml:space="preserve"> </w:t>
      </w:r>
      <w:r>
        <w:t>da Lei nº 10.261/68, total ou parceladamente, a critério da Administração, dentro do prazo de 3 (três) anos</w:t>
      </w:r>
      <w:r>
        <w:t xml:space="preserve"> </w:t>
      </w:r>
      <w:r>
        <w:t>da data da concessão, e que, aguardarei em exercício a publicação da autorização do afastamento requerido;</w:t>
      </w:r>
    </w:p>
    <w:p w14:paraId="7846820C" w14:textId="41EEECE0" w:rsidR="000F4D61" w:rsidRDefault="007A77A6" w:rsidP="007A77A6">
      <w:pPr>
        <w:spacing w:after="0" w:line="360" w:lineRule="auto"/>
        <w:ind w:left="-567"/>
        <w:jc w:val="both"/>
      </w:pPr>
      <w:r>
        <w:t>• Declaração de próprio punho se é ou não beneficiário(a) do Programa Bolsa Mestrado desta Pasta;</w:t>
      </w:r>
    </w:p>
    <w:p w14:paraId="157347DC" w14:textId="0298811E" w:rsidR="007A77A6" w:rsidRDefault="007A77A6" w:rsidP="007A77A6">
      <w:pPr>
        <w:spacing w:after="0" w:line="360" w:lineRule="auto"/>
        <w:ind w:left="-567"/>
        <w:jc w:val="both"/>
      </w:pPr>
      <w:r>
        <w:t>• Despacho de Anuência do superior imediato (Diretor de Escola) e Despacho de Homologação do superior mediato (Dirigente de Regional de Ensino);</w:t>
      </w:r>
      <w:r>
        <w:cr/>
      </w:r>
    </w:p>
    <w:p w14:paraId="69B13F97" w14:textId="77777777" w:rsidR="007A77A6" w:rsidRDefault="007A77A6" w:rsidP="007A77A6">
      <w:pPr>
        <w:spacing w:after="0" w:line="360" w:lineRule="auto"/>
        <w:ind w:left="-567"/>
        <w:jc w:val="both"/>
      </w:pPr>
    </w:p>
    <w:p w14:paraId="1ED79612" w14:textId="7C91A406" w:rsidR="007A77A6" w:rsidRDefault="007A77A6" w:rsidP="007A77A6">
      <w:pPr>
        <w:spacing w:after="0" w:line="360" w:lineRule="auto"/>
        <w:ind w:left="-567"/>
        <w:jc w:val="both"/>
      </w:pPr>
      <w:r>
        <w:lastRenderedPageBreak/>
        <w:t>Ressaltamos que, além do requerimento e declarações pertinentes, devem constar impreterivelmente os</w:t>
      </w:r>
      <w:r>
        <w:t xml:space="preserve"> </w:t>
      </w:r>
      <w:r>
        <w:t>Despachos de anuência do Diretor de Escola/Diretor Escolar e de Homologação do Dirigente Regional de</w:t>
      </w:r>
      <w:r>
        <w:t xml:space="preserve"> </w:t>
      </w:r>
      <w:r>
        <w:t>Ensino, com confirmação da data solicitada pelo requerente.</w:t>
      </w:r>
    </w:p>
    <w:p w14:paraId="5C61F753" w14:textId="77777777" w:rsidR="007A77A6" w:rsidRDefault="007A77A6" w:rsidP="007A77A6">
      <w:pPr>
        <w:spacing w:after="0" w:line="360" w:lineRule="auto"/>
        <w:ind w:left="-567"/>
        <w:jc w:val="both"/>
      </w:pPr>
    </w:p>
    <w:p w14:paraId="5720FC55" w14:textId="5AFED940" w:rsidR="007A77A6" w:rsidRDefault="007A77A6" w:rsidP="007A77A6">
      <w:pPr>
        <w:spacing w:after="0" w:line="360" w:lineRule="auto"/>
        <w:ind w:left="-567"/>
        <w:jc w:val="both"/>
      </w:pPr>
      <w:r>
        <w:t>Por fim, contamos mais uma vez com a costumeira colaboração de todos, para que estas informações sejam</w:t>
      </w:r>
      <w:r>
        <w:t xml:space="preserve"> </w:t>
      </w:r>
      <w:r>
        <w:t xml:space="preserve">socializadas entre os servidores do Quadro do Magistério e todos a quem for necessário </w:t>
      </w:r>
      <w:r>
        <w:t xml:space="preserve">em exercício </w:t>
      </w:r>
      <w:r>
        <w:t>nas Diretorias de</w:t>
      </w:r>
      <w:r>
        <w:t xml:space="preserve"> </w:t>
      </w:r>
      <w:r>
        <w:t>Ensino.</w:t>
      </w:r>
    </w:p>
    <w:p w14:paraId="48169D56" w14:textId="77777777" w:rsidR="007A77A6" w:rsidRDefault="007A77A6" w:rsidP="007A77A6">
      <w:pPr>
        <w:spacing w:after="0" w:line="360" w:lineRule="auto"/>
        <w:ind w:left="-567"/>
        <w:jc w:val="both"/>
      </w:pPr>
    </w:p>
    <w:p w14:paraId="3302723C" w14:textId="1083BC5B" w:rsidR="007A77A6" w:rsidRDefault="007A77A6" w:rsidP="007A77A6">
      <w:pPr>
        <w:spacing w:after="0" w:line="360" w:lineRule="auto"/>
        <w:ind w:left="-567"/>
        <w:jc w:val="both"/>
      </w:pPr>
      <w:r>
        <w:t>Kely Cristina Florentino Pupim</w:t>
      </w:r>
    </w:p>
    <w:p w14:paraId="5B1E4304" w14:textId="01C8FEB0" w:rsidR="007A77A6" w:rsidRDefault="007A77A6" w:rsidP="007A77A6">
      <w:pPr>
        <w:spacing w:after="0" w:line="360" w:lineRule="auto"/>
        <w:ind w:left="-567"/>
        <w:jc w:val="both"/>
      </w:pPr>
      <w:r>
        <w:t xml:space="preserve">Diretor II </w:t>
      </w:r>
    </w:p>
    <w:p w14:paraId="13FFABF5" w14:textId="5A4E22B7" w:rsidR="007A77A6" w:rsidRDefault="007A77A6" w:rsidP="007A77A6">
      <w:pPr>
        <w:spacing w:after="0" w:line="360" w:lineRule="auto"/>
        <w:ind w:left="-567"/>
        <w:jc w:val="both"/>
      </w:pPr>
      <w:r>
        <w:t>Centro de Recursos Humanos</w:t>
      </w:r>
    </w:p>
    <w:p w14:paraId="69548728" w14:textId="77777777" w:rsidR="007A77A6" w:rsidRDefault="007A77A6" w:rsidP="007A77A6">
      <w:pPr>
        <w:spacing w:after="0" w:line="360" w:lineRule="auto"/>
        <w:ind w:left="-567"/>
        <w:jc w:val="both"/>
      </w:pPr>
    </w:p>
    <w:p w14:paraId="65FA8971" w14:textId="77777777" w:rsidR="007A77A6" w:rsidRDefault="007A77A6" w:rsidP="007A77A6">
      <w:pPr>
        <w:spacing w:after="0" w:line="360" w:lineRule="auto"/>
        <w:ind w:left="-567"/>
        <w:jc w:val="both"/>
      </w:pPr>
    </w:p>
    <w:sectPr w:rsidR="007A77A6" w:rsidSect="007A77A6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A6"/>
    <w:rsid w:val="000F4D61"/>
    <w:rsid w:val="000F73FD"/>
    <w:rsid w:val="001D4D07"/>
    <w:rsid w:val="004B7653"/>
    <w:rsid w:val="007A77A6"/>
    <w:rsid w:val="007C6117"/>
    <w:rsid w:val="00B2765A"/>
    <w:rsid w:val="00DA7330"/>
    <w:rsid w:val="00E1012C"/>
    <w:rsid w:val="00F233D8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4EEC"/>
  <w15:chartTrackingRefBased/>
  <w15:docId w15:val="{7A5E3DAE-ED5A-427F-B658-6B0762BE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7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7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7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7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7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7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7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7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7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77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77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77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77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7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7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7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7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7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77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77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77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7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7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CRISTINA FLORENTINO PUPIM</dc:creator>
  <cp:keywords/>
  <dc:description/>
  <cp:lastModifiedBy>KELY CRISTINA FLORENTINO PUPIM</cp:lastModifiedBy>
  <cp:revision>1</cp:revision>
  <dcterms:created xsi:type="dcterms:W3CDTF">2024-12-15T23:52:00Z</dcterms:created>
  <dcterms:modified xsi:type="dcterms:W3CDTF">2024-12-16T00:08:00Z</dcterms:modified>
</cp:coreProperties>
</file>