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4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6463"/>
      </w:tblGrid>
      <w:tr w:rsidR="00E67A5A" w:rsidRPr="009B13D8" w14:paraId="10253E45" w14:textId="77777777" w:rsidTr="00A9249D">
        <w:trPr>
          <w:jc w:val="center"/>
        </w:trPr>
        <w:tc>
          <w:tcPr>
            <w:tcW w:w="3021" w:type="dxa"/>
            <w:vAlign w:val="center"/>
          </w:tcPr>
          <w:p w14:paraId="7CF0B5C2" w14:textId="6654701B" w:rsidR="00E67A5A" w:rsidRPr="009B13D8" w:rsidRDefault="00E67A5A" w:rsidP="00E67A5A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9B13D8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505DA814" wp14:editId="3405F32A">
                  <wp:extent cx="1781175" cy="1071661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667" cy="107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  <w:vAlign w:val="center"/>
          </w:tcPr>
          <w:p w14:paraId="7DB672E0" w14:textId="77777777" w:rsidR="00A9249D" w:rsidRPr="009B13D8" w:rsidRDefault="00A9249D" w:rsidP="00A9249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9B13D8">
              <w:rPr>
                <w:rFonts w:ascii="Arial Narrow" w:hAnsi="Arial Narrow" w:cs="Arial"/>
                <w:b/>
                <w:bCs/>
                <w:color w:val="000000"/>
              </w:rPr>
              <w:t>DIRETORIA DE ENSINO</w:t>
            </w:r>
          </w:p>
          <w:p w14:paraId="3308F6C4" w14:textId="77777777" w:rsidR="00E67A5A" w:rsidRPr="009B13D8" w:rsidRDefault="00A9249D" w:rsidP="00A9249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9B13D8">
              <w:rPr>
                <w:rFonts w:ascii="Arial Narrow" w:hAnsi="Arial Narrow" w:cs="Arial"/>
                <w:b/>
                <w:bCs/>
                <w:color w:val="000000"/>
              </w:rPr>
              <w:t>REGIÃO DE SÃO JOÃO DA BOA VISTA</w:t>
            </w:r>
          </w:p>
          <w:p w14:paraId="3979C91D" w14:textId="1063CF67" w:rsidR="00A9249D" w:rsidRPr="009B13D8" w:rsidRDefault="00A9249D" w:rsidP="00A9249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9B13D8">
              <w:rPr>
                <w:rFonts w:ascii="Arial Narrow" w:hAnsi="Arial Narrow" w:cs="Arial"/>
                <w:color w:val="000000"/>
              </w:rPr>
              <w:t>Rua Riachuelo, 444, Centro, São João da Boa Vista</w:t>
            </w:r>
          </w:p>
        </w:tc>
      </w:tr>
    </w:tbl>
    <w:p w14:paraId="09B33FE1" w14:textId="2299FE03" w:rsidR="009B13D8" w:rsidRPr="00FD4C36" w:rsidRDefault="009B13D8" w:rsidP="009B13D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</w:rPr>
      </w:pPr>
      <w:r w:rsidRPr="00FD4C36">
        <w:rPr>
          <w:rFonts w:ascii="Arial Narrow" w:hAnsi="Arial Narrow" w:cs="Arial"/>
          <w:b/>
          <w:bCs/>
          <w:color w:val="000000"/>
        </w:rPr>
        <w:t xml:space="preserve">EDITAL DA </w:t>
      </w:r>
      <w:r w:rsidR="00203775">
        <w:rPr>
          <w:rFonts w:ascii="Arial Narrow" w:hAnsi="Arial Narrow" w:cs="Arial"/>
          <w:b/>
          <w:bCs/>
          <w:color w:val="000000"/>
        </w:rPr>
        <w:t>3</w:t>
      </w:r>
      <w:r w:rsidR="00EB27F0">
        <w:rPr>
          <w:rFonts w:ascii="Arial Narrow" w:hAnsi="Arial Narrow" w:cs="Arial"/>
          <w:b/>
          <w:bCs/>
          <w:color w:val="000000"/>
        </w:rPr>
        <w:t>6</w:t>
      </w:r>
      <w:r w:rsidR="00FD4C36" w:rsidRPr="00FD4C36">
        <w:rPr>
          <w:rFonts w:ascii="Arial Narrow" w:hAnsi="Arial Narrow" w:cs="Arial"/>
          <w:b/>
          <w:bCs/>
          <w:color w:val="000000"/>
        </w:rPr>
        <w:t>ª</w:t>
      </w:r>
      <w:r w:rsidRPr="00FD4C36">
        <w:rPr>
          <w:rFonts w:ascii="Arial Narrow" w:hAnsi="Arial Narrow" w:cs="Arial"/>
          <w:b/>
          <w:bCs/>
          <w:color w:val="000000"/>
        </w:rPr>
        <w:t xml:space="preserve"> SESSÃO DE ALOCAÇÃO PARA ATUAÇÃO NO PEI EM 2024</w:t>
      </w:r>
    </w:p>
    <w:p w14:paraId="52EE0755" w14:textId="77777777" w:rsidR="009B13D8" w:rsidRPr="00FD4C36" w:rsidRDefault="009B13D8" w:rsidP="009B13D8">
      <w:pPr>
        <w:pStyle w:val="NormalWeb"/>
        <w:spacing w:before="0" w:beforeAutospacing="0" w:after="0" w:afterAutospacing="0" w:line="360" w:lineRule="auto"/>
        <w:rPr>
          <w:rFonts w:ascii="Arial Narrow" w:hAnsi="Arial Narrow" w:cs="Arial"/>
          <w:b/>
          <w:bCs/>
          <w:color w:val="000000"/>
        </w:rPr>
      </w:pPr>
    </w:p>
    <w:p w14:paraId="109C307B" w14:textId="2FDCBE8A" w:rsidR="009B13D8" w:rsidRPr="00FD4C36" w:rsidRDefault="009B13D8" w:rsidP="009B13D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</w:rPr>
      </w:pPr>
      <w:r w:rsidRPr="00FD4C36">
        <w:rPr>
          <w:rFonts w:ascii="Arial Narrow" w:hAnsi="Arial Narrow" w:cs="Arial"/>
          <w:color w:val="000000"/>
        </w:rPr>
        <w:t xml:space="preserve">A Dirigente de Ensino da Diretoria de Ensino – Região São João da Boa Vista, no uso de suas atribuições legais e, em concordância com o Decreto nº 66.799, de 31-05-2022, na Resolução SEDUC-47, de 01-11-2023, alterada pela Resolução SEDUC-67, de 01-12-2023, na Resolução SEDUC-71, de 08-12-2023 e na Resolução SEDUC-72, de 11-12-2023, para o início do ano letivo de 2024, CONVOCA todos os candidatos classificados no Processo de Credenciamento Anual para o Programa de Ensino Integral - PEI, atuação 2024, para a </w:t>
      </w:r>
      <w:r w:rsidR="00203775">
        <w:rPr>
          <w:rFonts w:ascii="Arial Narrow" w:hAnsi="Arial Narrow" w:cs="Arial"/>
          <w:b/>
          <w:bCs/>
          <w:color w:val="000000"/>
        </w:rPr>
        <w:t>3</w:t>
      </w:r>
      <w:r w:rsidR="00EB27F0">
        <w:rPr>
          <w:rFonts w:ascii="Arial Narrow" w:hAnsi="Arial Narrow" w:cs="Arial"/>
          <w:b/>
          <w:bCs/>
          <w:color w:val="000000"/>
        </w:rPr>
        <w:t>6</w:t>
      </w:r>
      <w:r w:rsidRPr="00FD4C36">
        <w:rPr>
          <w:rFonts w:ascii="Arial Narrow" w:hAnsi="Arial Narrow" w:cs="Arial"/>
          <w:b/>
          <w:bCs/>
          <w:color w:val="000000"/>
        </w:rPr>
        <w:t xml:space="preserve">ª sessão de alocação a ser realizada </w:t>
      </w:r>
      <w:r w:rsidRPr="00FD4C36">
        <w:rPr>
          <w:rFonts w:ascii="Arial Narrow" w:hAnsi="Arial Narrow" w:cs="Segoe UI"/>
          <w:b/>
          <w:bCs/>
        </w:rPr>
        <w:t xml:space="preserve">no dia </w:t>
      </w:r>
      <w:r w:rsidR="00EB27F0">
        <w:rPr>
          <w:rFonts w:ascii="Arial Narrow" w:hAnsi="Arial Narrow" w:cs="Segoe UI"/>
          <w:b/>
          <w:bCs/>
        </w:rPr>
        <w:t>1</w:t>
      </w:r>
      <w:r w:rsidR="00D81D53">
        <w:rPr>
          <w:rFonts w:ascii="Arial Narrow" w:hAnsi="Arial Narrow" w:cs="Segoe UI"/>
          <w:b/>
          <w:bCs/>
        </w:rPr>
        <w:t>1</w:t>
      </w:r>
      <w:r w:rsidRPr="00FD4C36">
        <w:rPr>
          <w:rFonts w:ascii="Arial Narrow" w:hAnsi="Arial Narrow" w:cs="Segoe UI"/>
          <w:b/>
          <w:bCs/>
        </w:rPr>
        <w:t>/</w:t>
      </w:r>
      <w:r w:rsidR="00203775">
        <w:rPr>
          <w:rFonts w:ascii="Arial Narrow" w:hAnsi="Arial Narrow" w:cs="Segoe UI"/>
          <w:b/>
          <w:bCs/>
        </w:rPr>
        <w:t>1</w:t>
      </w:r>
      <w:r w:rsidR="00D81D53">
        <w:rPr>
          <w:rFonts w:ascii="Arial Narrow" w:hAnsi="Arial Narrow" w:cs="Segoe UI"/>
          <w:b/>
          <w:bCs/>
        </w:rPr>
        <w:t>1</w:t>
      </w:r>
      <w:r w:rsidRPr="00FD4C36">
        <w:rPr>
          <w:rFonts w:ascii="Arial Narrow" w:hAnsi="Arial Narrow" w:cs="Segoe UI"/>
          <w:b/>
          <w:bCs/>
        </w:rPr>
        <w:t>/2024 (</w:t>
      </w:r>
      <w:r w:rsidR="00EB27F0">
        <w:rPr>
          <w:rFonts w:ascii="Arial Narrow" w:hAnsi="Arial Narrow" w:cs="Segoe UI"/>
          <w:b/>
          <w:bCs/>
        </w:rPr>
        <w:t>segunda</w:t>
      </w:r>
      <w:r w:rsidRPr="00FD4C36">
        <w:rPr>
          <w:rFonts w:ascii="Arial Narrow" w:hAnsi="Arial Narrow" w:cs="Segoe UI"/>
          <w:b/>
          <w:bCs/>
        </w:rPr>
        <w:t xml:space="preserve">-feira), às </w:t>
      </w:r>
      <w:r w:rsidR="00EB27F0">
        <w:rPr>
          <w:rFonts w:ascii="Arial Narrow" w:hAnsi="Arial Narrow" w:cs="Segoe UI"/>
          <w:b/>
          <w:bCs/>
        </w:rPr>
        <w:t>9</w:t>
      </w:r>
      <w:r w:rsidRPr="00FD4C36">
        <w:rPr>
          <w:rFonts w:ascii="Arial Narrow" w:hAnsi="Arial Narrow" w:cs="Segoe UI"/>
          <w:b/>
          <w:bCs/>
        </w:rPr>
        <w:t>h</w:t>
      </w:r>
      <w:r w:rsidRPr="00FD4C36">
        <w:rPr>
          <w:rFonts w:ascii="Arial Narrow" w:hAnsi="Arial Narrow" w:cs="Segoe UI"/>
        </w:rPr>
        <w:t>, on-line, na plataforma Microsoft Teams</w:t>
      </w:r>
      <w:r w:rsidRPr="00FD4C36">
        <w:rPr>
          <w:rFonts w:ascii="Arial Narrow" w:hAnsi="Arial Narrow" w:cs="Arial"/>
          <w:color w:val="000000"/>
        </w:rPr>
        <w:t>,</w:t>
      </w:r>
      <w:r w:rsidR="00F23CCC">
        <w:rPr>
          <w:rFonts w:ascii="Arial Narrow" w:hAnsi="Arial Narrow" w:cs="Arial"/>
          <w:color w:val="000000"/>
        </w:rPr>
        <w:t xml:space="preserve"> </w:t>
      </w:r>
      <w:r w:rsidRPr="00FD4C36">
        <w:rPr>
          <w:rFonts w:ascii="Arial Narrow" w:hAnsi="Arial Narrow" w:cs="Arial"/>
          <w:color w:val="000000"/>
        </w:rPr>
        <w:t>das vagas remanescentes, abaixo relacionadas, das Escolas participantes do Programa Ensino de Ensino Integral de acordo com o cronograma abaixo estabelecido.</w:t>
      </w:r>
    </w:p>
    <w:p w14:paraId="52FCA80A" w14:textId="77777777" w:rsidR="009B13D8" w:rsidRPr="00FD4C36" w:rsidRDefault="009B13D8" w:rsidP="009B13D8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</w:rPr>
      </w:pPr>
    </w:p>
    <w:tbl>
      <w:tblPr>
        <w:tblStyle w:val="TableNormal"/>
        <w:tblW w:w="98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596"/>
      </w:tblGrid>
      <w:tr w:rsidR="009B13D8" w:rsidRPr="00A159E8" w14:paraId="17F35C24" w14:textId="77777777" w:rsidTr="005612CD">
        <w:trPr>
          <w:trHeight w:val="361"/>
          <w:jc w:val="center"/>
        </w:trPr>
        <w:tc>
          <w:tcPr>
            <w:tcW w:w="9856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1C75ACE" w14:textId="77777777" w:rsidR="009B13D8" w:rsidRPr="009B13D8" w:rsidRDefault="009B13D8" w:rsidP="005612CD">
            <w:pPr>
              <w:pStyle w:val="TableParagraph"/>
              <w:spacing w:before="0" w:line="341" w:lineRule="exact"/>
              <w:ind w:left="371" w:right="365"/>
              <w:rPr>
                <w:rFonts w:ascii="Arial Narrow" w:hAnsi="Arial Narrow" w:cs="Segoe UI"/>
                <w:b/>
                <w:bCs/>
                <w:sz w:val="32"/>
              </w:rPr>
            </w:pPr>
            <w:r w:rsidRPr="009B13D8">
              <w:rPr>
                <w:rFonts w:ascii="Arial Narrow" w:hAnsi="Arial Narrow" w:cs="Segoe UI"/>
                <w:b/>
                <w:bCs/>
                <w:sz w:val="24"/>
                <w:szCs w:val="18"/>
              </w:rPr>
              <w:t>LINK</w:t>
            </w:r>
            <w:r w:rsidRPr="009B13D8">
              <w:rPr>
                <w:rFonts w:ascii="Arial Narrow" w:hAnsi="Arial Narrow" w:cs="Segoe UI"/>
                <w:b/>
                <w:bCs/>
                <w:spacing w:val="-8"/>
                <w:sz w:val="24"/>
                <w:szCs w:val="18"/>
              </w:rPr>
              <w:t xml:space="preserve"> </w:t>
            </w:r>
            <w:r w:rsidRPr="009B13D8">
              <w:rPr>
                <w:rFonts w:ascii="Arial Narrow" w:hAnsi="Arial Narrow" w:cs="Segoe UI"/>
                <w:b/>
                <w:bCs/>
                <w:sz w:val="24"/>
                <w:szCs w:val="18"/>
              </w:rPr>
              <w:t>DE</w:t>
            </w:r>
            <w:r w:rsidRPr="009B13D8">
              <w:rPr>
                <w:rFonts w:ascii="Arial Narrow" w:hAnsi="Arial Narrow" w:cs="Segoe UI"/>
                <w:b/>
                <w:bCs/>
                <w:spacing w:val="-2"/>
                <w:sz w:val="24"/>
                <w:szCs w:val="18"/>
              </w:rPr>
              <w:t xml:space="preserve"> </w:t>
            </w:r>
            <w:r w:rsidRPr="009B13D8">
              <w:rPr>
                <w:rFonts w:ascii="Arial Narrow" w:hAnsi="Arial Narrow" w:cs="Segoe UI"/>
                <w:b/>
                <w:bCs/>
                <w:sz w:val="24"/>
                <w:szCs w:val="18"/>
              </w:rPr>
              <w:t>ACESSO</w:t>
            </w:r>
          </w:p>
        </w:tc>
      </w:tr>
      <w:tr w:rsidR="009B13D8" w:rsidRPr="003F06B9" w14:paraId="7C39AB38" w14:textId="77777777" w:rsidTr="00FD4C36">
        <w:trPr>
          <w:trHeight w:val="1125"/>
          <w:jc w:val="center"/>
        </w:trPr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6E22999B" w14:textId="7D18E9E2" w:rsidR="009B13D8" w:rsidRPr="00FD4C36" w:rsidRDefault="00EB27F0" w:rsidP="005612CD">
            <w:pPr>
              <w:spacing w:line="276" w:lineRule="auto"/>
              <w:jc w:val="center"/>
              <w:rPr>
                <w:rFonts w:ascii="Arial Narrow" w:hAnsi="Arial Narrow" w:cs="Segoe UI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Segoe UI"/>
                <w:b/>
                <w:bCs/>
                <w:sz w:val="36"/>
                <w:szCs w:val="36"/>
              </w:rPr>
              <w:t>11</w:t>
            </w:r>
            <w:r w:rsidR="00D81D53">
              <w:rPr>
                <w:rFonts w:ascii="Arial Narrow" w:hAnsi="Arial Narrow" w:cs="Segoe UI"/>
                <w:b/>
                <w:bCs/>
                <w:sz w:val="36"/>
                <w:szCs w:val="36"/>
              </w:rPr>
              <w:t>/11</w:t>
            </w:r>
            <w:r w:rsidR="009B13D8" w:rsidRPr="00FD4C36">
              <w:rPr>
                <w:rFonts w:ascii="Arial Narrow" w:hAnsi="Arial Narrow" w:cs="Segoe UI"/>
                <w:b/>
                <w:bCs/>
                <w:sz w:val="36"/>
                <w:szCs w:val="36"/>
              </w:rPr>
              <w:t>/2024</w:t>
            </w:r>
          </w:p>
          <w:p w14:paraId="406BC8EB" w14:textId="1E3F0213" w:rsidR="009B13D8" w:rsidRPr="00A159E8" w:rsidRDefault="00EB27F0" w:rsidP="005612CD">
            <w:pPr>
              <w:spacing w:line="276" w:lineRule="auto"/>
              <w:jc w:val="center"/>
              <w:rPr>
                <w:rFonts w:ascii="Verdana" w:hAnsi="Verdana" w:cs="Segoe UI"/>
                <w:sz w:val="2"/>
                <w:szCs w:val="2"/>
              </w:rPr>
            </w:pPr>
            <w:r>
              <w:rPr>
                <w:rFonts w:ascii="Arial Narrow" w:hAnsi="Arial Narrow" w:cs="Segoe UI"/>
                <w:b/>
                <w:bCs/>
                <w:sz w:val="36"/>
                <w:szCs w:val="36"/>
              </w:rPr>
              <w:t>9</w:t>
            </w:r>
            <w:r w:rsidR="00DA263F">
              <w:rPr>
                <w:rFonts w:ascii="Arial Narrow" w:hAnsi="Arial Narrow" w:cs="Segoe UI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7596" w:type="dxa"/>
            <w:vAlign w:val="center"/>
          </w:tcPr>
          <w:p w14:paraId="0207B1B9" w14:textId="4C84B7D7" w:rsidR="00D81D53" w:rsidRPr="003F06B9" w:rsidRDefault="000033C5" w:rsidP="00D81D53">
            <w:pPr>
              <w:pStyle w:val="TableParagraph"/>
              <w:spacing w:before="1"/>
              <w:ind w:left="413" w:right="365"/>
              <w:rPr>
                <w:rFonts w:ascii="Arial Narrow" w:hAnsi="Arial Narrow"/>
                <w:sz w:val="18"/>
                <w:szCs w:val="18"/>
                <w:lang w:val="en-US"/>
              </w:rPr>
            </w:pPr>
            <w:hyperlink r:id="rId7" w:history="1">
              <w:r w:rsidR="00EB27F0" w:rsidRPr="003F06B9">
                <w:rPr>
                  <w:rStyle w:val="Hyperlink"/>
                  <w:rFonts w:ascii="Arial Narrow" w:hAnsi="Arial Narrow"/>
                  <w:sz w:val="18"/>
                  <w:szCs w:val="18"/>
                  <w:lang w:val="en-US"/>
                </w:rPr>
                <w:t>https://teams.microsoft.com/l/meetup-join/19%3ameeting_MTIzZThmZjctMWU0Ny00MWQzLWJmY2ItNWMzYzU1NDQ3Y2Ni%40thread.v2/0?context=%7b%22Tid%22%3a%2216b87798-4517-442c-9200-ce1cca93259c%22%2c%22Oid%22%3a%22f106fa76-4304-4e22-8514-73a9423bd959%22%7d</w:t>
              </w:r>
            </w:hyperlink>
            <w:r w:rsidR="00EB27F0" w:rsidRPr="003F06B9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4B6A7935" w14:textId="77777777" w:rsidR="009B13D8" w:rsidRPr="003F06B9" w:rsidRDefault="009B13D8" w:rsidP="009B13D8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lang w:val="en-US"/>
        </w:rPr>
      </w:pPr>
    </w:p>
    <w:p w14:paraId="4EB8CC61" w14:textId="3C6CED58" w:rsidR="009B13D8" w:rsidRPr="009B13D8" w:rsidRDefault="009B13D8" w:rsidP="009B13D8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bCs/>
          <w:color w:val="000000"/>
        </w:rPr>
      </w:pPr>
      <w:bookmarkStart w:id="0" w:name="_Hlk172192438"/>
      <w:r w:rsidRPr="00FD4C36">
        <w:rPr>
          <w:rFonts w:ascii="Arial Narrow" w:hAnsi="Arial Narrow" w:cs="Arial"/>
          <w:b/>
          <w:bCs/>
          <w:color w:val="000000"/>
        </w:rPr>
        <w:t>RELAÇÃO</w:t>
      </w:r>
      <w:r w:rsidRPr="009B13D8">
        <w:rPr>
          <w:rFonts w:ascii="Arial Narrow" w:hAnsi="Arial Narrow" w:cs="Arial"/>
          <w:b/>
          <w:bCs/>
          <w:color w:val="000000"/>
        </w:rPr>
        <w:t xml:space="preserve"> DE VAGAS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68"/>
        <w:gridCol w:w="709"/>
        <w:gridCol w:w="1684"/>
      </w:tblGrid>
      <w:tr w:rsidR="00FD4C36" w:rsidRPr="009B13D8" w14:paraId="4C6A1ED7" w14:textId="77777777" w:rsidTr="003F06B9">
        <w:trPr>
          <w:trHeight w:val="420"/>
          <w:jc w:val="center"/>
        </w:trPr>
        <w:tc>
          <w:tcPr>
            <w:tcW w:w="2972" w:type="dxa"/>
            <w:shd w:val="clear" w:color="000000" w:fill="F4B084"/>
            <w:noWrap/>
            <w:vAlign w:val="center"/>
            <w:hideMark/>
          </w:tcPr>
          <w:p w14:paraId="2285952F" w14:textId="77777777" w:rsidR="00FD4C36" w:rsidRPr="009B13D8" w:rsidRDefault="00FD4C36" w:rsidP="005612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bookmarkStart w:id="1" w:name="_Hlk159513469"/>
            <w:r w:rsidRPr="009B13D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ESCOLA</w:t>
            </w:r>
          </w:p>
        </w:tc>
        <w:tc>
          <w:tcPr>
            <w:tcW w:w="2268" w:type="dxa"/>
            <w:shd w:val="clear" w:color="000000" w:fill="F4B084"/>
            <w:noWrap/>
            <w:vAlign w:val="center"/>
            <w:hideMark/>
          </w:tcPr>
          <w:p w14:paraId="79B8EDC8" w14:textId="77777777" w:rsidR="00FD4C36" w:rsidRPr="009B13D8" w:rsidRDefault="00FD4C36" w:rsidP="005612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B13D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2568" w:type="dxa"/>
            <w:shd w:val="clear" w:color="000000" w:fill="F4B084"/>
            <w:vAlign w:val="center"/>
            <w:hideMark/>
          </w:tcPr>
          <w:p w14:paraId="487CC2CF" w14:textId="77777777" w:rsidR="00FD4C36" w:rsidRPr="009B13D8" w:rsidRDefault="00FD4C36" w:rsidP="005612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B13D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HABILITAÇÃO / QUALIFICAÇÃO</w:t>
            </w:r>
          </w:p>
        </w:tc>
        <w:tc>
          <w:tcPr>
            <w:tcW w:w="709" w:type="dxa"/>
            <w:shd w:val="clear" w:color="000000" w:fill="F4B084"/>
            <w:vAlign w:val="center"/>
            <w:hideMark/>
          </w:tcPr>
          <w:p w14:paraId="754A47E0" w14:textId="77777777" w:rsidR="00FD4C36" w:rsidRPr="009B13D8" w:rsidRDefault="00FD4C36" w:rsidP="005612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B13D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VAGA</w:t>
            </w:r>
          </w:p>
        </w:tc>
        <w:tc>
          <w:tcPr>
            <w:tcW w:w="1684" w:type="dxa"/>
            <w:shd w:val="clear" w:color="000000" w:fill="F4B084"/>
            <w:noWrap/>
            <w:vAlign w:val="center"/>
            <w:hideMark/>
          </w:tcPr>
          <w:p w14:paraId="3DB463EC" w14:textId="77777777" w:rsidR="00FD4C36" w:rsidRPr="009B13D8" w:rsidRDefault="00FD4C36" w:rsidP="005612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B13D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TURNO</w:t>
            </w:r>
          </w:p>
        </w:tc>
      </w:tr>
      <w:tr w:rsidR="00E77779" w:rsidRPr="009B13D8" w14:paraId="41F38018" w14:textId="77777777" w:rsidTr="003F06B9">
        <w:trPr>
          <w:trHeight w:val="68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FC7CEBF" w14:textId="556E1162" w:rsidR="00E77779" w:rsidRPr="00A440E1" w:rsidRDefault="00D81D53" w:rsidP="00E777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EE Profa.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Laudelina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de Oliveira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Pourrat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536A33" w14:textId="4E37DDA2" w:rsidR="00E77779" w:rsidRDefault="00D81D53" w:rsidP="00E777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São José do Rio Pardo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E1E0743" w14:textId="62DFBFBC" w:rsidR="00E77779" w:rsidRDefault="00D81D53" w:rsidP="00E777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Matemática / Ciências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95BED" w14:textId="67FC76CA" w:rsidR="00E77779" w:rsidRPr="00FD4C36" w:rsidRDefault="00D81D53" w:rsidP="00E777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F184A9E" w14:textId="786A436B" w:rsidR="00E77779" w:rsidRPr="00FD4C36" w:rsidRDefault="00D81D53" w:rsidP="00E777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FD4C3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07h às 16h</w:t>
            </w:r>
          </w:p>
        </w:tc>
      </w:tr>
      <w:tr w:rsidR="00D81D53" w:rsidRPr="009B13D8" w14:paraId="04186DB9" w14:textId="77777777" w:rsidTr="003F06B9">
        <w:trPr>
          <w:trHeight w:val="68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02E9EC7" w14:textId="0B87FD43" w:rsidR="00D81D53" w:rsidRPr="00A440E1" w:rsidRDefault="00D81D53" w:rsidP="00D81D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EE Profa.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Laudelina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de Oliveira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Pourrat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8E1FFE" w14:textId="7B0BACBB" w:rsidR="00D81D53" w:rsidRDefault="00D81D53" w:rsidP="00D81D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São José do Rio Pardo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326E3C19" w14:textId="0906E0EE" w:rsidR="00D81D53" w:rsidRDefault="00D81D53" w:rsidP="00D81D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Português / Inglês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46957" w14:textId="1ECC8169" w:rsidR="00D81D53" w:rsidRPr="00FD4C36" w:rsidRDefault="00D81D53" w:rsidP="00D81D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64A1BC7" w14:textId="268D6593" w:rsidR="00D81D53" w:rsidRPr="00FD4C36" w:rsidRDefault="00D81D53" w:rsidP="00D81D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FD4C3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07h às 16h</w:t>
            </w:r>
          </w:p>
        </w:tc>
      </w:tr>
      <w:tr w:rsidR="00EB27F0" w:rsidRPr="009B13D8" w14:paraId="15F88707" w14:textId="77777777" w:rsidTr="003F06B9">
        <w:trPr>
          <w:trHeight w:val="68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CFEC4F8" w14:textId="3166D7B9" w:rsidR="00EB27F0" w:rsidRPr="00A440E1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EE Antônio David, Monsenhor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D730AB" w14:textId="474A2302" w:rsidR="00EB27F0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São João da Boa Vista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E72CA0B" w14:textId="6E7A4C70" w:rsidR="00EB27F0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Português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DCB22" w14:textId="1A4E6D8C" w:rsidR="00EB27F0" w:rsidRPr="00FD4C36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26A799" w14:textId="08B06D59" w:rsidR="00EB27F0" w:rsidRPr="00FD4C36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FD4C3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07h às 16h</w:t>
            </w:r>
          </w:p>
        </w:tc>
      </w:tr>
      <w:tr w:rsidR="00EB27F0" w:rsidRPr="009B13D8" w14:paraId="3229A0E9" w14:textId="77777777" w:rsidTr="003F06B9">
        <w:trPr>
          <w:trHeight w:val="68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9D2380E" w14:textId="207B0793" w:rsidR="00EB27F0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EE Cândido Rodrigues, Dr.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0BD53FE" w14:textId="1129675C" w:rsidR="00EB27F0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São José do Rio Pardo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A4C0820" w14:textId="229B9D47" w:rsidR="00EB27F0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Matemática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066B9" w14:textId="46812422" w:rsidR="00EB27F0" w:rsidRDefault="00EB27F0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8D1C2C3" w14:textId="7442A29D" w:rsidR="00EB27F0" w:rsidRPr="00FD4C36" w:rsidRDefault="003F06B9" w:rsidP="00EB27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3F06B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12:15h às 21:15h</w:t>
            </w:r>
          </w:p>
        </w:tc>
      </w:tr>
      <w:bookmarkEnd w:id="0"/>
      <w:bookmarkEnd w:id="1"/>
    </w:tbl>
    <w:p w14:paraId="7278B122" w14:textId="77777777" w:rsidR="00E77779" w:rsidRDefault="00E77779" w:rsidP="009B13D8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78E093AA" w14:textId="092F3108" w:rsidR="009B13D8" w:rsidRPr="009B13D8" w:rsidRDefault="009B13D8" w:rsidP="009B13D8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9B13D8">
        <w:rPr>
          <w:rFonts w:ascii="Arial Narrow" w:hAnsi="Arial Narrow" w:cs="Arial"/>
          <w:b/>
          <w:bCs/>
          <w:color w:val="000000"/>
        </w:rPr>
        <w:t>SILVIA HELENA DALBON BARBOSA</w:t>
      </w:r>
    </w:p>
    <w:p w14:paraId="5A8DCC47" w14:textId="77777777" w:rsidR="009B13D8" w:rsidRPr="009B13D8" w:rsidRDefault="009B13D8" w:rsidP="009B13D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 w:cs="Arial"/>
          <w:color w:val="000000"/>
        </w:rPr>
      </w:pPr>
      <w:r w:rsidRPr="009B13D8">
        <w:rPr>
          <w:rFonts w:ascii="Arial Narrow" w:hAnsi="Arial Narrow" w:cs="Arial"/>
          <w:color w:val="000000"/>
        </w:rPr>
        <w:t>Dirigente Regional de Ensino</w:t>
      </w:r>
    </w:p>
    <w:p w14:paraId="1C0A2255" w14:textId="77777777" w:rsidR="00E67A5A" w:rsidRDefault="00E67A5A" w:rsidP="00D73373">
      <w:pPr>
        <w:pStyle w:val="NormalWeb"/>
        <w:spacing w:before="0" w:beforeAutospacing="0" w:after="0" w:afterAutospacing="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sectPr w:rsidR="00E67A5A" w:rsidSect="00A9677E">
      <w:footerReference w:type="default" r:id="rId8"/>
      <w:headerReference w:type="first" r:id="rId9"/>
      <w:pgSz w:w="11906" w:h="16838"/>
      <w:pgMar w:top="85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9022E" w14:textId="77777777" w:rsidR="000033C5" w:rsidRDefault="000033C5" w:rsidP="00A9677E">
      <w:pPr>
        <w:spacing w:after="0" w:line="240" w:lineRule="auto"/>
      </w:pPr>
      <w:r>
        <w:separator/>
      </w:r>
    </w:p>
  </w:endnote>
  <w:endnote w:type="continuationSeparator" w:id="0">
    <w:p w14:paraId="61BE3E46" w14:textId="77777777" w:rsidR="000033C5" w:rsidRDefault="000033C5" w:rsidP="00A9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9315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D035F3" w14:textId="38AEB359" w:rsidR="00A9677E" w:rsidRDefault="00A9677E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125DD18E" w14:textId="77777777" w:rsidR="00A9677E" w:rsidRDefault="00A967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DB497" w14:textId="77777777" w:rsidR="000033C5" w:rsidRDefault="000033C5" w:rsidP="00A9677E">
      <w:pPr>
        <w:spacing w:after="0" w:line="240" w:lineRule="auto"/>
      </w:pPr>
      <w:r>
        <w:separator/>
      </w:r>
    </w:p>
  </w:footnote>
  <w:footnote w:type="continuationSeparator" w:id="0">
    <w:p w14:paraId="271BA4CC" w14:textId="77777777" w:rsidR="000033C5" w:rsidRDefault="000033C5" w:rsidP="00A9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4BA6" w14:textId="6A385DAC" w:rsidR="00A9677E" w:rsidRDefault="00A9677E">
    <w:pPr>
      <w:pStyle w:val="Cabealho"/>
    </w:pPr>
    <w:r>
      <w:rPr>
        <w:noProof/>
      </w:rPr>
      <w:drawing>
        <wp:inline distT="0" distB="0" distL="0" distR="0" wp14:anchorId="0F6E7444" wp14:editId="1B6F13F2">
          <wp:extent cx="1781175" cy="1071661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667" cy="107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60"/>
    <w:rsid w:val="000033C5"/>
    <w:rsid w:val="0002602A"/>
    <w:rsid w:val="00046CE3"/>
    <w:rsid w:val="00057D46"/>
    <w:rsid w:val="000A6699"/>
    <w:rsid w:val="000A6C83"/>
    <w:rsid w:val="00153181"/>
    <w:rsid w:val="0016503B"/>
    <w:rsid w:val="00203775"/>
    <w:rsid w:val="00241BA0"/>
    <w:rsid w:val="00265E04"/>
    <w:rsid w:val="00266764"/>
    <w:rsid w:val="002D4348"/>
    <w:rsid w:val="002F663D"/>
    <w:rsid w:val="00326D43"/>
    <w:rsid w:val="003938B3"/>
    <w:rsid w:val="003B32EC"/>
    <w:rsid w:val="003F06B9"/>
    <w:rsid w:val="004521A4"/>
    <w:rsid w:val="004673BD"/>
    <w:rsid w:val="0049532B"/>
    <w:rsid w:val="004A5CC1"/>
    <w:rsid w:val="005046E3"/>
    <w:rsid w:val="0059631F"/>
    <w:rsid w:val="00615CE6"/>
    <w:rsid w:val="00637E33"/>
    <w:rsid w:val="00664904"/>
    <w:rsid w:val="00672086"/>
    <w:rsid w:val="00682124"/>
    <w:rsid w:val="006B5A01"/>
    <w:rsid w:val="006F0DC4"/>
    <w:rsid w:val="006F3843"/>
    <w:rsid w:val="00724106"/>
    <w:rsid w:val="00733A9C"/>
    <w:rsid w:val="00747151"/>
    <w:rsid w:val="00756EDE"/>
    <w:rsid w:val="00760E9D"/>
    <w:rsid w:val="00765F54"/>
    <w:rsid w:val="00783BF3"/>
    <w:rsid w:val="007D75D3"/>
    <w:rsid w:val="008330B5"/>
    <w:rsid w:val="00845FA1"/>
    <w:rsid w:val="0086573C"/>
    <w:rsid w:val="008E5456"/>
    <w:rsid w:val="00934996"/>
    <w:rsid w:val="009402E5"/>
    <w:rsid w:val="00987A0D"/>
    <w:rsid w:val="00991FFF"/>
    <w:rsid w:val="009B13D8"/>
    <w:rsid w:val="009B2AB0"/>
    <w:rsid w:val="009C7539"/>
    <w:rsid w:val="009D3A14"/>
    <w:rsid w:val="00A40AFE"/>
    <w:rsid w:val="00A440E1"/>
    <w:rsid w:val="00A85DDC"/>
    <w:rsid w:val="00A9249D"/>
    <w:rsid w:val="00A9677E"/>
    <w:rsid w:val="00AA10B0"/>
    <w:rsid w:val="00AB75AA"/>
    <w:rsid w:val="00B640FC"/>
    <w:rsid w:val="00B8529F"/>
    <w:rsid w:val="00B9583D"/>
    <w:rsid w:val="00BF695D"/>
    <w:rsid w:val="00C01FBF"/>
    <w:rsid w:val="00C321B5"/>
    <w:rsid w:val="00C37AE5"/>
    <w:rsid w:val="00C42451"/>
    <w:rsid w:val="00C57779"/>
    <w:rsid w:val="00D04860"/>
    <w:rsid w:val="00D17182"/>
    <w:rsid w:val="00D50415"/>
    <w:rsid w:val="00D54E3A"/>
    <w:rsid w:val="00D57438"/>
    <w:rsid w:val="00D73373"/>
    <w:rsid w:val="00D81D53"/>
    <w:rsid w:val="00DA0793"/>
    <w:rsid w:val="00DA263F"/>
    <w:rsid w:val="00DC6C53"/>
    <w:rsid w:val="00E67A5A"/>
    <w:rsid w:val="00E77779"/>
    <w:rsid w:val="00E9196B"/>
    <w:rsid w:val="00EA2CE2"/>
    <w:rsid w:val="00EB27F0"/>
    <w:rsid w:val="00F039C1"/>
    <w:rsid w:val="00F20C1E"/>
    <w:rsid w:val="00F23CCC"/>
    <w:rsid w:val="00F86AD0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63E78"/>
  <w15:chartTrackingRefBased/>
  <w15:docId w15:val="{B64701A8-60CC-437E-9D6D-094AE7B9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07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7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9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77E"/>
  </w:style>
  <w:style w:type="paragraph" w:styleId="Rodap">
    <w:name w:val="footer"/>
    <w:basedOn w:val="Normal"/>
    <w:link w:val="RodapChar"/>
    <w:uiPriority w:val="99"/>
    <w:unhideWhenUsed/>
    <w:rsid w:val="00A9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77E"/>
  </w:style>
  <w:style w:type="character" w:styleId="HiperlinkVisitado">
    <w:name w:val="FollowedHyperlink"/>
    <w:basedOn w:val="Fontepargpadro"/>
    <w:uiPriority w:val="99"/>
    <w:semiHidden/>
    <w:unhideWhenUsed/>
    <w:rsid w:val="00D50415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E6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13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13D8"/>
    <w:pPr>
      <w:widowControl w:val="0"/>
      <w:autoSpaceDE w:val="0"/>
      <w:autoSpaceDN w:val="0"/>
      <w:spacing w:before="43" w:after="0" w:line="240" w:lineRule="auto"/>
      <w:ind w:right="73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TIzZThmZjctMWU0Ny00MWQzLWJmY2ItNWMzYzU1NDQ3Y2Ni%40thread.v2/0?context=%7b%22Tid%22%3a%2216b87798-4517-442c-9200-ce1cca93259c%22%2c%22Oid%22%3a%22f106fa76-4304-4e22-8514-73a9423bd959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Luiz Das Dores Goncalves</dc:creator>
  <cp:keywords/>
  <dc:description/>
  <cp:lastModifiedBy>Cassio Ricardi Teixeira</cp:lastModifiedBy>
  <cp:revision>3</cp:revision>
  <cp:lastPrinted>2024-10-30T17:38:00Z</cp:lastPrinted>
  <dcterms:created xsi:type="dcterms:W3CDTF">2024-11-07T18:39:00Z</dcterms:created>
  <dcterms:modified xsi:type="dcterms:W3CDTF">2024-11-08T13:45:00Z</dcterms:modified>
</cp:coreProperties>
</file>