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06413514" w14:textId="6DB4BC16" w:rsidR="00E11788" w:rsidRPr="00237B46" w:rsidRDefault="00E11788" w:rsidP="00237B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SOMENTE PARA SALA DE LEITURA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5DCD8C0B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A Dirigente Regional de Ensino comunica aos candidatos </w:t>
      </w:r>
      <w:r w:rsidR="00E11788">
        <w:rPr>
          <w:rFonts w:ascii="Arial" w:hAnsi="Arial" w:cs="Arial"/>
        </w:rPr>
        <w:t xml:space="preserve">credenciados </w:t>
      </w:r>
      <w:r w:rsidR="002D2C6D">
        <w:rPr>
          <w:rFonts w:ascii="Arial" w:hAnsi="Arial" w:cs="Arial"/>
        </w:rPr>
        <w:t xml:space="preserve">e classificados </w:t>
      </w:r>
      <w:r w:rsidR="00CD2F08">
        <w:rPr>
          <w:rFonts w:ascii="Arial" w:hAnsi="Arial" w:cs="Arial"/>
        </w:rPr>
        <w:t>n</w:t>
      </w:r>
      <w:r w:rsidRPr="00237B46">
        <w:rPr>
          <w:rFonts w:ascii="Arial" w:hAnsi="Arial" w:cs="Arial"/>
        </w:rPr>
        <w:t>o Processo de Credenciamento 2024 para</w:t>
      </w:r>
      <w:r w:rsidR="002D2C6D">
        <w:rPr>
          <w:rFonts w:ascii="Arial" w:hAnsi="Arial" w:cs="Arial"/>
        </w:rPr>
        <w:t xml:space="preserve"> Sala de Leitura</w:t>
      </w:r>
      <w:r w:rsidRPr="00237B46">
        <w:rPr>
          <w:rFonts w:ascii="Arial" w:hAnsi="Arial" w:cs="Arial"/>
        </w:rPr>
        <w:t xml:space="preserve"> </w:t>
      </w:r>
      <w:r w:rsidR="002D2C6D">
        <w:rPr>
          <w:rFonts w:ascii="Arial" w:hAnsi="Arial" w:cs="Arial"/>
        </w:rPr>
        <w:t>d</w:t>
      </w:r>
      <w:r w:rsidRPr="00237B46">
        <w:rPr>
          <w:rFonts w:ascii="Arial" w:hAnsi="Arial" w:cs="Arial"/>
        </w:rPr>
        <w:t>o Programa Ensino Integral</w:t>
      </w:r>
      <w:r w:rsidRPr="00392160">
        <w:rPr>
          <w:rFonts w:ascii="Arial" w:hAnsi="Arial" w:cs="Arial"/>
        </w:rPr>
        <w:t>,</w:t>
      </w:r>
      <w:r w:rsidR="001C6F97">
        <w:rPr>
          <w:rFonts w:ascii="Arial" w:hAnsi="Arial" w:cs="Arial"/>
        </w:rPr>
        <w:t xml:space="preserve"> para sessão de</w:t>
      </w:r>
      <w:r w:rsidR="002134E7">
        <w:rPr>
          <w:rFonts w:ascii="Arial" w:hAnsi="Arial" w:cs="Arial"/>
        </w:rPr>
        <w:t xml:space="preserve"> alocação</w:t>
      </w:r>
      <w:r w:rsidR="002B1F39">
        <w:rPr>
          <w:rFonts w:ascii="Arial" w:hAnsi="Arial" w:cs="Arial"/>
        </w:rPr>
        <w:t xml:space="preserve"> de </w:t>
      </w:r>
      <w:r w:rsidR="00673770">
        <w:rPr>
          <w:rFonts w:ascii="Arial" w:hAnsi="Arial" w:cs="Arial"/>
        </w:rPr>
        <w:t>vagas, de</w:t>
      </w:r>
      <w:r w:rsidRPr="00237B46">
        <w:rPr>
          <w:rFonts w:ascii="Arial" w:hAnsi="Arial" w:cs="Arial"/>
        </w:rPr>
        <w:t xml:space="preserve"> acordo com a relação de vagas deste edital. </w:t>
      </w:r>
    </w:p>
    <w:p w14:paraId="4A31318C" w14:textId="77777777" w:rsidR="00733065" w:rsidRPr="00237B46" w:rsidRDefault="00733065" w:rsidP="00237B46">
      <w:pPr>
        <w:jc w:val="both"/>
        <w:rPr>
          <w:rFonts w:ascii="Arial" w:hAnsi="Arial" w:cs="Arial"/>
        </w:rPr>
      </w:pPr>
    </w:p>
    <w:p w14:paraId="07126FB3" w14:textId="6600D836" w:rsidR="004B66E8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74DEF11A" w:rsidR="00237B46" w:rsidRDefault="00237B46" w:rsidP="00237B46">
      <w:pPr>
        <w:jc w:val="both"/>
        <w:rPr>
          <w:rFonts w:ascii="Arial" w:hAnsi="Arial" w:cs="Arial"/>
          <w:highlight w:val="yellow"/>
        </w:rPr>
      </w:pPr>
      <w:r w:rsidRPr="00D84B65">
        <w:rPr>
          <w:rFonts w:ascii="Arial" w:hAnsi="Arial" w:cs="Arial"/>
          <w:b/>
          <w:highlight w:val="yellow"/>
        </w:rPr>
        <w:t>- Data:</w:t>
      </w:r>
      <w:r w:rsidRPr="00D84B65">
        <w:rPr>
          <w:rFonts w:ascii="Arial" w:hAnsi="Arial" w:cs="Arial"/>
          <w:highlight w:val="yellow"/>
        </w:rPr>
        <w:t xml:space="preserve"> </w:t>
      </w:r>
      <w:r w:rsidR="00FB3C80">
        <w:rPr>
          <w:rFonts w:ascii="Arial" w:hAnsi="Arial" w:cs="Arial"/>
          <w:highlight w:val="yellow"/>
        </w:rPr>
        <w:t>19/08</w:t>
      </w:r>
      <w:r w:rsidR="008B4425" w:rsidRPr="00D84B65">
        <w:rPr>
          <w:rFonts w:ascii="Arial" w:hAnsi="Arial" w:cs="Arial"/>
          <w:highlight w:val="yellow"/>
        </w:rPr>
        <w:t>/2024</w:t>
      </w:r>
    </w:p>
    <w:p w14:paraId="55A2EA3C" w14:textId="329EC19D" w:rsidR="00733065" w:rsidRDefault="00733065" w:rsidP="00733065">
      <w:pPr>
        <w:jc w:val="both"/>
        <w:rPr>
          <w:rFonts w:ascii="Arial" w:hAnsi="Arial" w:cs="Arial"/>
        </w:rPr>
      </w:pPr>
      <w:r w:rsidRPr="00D84B65">
        <w:rPr>
          <w:rFonts w:ascii="Arial" w:hAnsi="Arial" w:cs="Arial"/>
          <w:highlight w:val="yellow"/>
        </w:rPr>
        <w:t xml:space="preserve">- Horário </w:t>
      </w:r>
      <w:r w:rsidR="00FB3C80">
        <w:rPr>
          <w:rFonts w:ascii="Arial" w:hAnsi="Arial" w:cs="Arial"/>
          <w:highlight w:val="yellow"/>
        </w:rPr>
        <w:t>11</w:t>
      </w:r>
      <w:r w:rsidRPr="00D84B65">
        <w:rPr>
          <w:rFonts w:ascii="Arial" w:hAnsi="Arial" w:cs="Arial"/>
          <w:highlight w:val="yellow"/>
        </w:rPr>
        <w:t>:</w:t>
      </w:r>
      <w:r w:rsidR="00673770">
        <w:rPr>
          <w:rFonts w:ascii="Arial" w:hAnsi="Arial" w:cs="Arial"/>
          <w:highlight w:val="yellow"/>
        </w:rPr>
        <w:t>0</w:t>
      </w:r>
      <w:r w:rsidRPr="00D84B65">
        <w:rPr>
          <w:rFonts w:ascii="Arial" w:hAnsi="Arial" w:cs="Arial"/>
          <w:highlight w:val="yellow"/>
        </w:rPr>
        <w:t>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34505329" w14:textId="355A9D72" w:rsidR="00FC2A19" w:rsidRPr="00363F69" w:rsidRDefault="007E431A" w:rsidP="007E431A">
      <w:pPr>
        <w:jc w:val="both"/>
        <w:rPr>
          <w:rFonts w:ascii="Arial" w:hAnsi="Arial" w:cs="Arial"/>
          <w:color w:val="000000"/>
        </w:rPr>
      </w:pPr>
      <w:r w:rsidRPr="00363F69">
        <w:rPr>
          <w:rFonts w:ascii="Arial" w:hAnsi="Arial" w:cs="Arial"/>
        </w:rPr>
        <w:t>Será observada a seguinte ordem de prioridade quanto à formação, para fins de alocação</w:t>
      </w:r>
      <w:r w:rsidR="00CB0FB4" w:rsidRPr="00363F69">
        <w:rPr>
          <w:rFonts w:ascii="Arial" w:hAnsi="Arial" w:cs="Arial"/>
          <w:u w:val="single"/>
        </w:rPr>
        <w:t>:</w:t>
      </w:r>
    </w:p>
    <w:p w14:paraId="1E299CE9" w14:textId="33783CD9" w:rsidR="00CB0FB4" w:rsidRPr="00363F69" w:rsidRDefault="00CB0FB4" w:rsidP="00D84B65">
      <w:pPr>
        <w:jc w:val="both"/>
        <w:rPr>
          <w:rFonts w:ascii="Arial" w:hAnsi="Arial" w:cs="Arial"/>
          <w:color w:val="000000"/>
        </w:rPr>
      </w:pPr>
    </w:p>
    <w:p w14:paraId="18D913B1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readaptados -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</w:t>
      </w:r>
    </w:p>
    <w:p w14:paraId="5AD51BD4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readaptados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III</w:t>
      </w:r>
    </w:p>
    <w:p w14:paraId="69AFE755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37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adidos 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1C4AAA1B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6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adidos 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776C9BCE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função-atividade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em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hora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permanência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1CA2316A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5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função-atividade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em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hora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permanência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154E617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 cargo,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3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7AFEB1C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2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17F80AEC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6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função-atividade,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21C7C68B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3"/>
        <w:ind w:left="595" w:hanging="484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função-atividade,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III;</w:t>
      </w:r>
    </w:p>
    <w:p w14:paraId="08188EE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3"/>
        <w:ind w:left="595" w:hanging="484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–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contratados,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nos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termos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da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Lei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Complementar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Nº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1.093,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16-07-2009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II.</w:t>
      </w:r>
    </w:p>
    <w:p w14:paraId="312FD811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5" w:line="276" w:lineRule="auto"/>
        <w:ind w:right="109" w:firstLine="0"/>
        <w:contextualSpacing w:val="0"/>
        <w:jc w:val="both"/>
        <w:rPr>
          <w:rFonts w:ascii="Arial" w:hAnsi="Arial" w:cs="Arial"/>
        </w:rPr>
      </w:pPr>
      <w:r w:rsidRPr="00CE713A">
        <w:rPr>
          <w:rFonts w:ascii="Arial" w:hAnsi="Arial" w:cs="Arial"/>
        </w:rPr>
        <w:t>– Docentes contratados, nos termos da Lei Complementar Nº 1.093, de 16-07-2009 – Faixa III.</w:t>
      </w:r>
      <w:r w:rsidRPr="00CE713A">
        <w:rPr>
          <w:rFonts w:ascii="Arial" w:hAnsi="Arial" w:cs="Arial"/>
          <w:spacing w:val="-52"/>
        </w:rPr>
        <w:t xml:space="preserve"> </w:t>
      </w:r>
      <w:r w:rsidRPr="00CE713A">
        <w:rPr>
          <w:rFonts w:ascii="Arial" w:hAnsi="Arial" w:cs="Arial"/>
        </w:rPr>
        <w:t>4.13- Candidatos a Contratação, nos termos da Lei Complementar Nº 1.093, de 16-07-2009 – Faixa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II.</w:t>
      </w:r>
    </w:p>
    <w:p w14:paraId="1380BFF9" w14:textId="77777777" w:rsidR="00CE713A" w:rsidRDefault="00CE713A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  <w:r w:rsidRPr="00CE713A">
        <w:rPr>
          <w:rFonts w:ascii="Arial" w:hAnsi="Arial" w:cs="Arial"/>
        </w:rPr>
        <w:t>4.14- Candidatos a Contratação, nos termos da Lei Complementar Nº 1.093, de 16-07-2009 – Faixa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III.</w:t>
      </w:r>
    </w:p>
    <w:p w14:paraId="3FA8C464" w14:textId="45249482" w:rsidR="00966E71" w:rsidRDefault="00966E71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Os docentes credenciados devem observar o que segue:</w:t>
      </w:r>
    </w:p>
    <w:p w14:paraId="2B441885" w14:textId="1CDF2812" w:rsidR="00966E71" w:rsidRPr="00003E17" w:rsidRDefault="00966E71" w:rsidP="00966E71">
      <w:pPr>
        <w:shd w:val="clear" w:color="auto" w:fill="FFFFFF" w:themeFill="background1"/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Fica impedido de participar do processo de credenciamento, o integrante do Quadro do Magistério que:</w:t>
      </w:r>
    </w:p>
    <w:p w14:paraId="6E6D6CAC" w14:textId="7F18D373" w:rsidR="00966E71" w:rsidRPr="00003E17" w:rsidRDefault="00966E71" w:rsidP="00966E71">
      <w:pPr>
        <w:shd w:val="clear" w:color="auto" w:fill="FFFFFF" w:themeFill="background1"/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Tiver sofrido penalidade disciplinar, por qualquer tipo de ilícito, nos últimos 5 (cinco) anos;</w:t>
      </w:r>
    </w:p>
    <w:p w14:paraId="76EEF1D3" w14:textId="7C0BEE07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Tiver cessada sua designação junto ao Programa, </w:t>
      </w:r>
      <w:r w:rsidRPr="00003E17">
        <w:rPr>
          <w:rFonts w:ascii="Arial" w:eastAsia="Calibri" w:hAnsi="Arial" w:cs="Arial"/>
          <w:b/>
          <w:bCs/>
          <w:color w:val="000000" w:themeColor="text1"/>
        </w:rPr>
        <w:t>a partir de 15/02/2024,</w:t>
      </w:r>
      <w:r w:rsidRPr="00003E17">
        <w:rPr>
          <w:rFonts w:ascii="Arial" w:eastAsia="Calibri" w:hAnsi="Arial" w:cs="Arial"/>
          <w:color w:val="000000" w:themeColor="text1"/>
        </w:rPr>
        <w:t xml:space="preserve"> nas seguintes hipóteses: </w:t>
      </w:r>
    </w:p>
    <w:p w14:paraId="47C028DB" w14:textId="776AAC24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a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pedido do integrante do Quadro do Magistério;</w:t>
      </w:r>
    </w:p>
    <w:p w14:paraId="31EC477B" w14:textId="1D6686AC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por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resultado insatisfatório nas avaliações de desempenho;</w:t>
      </w:r>
    </w:p>
    <w:p w14:paraId="507EFF11" w14:textId="24B70C3B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nos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casos de descumprimento de normas legais do Programa.</w:t>
      </w:r>
    </w:p>
    <w:p w14:paraId="330C10A9" w14:textId="2A029BAF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no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interesse da administração escolar.</w:t>
      </w:r>
    </w:p>
    <w:p w14:paraId="12C58FD4" w14:textId="77777777" w:rsidR="00FA2D74" w:rsidRPr="00156FA5" w:rsidRDefault="00FA2D74" w:rsidP="00FA2D74">
      <w:pPr>
        <w:jc w:val="both"/>
        <w:rPr>
          <w:rFonts w:ascii="Arial" w:hAnsi="Arial" w:cs="Arial"/>
        </w:rPr>
      </w:pPr>
      <w:r w:rsidRPr="00003E17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p w14:paraId="792C158F" w14:textId="77777777" w:rsidR="00966E71" w:rsidRPr="00CE713A" w:rsidRDefault="00966E71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</w:p>
    <w:p w14:paraId="013C3434" w14:textId="5B83A202" w:rsidR="00237B46" w:rsidRPr="003B12E1" w:rsidRDefault="00B108A5" w:rsidP="00CE713A">
      <w:pPr>
        <w:pStyle w:val="NormalWeb"/>
        <w:spacing w:before="0" w:beforeAutospacing="0" w:after="225" w:afterAutospacing="0" w:line="330" w:lineRule="atLeast"/>
        <w:textAlignment w:val="baseline"/>
        <w:rPr>
          <w:rFonts w:ascii="Arial" w:hAnsi="Arial" w:cs="Arial"/>
          <w:u w:val="single"/>
        </w:rPr>
      </w:pPr>
      <w:r w:rsidRPr="00CE713A">
        <w:rPr>
          <w:rFonts w:ascii="Arial" w:hAnsi="Arial" w:cs="Arial"/>
          <w:color w:val="444444"/>
          <w:sz w:val="21"/>
          <w:szCs w:val="21"/>
        </w:rPr>
        <w:lastRenderedPageBreak/>
        <w:t> </w:t>
      </w:r>
      <w:r w:rsidR="00237B46" w:rsidRPr="00003E17">
        <w:rPr>
          <w:rFonts w:ascii="Arial" w:hAnsi="Arial" w:cs="Arial"/>
          <w:b/>
          <w:u w:val="single"/>
        </w:rPr>
        <w:t>OBS 1:</w:t>
      </w:r>
      <w:r w:rsidR="00237B46" w:rsidRPr="00003E17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b/>
          <w:bCs/>
          <w:u w:val="single"/>
        </w:rPr>
        <w:t>OBS 2:</w:t>
      </w:r>
      <w:r w:rsidRPr="003B12E1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nos moldes do anexo, a que se refere o artigo 2º do Decreto 57.970, de 12-04-2012;</w:t>
      </w:r>
    </w:p>
    <w:p w14:paraId="6470E14B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de parentesco prevista no Decreto 54.376, de 26-05-2009;</w:t>
      </w:r>
    </w:p>
    <w:p w14:paraId="597FF62D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de parentesco nos termos do artigo 244 da Lei 10.261, de 28-10-1968;</w:t>
      </w:r>
    </w:p>
    <w:p w14:paraId="1D1406D3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anuência</w:t>
      </w:r>
      <w:proofErr w:type="gramEnd"/>
      <w:r w:rsidRPr="003B12E1">
        <w:rPr>
          <w:rFonts w:ascii="Arial" w:hAnsi="Arial" w:cs="Arial"/>
          <w:u w:val="single"/>
        </w:rPr>
        <w:t xml:space="preserve"> do superior imediato e do Dirigente Regional de Ensino, quando a função pleiteada for exercida em Diretoria de Ensino diversa à de sua classificação;</w:t>
      </w:r>
    </w:p>
    <w:p w14:paraId="24568467" w14:textId="5610C9CD" w:rsidR="00237B46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de horário para fins de acumulação remunerada;</w:t>
      </w:r>
    </w:p>
    <w:p w14:paraId="5D1A91B1" w14:textId="5F54136F" w:rsidR="00D84B65" w:rsidRDefault="00D84B65" w:rsidP="00237B46">
      <w:pPr>
        <w:jc w:val="both"/>
        <w:rPr>
          <w:rFonts w:ascii="Arial" w:hAnsi="Arial" w:cs="Arial"/>
          <w:u w:val="single"/>
        </w:rPr>
      </w:pPr>
    </w:p>
    <w:p w14:paraId="4024CEEE" w14:textId="77777777" w:rsidR="00237B46" w:rsidRPr="00F574BB" w:rsidRDefault="00237B46" w:rsidP="00237B46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EF024AC" w14:textId="50CF8107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966E71">
        <w:rPr>
          <w:rFonts w:ascii="Arial" w:hAnsi="Arial" w:cs="Arial"/>
          <w:b/>
          <w:bCs/>
          <w:u w:val="single"/>
        </w:rPr>
        <w:t>3</w:t>
      </w:r>
      <w:r w:rsidR="00587D4A">
        <w:rPr>
          <w:rFonts w:ascii="Arial" w:hAnsi="Arial" w:cs="Arial"/>
          <w:b/>
          <w:bCs/>
          <w:u w:val="single"/>
        </w:rPr>
        <w:t>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 xml:space="preserve">O integrante do quadro do magistério não será alocado caso não </w:t>
      </w:r>
      <w:r w:rsidR="00D84B65">
        <w:rPr>
          <w:rFonts w:ascii="Arial" w:hAnsi="Arial" w:cs="Arial"/>
          <w:u w:val="single"/>
        </w:rPr>
        <w:t xml:space="preserve">tenha realizado o credenciamento e sua </w:t>
      </w:r>
      <w:r w:rsidR="005862E5">
        <w:rPr>
          <w:rFonts w:ascii="Arial" w:hAnsi="Arial" w:cs="Arial"/>
          <w:u w:val="single"/>
        </w:rPr>
        <w:t>inscrição</w:t>
      </w:r>
      <w:r w:rsidR="00D84B65">
        <w:rPr>
          <w:rFonts w:ascii="Arial" w:hAnsi="Arial" w:cs="Arial"/>
          <w:u w:val="single"/>
        </w:rPr>
        <w:t xml:space="preserve"> deferida.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098541BE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03E17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73C25E53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03E17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3FA38B4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03E17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1DBBB53A" w14:textId="77777777" w:rsidR="00237B46" w:rsidRPr="00B428AF" w:rsidRDefault="00237B46" w:rsidP="00237B46">
      <w:pPr>
        <w:rPr>
          <w:rFonts w:ascii="Arial" w:hAnsi="Arial" w:cs="Arial"/>
          <w:b/>
        </w:rPr>
      </w:pPr>
    </w:p>
    <w:p w14:paraId="45243B46" w14:textId="36A71C0E" w:rsidR="00237B46" w:rsidRDefault="00237B46" w:rsidP="00237B46">
      <w:pPr>
        <w:rPr>
          <w:rFonts w:ascii="Arial" w:hAnsi="Arial" w:cs="Arial"/>
          <w:b/>
        </w:rPr>
      </w:pPr>
    </w:p>
    <w:p w14:paraId="43EC0F7D" w14:textId="77777777" w:rsidR="005862E5" w:rsidRPr="00B428AF" w:rsidRDefault="005862E5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3312"/>
        <w:gridCol w:w="1276"/>
      </w:tblGrid>
      <w:tr w:rsidR="006D04F1" w14:paraId="09E007C1" w14:textId="77777777" w:rsidTr="006D04F1">
        <w:trPr>
          <w:trHeight w:val="375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6D04F1">
        <w:trPr>
          <w:trHeight w:val="30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6D04F1" w14:paraId="0B9CFC2E" w14:textId="77777777" w:rsidTr="006D04F1">
        <w:trPr>
          <w:trHeight w:val="30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126" w14:textId="4C3638F6" w:rsidR="006D04F1" w:rsidRDefault="00697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proofErr w:type="spellStart"/>
            <w:r w:rsidR="00FB3C80">
              <w:rPr>
                <w:rFonts w:ascii="Calibri" w:hAnsi="Calibri" w:cs="Calibri"/>
                <w:color w:val="000000"/>
                <w:sz w:val="22"/>
                <w:szCs w:val="22"/>
              </w:rPr>
              <w:t>Yvete</w:t>
            </w:r>
            <w:proofErr w:type="spellEnd"/>
            <w:r w:rsidR="00FB3C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Gabriel Atique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FB59" w14:textId="5828C664" w:rsidR="006D04F1" w:rsidRDefault="006978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 de Leitura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62E" w14:textId="77777777" w:rsidR="006D04F1" w:rsidRDefault="006D04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A3D8F16" w14:textId="77777777" w:rsidR="005862E5" w:rsidRDefault="005862E5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</w:t>
      </w:r>
      <w:r w:rsidRPr="00EB1287">
        <w:rPr>
          <w:rFonts w:ascii="Arial" w:hAnsi="Arial" w:cs="Arial"/>
          <w:color w:val="333333"/>
        </w:rPr>
        <w:t xml:space="preserve"> Luana da Silva Garcia</w:t>
      </w:r>
    </w:p>
    <w:p w14:paraId="431CA5AC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 xml:space="preserve">                                                 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E3D1" w14:textId="77777777" w:rsidR="00CD10EF" w:rsidRDefault="00CD10EF" w:rsidP="006A7EEC">
      <w:r>
        <w:separator/>
      </w:r>
    </w:p>
  </w:endnote>
  <w:endnote w:type="continuationSeparator" w:id="0">
    <w:p w14:paraId="225B375D" w14:textId="77777777" w:rsidR="00CD10EF" w:rsidRDefault="00CD10EF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8107" w14:textId="77777777" w:rsidR="00CD10EF" w:rsidRDefault="00CD10EF" w:rsidP="006A7EEC">
      <w:r>
        <w:separator/>
      </w:r>
    </w:p>
  </w:footnote>
  <w:footnote w:type="continuationSeparator" w:id="0">
    <w:p w14:paraId="28BCD39F" w14:textId="77777777" w:rsidR="00CD10EF" w:rsidRDefault="00CD10EF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s://correio.fde.sp.gov.br/owa/14.3.224.2/themes/resources/clear1x1.gif" style="width:1.5pt;height:1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745"/>
    <w:multiLevelType w:val="hybridMultilevel"/>
    <w:tmpl w:val="CDAA94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6F61"/>
    <w:multiLevelType w:val="multilevel"/>
    <w:tmpl w:val="60BA465A"/>
    <w:lvl w:ilvl="0">
      <w:start w:val="1"/>
      <w:numFmt w:val="decimal"/>
      <w:lvlText w:val="%1"/>
      <w:lvlJc w:val="left"/>
      <w:pPr>
        <w:ind w:left="112" w:hanging="20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2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5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3"/>
      </w:pPr>
      <w:rPr>
        <w:rFonts w:hint="default"/>
        <w:lang w:val="pt-PT" w:eastAsia="en-US" w:bidi="ar-SA"/>
      </w:rPr>
    </w:lvl>
  </w:abstractNum>
  <w:abstractNum w:abstractNumId="30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4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53770">
    <w:abstractNumId w:val="40"/>
  </w:num>
  <w:num w:numId="2" w16cid:durableId="910236626">
    <w:abstractNumId w:val="41"/>
  </w:num>
  <w:num w:numId="3" w16cid:durableId="1722173677">
    <w:abstractNumId w:val="21"/>
  </w:num>
  <w:num w:numId="4" w16cid:durableId="419761644">
    <w:abstractNumId w:val="44"/>
  </w:num>
  <w:num w:numId="5" w16cid:durableId="1375812859">
    <w:abstractNumId w:val="25"/>
  </w:num>
  <w:num w:numId="6" w16cid:durableId="798958232">
    <w:abstractNumId w:val="23"/>
  </w:num>
  <w:num w:numId="7" w16cid:durableId="1709716746">
    <w:abstractNumId w:val="43"/>
  </w:num>
  <w:num w:numId="8" w16cid:durableId="243418242">
    <w:abstractNumId w:val="31"/>
  </w:num>
  <w:num w:numId="9" w16cid:durableId="1287082694">
    <w:abstractNumId w:val="22"/>
  </w:num>
  <w:num w:numId="10" w16cid:durableId="1480465618">
    <w:abstractNumId w:val="34"/>
  </w:num>
  <w:num w:numId="11" w16cid:durableId="962074732">
    <w:abstractNumId w:val="8"/>
  </w:num>
  <w:num w:numId="12" w16cid:durableId="373120930">
    <w:abstractNumId w:val="42"/>
  </w:num>
  <w:num w:numId="13" w16cid:durableId="965434319">
    <w:abstractNumId w:val="36"/>
  </w:num>
  <w:num w:numId="14" w16cid:durableId="59838579">
    <w:abstractNumId w:val="6"/>
  </w:num>
  <w:num w:numId="15" w16cid:durableId="885407086">
    <w:abstractNumId w:val="12"/>
  </w:num>
  <w:num w:numId="16" w16cid:durableId="1351879921">
    <w:abstractNumId w:val="17"/>
  </w:num>
  <w:num w:numId="17" w16cid:durableId="812678054">
    <w:abstractNumId w:val="4"/>
  </w:num>
  <w:num w:numId="18" w16cid:durableId="1024943433">
    <w:abstractNumId w:val="20"/>
  </w:num>
  <w:num w:numId="19" w16cid:durableId="655305500">
    <w:abstractNumId w:val="30"/>
  </w:num>
  <w:num w:numId="20" w16cid:durableId="71197528">
    <w:abstractNumId w:val="37"/>
  </w:num>
  <w:num w:numId="21" w16cid:durableId="1811247284">
    <w:abstractNumId w:val="13"/>
  </w:num>
  <w:num w:numId="22" w16cid:durableId="1445298004">
    <w:abstractNumId w:val="47"/>
  </w:num>
  <w:num w:numId="23" w16cid:durableId="1730298265">
    <w:abstractNumId w:val="39"/>
  </w:num>
  <w:num w:numId="24" w16cid:durableId="1072122145">
    <w:abstractNumId w:val="7"/>
  </w:num>
  <w:num w:numId="25" w16cid:durableId="718015188">
    <w:abstractNumId w:val="27"/>
  </w:num>
  <w:num w:numId="26" w16cid:durableId="1601177854">
    <w:abstractNumId w:val="32"/>
  </w:num>
  <w:num w:numId="27" w16cid:durableId="1143893110">
    <w:abstractNumId w:val="24"/>
  </w:num>
  <w:num w:numId="28" w16cid:durableId="1600024979">
    <w:abstractNumId w:val="16"/>
  </w:num>
  <w:num w:numId="29" w16cid:durableId="989333321">
    <w:abstractNumId w:val="19"/>
  </w:num>
  <w:num w:numId="30" w16cid:durableId="1281839949">
    <w:abstractNumId w:val="0"/>
  </w:num>
  <w:num w:numId="31" w16cid:durableId="1463690836">
    <w:abstractNumId w:val="45"/>
  </w:num>
  <w:num w:numId="32" w16cid:durableId="239557289">
    <w:abstractNumId w:val="33"/>
  </w:num>
  <w:num w:numId="33" w16cid:durableId="523448413">
    <w:abstractNumId w:val="3"/>
  </w:num>
  <w:num w:numId="34" w16cid:durableId="1677271676">
    <w:abstractNumId w:val="35"/>
  </w:num>
  <w:num w:numId="35" w16cid:durableId="1963073135">
    <w:abstractNumId w:val="1"/>
  </w:num>
  <w:num w:numId="36" w16cid:durableId="530069922">
    <w:abstractNumId w:val="18"/>
  </w:num>
  <w:num w:numId="37" w16cid:durableId="180554262">
    <w:abstractNumId w:val="5"/>
  </w:num>
  <w:num w:numId="38" w16cid:durableId="2009864771">
    <w:abstractNumId w:val="14"/>
  </w:num>
  <w:num w:numId="39" w16cid:durableId="1146237926">
    <w:abstractNumId w:val="15"/>
  </w:num>
  <w:num w:numId="40" w16cid:durableId="795876361">
    <w:abstractNumId w:val="2"/>
  </w:num>
  <w:num w:numId="41" w16cid:durableId="1986155401">
    <w:abstractNumId w:val="46"/>
  </w:num>
  <w:num w:numId="42" w16cid:durableId="1248609375">
    <w:abstractNumId w:val="26"/>
  </w:num>
  <w:num w:numId="43" w16cid:durableId="518079145">
    <w:abstractNumId w:val="9"/>
  </w:num>
  <w:num w:numId="44" w16cid:durableId="372005404">
    <w:abstractNumId w:val="28"/>
  </w:num>
  <w:num w:numId="45" w16cid:durableId="23753160">
    <w:abstractNumId w:val="38"/>
  </w:num>
  <w:num w:numId="46" w16cid:durableId="971446774">
    <w:abstractNumId w:val="10"/>
  </w:num>
  <w:num w:numId="47" w16cid:durableId="1803034957">
    <w:abstractNumId w:val="11"/>
  </w:num>
  <w:num w:numId="48" w16cid:durableId="117276729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3E17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1D6E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6F97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4E7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1F39"/>
    <w:rsid w:val="002B24E4"/>
    <w:rsid w:val="002B42C7"/>
    <w:rsid w:val="002B445B"/>
    <w:rsid w:val="002B6BD1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2C6D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3F69"/>
    <w:rsid w:val="003657A5"/>
    <w:rsid w:val="0036583F"/>
    <w:rsid w:val="00366B81"/>
    <w:rsid w:val="00366E83"/>
    <w:rsid w:val="00366ECE"/>
    <w:rsid w:val="00370265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2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6E8"/>
    <w:rsid w:val="004B672C"/>
    <w:rsid w:val="004C01C6"/>
    <w:rsid w:val="004C05F3"/>
    <w:rsid w:val="004C0866"/>
    <w:rsid w:val="004C22F6"/>
    <w:rsid w:val="004C4042"/>
    <w:rsid w:val="004C5F2F"/>
    <w:rsid w:val="004C5FBE"/>
    <w:rsid w:val="004C63C3"/>
    <w:rsid w:val="004C69A1"/>
    <w:rsid w:val="004D07F7"/>
    <w:rsid w:val="004D09D9"/>
    <w:rsid w:val="004D1967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11C9"/>
    <w:rsid w:val="00551948"/>
    <w:rsid w:val="00551C0E"/>
    <w:rsid w:val="00554716"/>
    <w:rsid w:val="00554E11"/>
    <w:rsid w:val="005565F4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4FCC"/>
    <w:rsid w:val="005862E5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6C6"/>
    <w:rsid w:val="005D6F23"/>
    <w:rsid w:val="005D6FC7"/>
    <w:rsid w:val="005D77D2"/>
    <w:rsid w:val="005D7919"/>
    <w:rsid w:val="005D7BE1"/>
    <w:rsid w:val="005E0A77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3A58"/>
    <w:rsid w:val="00604C08"/>
    <w:rsid w:val="006050E2"/>
    <w:rsid w:val="0060510F"/>
    <w:rsid w:val="006073A2"/>
    <w:rsid w:val="00607981"/>
    <w:rsid w:val="006104A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7F1"/>
    <w:rsid w:val="00651824"/>
    <w:rsid w:val="00654D77"/>
    <w:rsid w:val="006558C6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3770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8EF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07428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C1"/>
    <w:rsid w:val="007269C3"/>
    <w:rsid w:val="00726A4E"/>
    <w:rsid w:val="00733065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31A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57915"/>
    <w:rsid w:val="00861A89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6446"/>
    <w:rsid w:val="0093669D"/>
    <w:rsid w:val="00937362"/>
    <w:rsid w:val="00940029"/>
    <w:rsid w:val="009415D3"/>
    <w:rsid w:val="00941BD5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6E71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5205"/>
    <w:rsid w:val="009A55E5"/>
    <w:rsid w:val="009A5694"/>
    <w:rsid w:val="009A63B7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6371"/>
    <w:rsid w:val="009D7116"/>
    <w:rsid w:val="009D774E"/>
    <w:rsid w:val="009E045B"/>
    <w:rsid w:val="009E1271"/>
    <w:rsid w:val="009E1D76"/>
    <w:rsid w:val="009E2954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4D1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19D6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08A5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557A2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5F0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49BC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7AA"/>
    <w:rsid w:val="00C6565F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0FB4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0EF"/>
    <w:rsid w:val="00CD130E"/>
    <w:rsid w:val="00CD1EF3"/>
    <w:rsid w:val="00CD2F08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13A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FE"/>
    <w:rsid w:val="00D14D21"/>
    <w:rsid w:val="00D16677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414D"/>
    <w:rsid w:val="00D444A7"/>
    <w:rsid w:val="00D45F6D"/>
    <w:rsid w:val="00D4776B"/>
    <w:rsid w:val="00D47C66"/>
    <w:rsid w:val="00D47ED0"/>
    <w:rsid w:val="00D47F54"/>
    <w:rsid w:val="00D5048C"/>
    <w:rsid w:val="00D514ED"/>
    <w:rsid w:val="00D52D6E"/>
    <w:rsid w:val="00D52DEA"/>
    <w:rsid w:val="00D55A44"/>
    <w:rsid w:val="00D55DEB"/>
    <w:rsid w:val="00D57631"/>
    <w:rsid w:val="00D57EDA"/>
    <w:rsid w:val="00D608C6"/>
    <w:rsid w:val="00D60992"/>
    <w:rsid w:val="00D628A3"/>
    <w:rsid w:val="00D6326A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B65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1C49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788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03E1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7632"/>
    <w:rsid w:val="00E8073B"/>
    <w:rsid w:val="00E8118E"/>
    <w:rsid w:val="00E829A4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631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574BB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2D74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3C80"/>
    <w:rsid w:val="00FB4B5E"/>
    <w:rsid w:val="00FB5329"/>
    <w:rsid w:val="00FB6602"/>
    <w:rsid w:val="00FB662C"/>
    <w:rsid w:val="00FB7606"/>
    <w:rsid w:val="00FC13E8"/>
    <w:rsid w:val="00FC22A7"/>
    <w:rsid w:val="00FC2A19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f51e39c1a0f43f30e669c3d27d3b61a3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d08b096e05a1118387a52c050b7abacf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C9856-AD85-4ED6-954C-0CCA0DE00881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abc5a0a-8414-4b12-8e79-61ddba10ac57"/>
    <ds:schemaRef ds:uri="http://schemas.microsoft.com/office/2006/metadata/properties"/>
    <ds:schemaRef ds:uri="http://schemas.openxmlformats.org/package/2006/metadata/core-properties"/>
    <ds:schemaRef ds:uri="3143fdf3-0769-4f04-8813-5dde130613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794EAA-850D-4C54-B36B-6573C753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745F1-7AFF-47E5-BC2F-FE9B64F79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Jose Beraldo De Moraes</cp:lastModifiedBy>
  <cp:revision>2</cp:revision>
  <cp:lastPrinted>2023-05-04T19:29:00Z</cp:lastPrinted>
  <dcterms:created xsi:type="dcterms:W3CDTF">2024-08-14T12:42:00Z</dcterms:created>
  <dcterms:modified xsi:type="dcterms:W3CDTF">2024-08-14T12:42:00Z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