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F192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228A6A0C" w14:textId="063341F8" w:rsidR="00F202A2" w:rsidRPr="00682713" w:rsidRDefault="00F202A2" w:rsidP="0068271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2713">
        <w:rPr>
          <w:b/>
          <w:bCs/>
          <w:sz w:val="22"/>
          <w:szCs w:val="22"/>
        </w:rPr>
        <w:t>Edital de Cadastro Emergencial do Processo Anual de Atribuição de Classes e Aulas – Educação Profissional – 2024</w:t>
      </w:r>
    </w:p>
    <w:p w14:paraId="7E52C075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61F10C87" w14:textId="777A8316" w:rsidR="007A5F81" w:rsidRDefault="00F202A2" w:rsidP="00682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713">
        <w:rPr>
          <w:rFonts w:ascii="Arial" w:hAnsi="Arial" w:cs="Arial"/>
          <w:sz w:val="22"/>
          <w:szCs w:val="22"/>
        </w:rPr>
        <w:t>O Dirigente Regional de Ensino - Região Centro, nos termos da Resolução SEDUC nº 74, de 19/12/2023, e da Resolução SEDUC nº 2, de 18/01/2024, tendo em vista a necessidade de docentes regularmente inscritos no Processo Anual de Atribuição de Classes e Aulas – Educação Profissional - 2024 para atendimento da demanda desta Diretoria de Ensino, torna pública a abertura de Cadastro Emergencial para candidatos à contratação, portadores de habilitação e/ou autorização, conforme Deliberação 207/2022 do CEE-SP, por tempo determinado, junto às Unidades Escolares da Rede Estadual de Ensino, jurisdicionadas a esta Diretoria de Ensino, para os componentes Itinerário de Formação Técnica Profissional, referente às funções estabelecidas no ANEXO I da Resolução SEDUC 74/2023.</w:t>
      </w:r>
    </w:p>
    <w:p w14:paraId="6294FA42" w14:textId="77777777" w:rsidR="000D2DCA" w:rsidRPr="00682713" w:rsidRDefault="000D2DCA" w:rsidP="00682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A656FF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 </w:t>
      </w:r>
      <w:r w:rsidRPr="00682713">
        <w:rPr>
          <w:b/>
          <w:bCs/>
          <w:sz w:val="22"/>
          <w:szCs w:val="22"/>
        </w:rPr>
        <w:t xml:space="preserve">I – DISPOSIÇÕES PRELIMINARES </w:t>
      </w:r>
    </w:p>
    <w:p w14:paraId="24645C1D" w14:textId="6F0D9138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1 – O </w:t>
      </w:r>
      <w:r w:rsidRPr="00682713">
        <w:rPr>
          <w:b/>
          <w:bCs/>
          <w:sz w:val="22"/>
          <w:szCs w:val="22"/>
        </w:rPr>
        <w:t xml:space="preserve">Cadastro Emergencial do Processo Anual de Atribuição de Classes e Aulas – Educação Profissional - 2024 </w:t>
      </w:r>
      <w:r w:rsidRPr="00682713">
        <w:rPr>
          <w:sz w:val="22"/>
          <w:szCs w:val="22"/>
        </w:rPr>
        <w:t xml:space="preserve">tem prazo de validade limitado ao ano letivo de 2024 e é válido apenas para a Diretoria de Ensino Região </w:t>
      </w:r>
      <w:r w:rsidR="000D2DCA">
        <w:rPr>
          <w:sz w:val="22"/>
          <w:szCs w:val="22"/>
        </w:rPr>
        <w:t>Centro.</w:t>
      </w:r>
      <w:r w:rsidRPr="00682713">
        <w:rPr>
          <w:sz w:val="22"/>
          <w:szCs w:val="22"/>
        </w:rPr>
        <w:t xml:space="preserve"> </w:t>
      </w:r>
    </w:p>
    <w:p w14:paraId="392E9875" w14:textId="3D31A058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2 – A realização do presente cadastro emergencial aos integrantes do Quadro de Magistério e aos novos candidatos à contratação, para atuação durante o ano letivo de 2024, nas escolas estaduais da Diretoria de Ensino Região </w:t>
      </w:r>
      <w:r w:rsidR="000D2DCA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, ocorrerá considerando todas as fases do certame, conforme o presente Edital. </w:t>
      </w:r>
    </w:p>
    <w:p w14:paraId="4B9B84C3" w14:textId="63B3ACFE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 – As publicações referentes ao presente cadastro emergencial poderão ser acompanhadas por meio do site da Diretoria de Ensino – Região </w:t>
      </w:r>
      <w:r w:rsidR="000D2DCA">
        <w:rPr>
          <w:sz w:val="22"/>
          <w:szCs w:val="22"/>
        </w:rPr>
        <w:t>Centro,</w:t>
      </w:r>
      <w:r w:rsidRPr="00682713">
        <w:rPr>
          <w:sz w:val="22"/>
          <w:szCs w:val="22"/>
        </w:rPr>
        <w:t xml:space="preserve"> (https://de</w:t>
      </w:r>
      <w:r w:rsidR="000D2DCA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.educacao.sp.gov.br/) onde serão divulgadas todas as informações e respectivas datas de todas as fases do certame, conforme Edital. </w:t>
      </w:r>
    </w:p>
    <w:p w14:paraId="37E236D9" w14:textId="7F008880" w:rsidR="007A5F81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4 – O interessado inscrito no Cadastro Emergencial (candidato à contratação) para ser contratado, quando tiver aulas atribuídas, assume, sob as penas da lei, cumprir as exigências previstas no artigo 4º da Lei Complementar 1.093, de 16/07/2009. </w:t>
      </w:r>
    </w:p>
    <w:p w14:paraId="516AFE88" w14:textId="77777777" w:rsidR="000D2DCA" w:rsidRPr="00682713" w:rsidRDefault="000D2DCA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4BA34BCB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b/>
          <w:bCs/>
          <w:sz w:val="22"/>
          <w:szCs w:val="22"/>
        </w:rPr>
        <w:t xml:space="preserve">II – DAS INSCRIÇÕES </w:t>
      </w:r>
    </w:p>
    <w:p w14:paraId="529F7752" w14:textId="6B1A8CF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1 – O período de inscrições para o </w:t>
      </w:r>
      <w:r w:rsidRPr="00682713">
        <w:rPr>
          <w:b/>
          <w:bCs/>
          <w:sz w:val="22"/>
          <w:szCs w:val="22"/>
        </w:rPr>
        <w:t xml:space="preserve">Cadastro Emergencial do Processo Anual de Atribuição de Classes e Aulas – </w:t>
      </w:r>
      <w:r w:rsidR="00A231C6">
        <w:rPr>
          <w:b/>
          <w:bCs/>
          <w:sz w:val="22"/>
          <w:szCs w:val="22"/>
        </w:rPr>
        <w:t>E</w:t>
      </w:r>
      <w:r w:rsidRPr="00682713">
        <w:rPr>
          <w:b/>
          <w:bCs/>
          <w:sz w:val="22"/>
          <w:szCs w:val="22"/>
        </w:rPr>
        <w:t xml:space="preserve">ducação Profissional - 2024, </w:t>
      </w:r>
      <w:r w:rsidRPr="00682713">
        <w:rPr>
          <w:sz w:val="22"/>
          <w:szCs w:val="22"/>
        </w:rPr>
        <w:t xml:space="preserve">estará aberto no </w:t>
      </w:r>
      <w:r w:rsidRPr="00682713">
        <w:rPr>
          <w:sz w:val="22"/>
          <w:szCs w:val="22"/>
        </w:rPr>
        <w:lastRenderedPageBreak/>
        <w:t xml:space="preserve">período de </w:t>
      </w:r>
      <w:r w:rsidR="000D2DCA">
        <w:rPr>
          <w:b/>
          <w:bCs/>
          <w:sz w:val="22"/>
          <w:szCs w:val="22"/>
        </w:rPr>
        <w:t>23</w:t>
      </w:r>
      <w:r w:rsidRPr="00682713">
        <w:rPr>
          <w:b/>
          <w:bCs/>
          <w:sz w:val="22"/>
          <w:szCs w:val="22"/>
        </w:rPr>
        <w:t>/0</w:t>
      </w:r>
      <w:r w:rsidR="000D2DCA">
        <w:rPr>
          <w:b/>
          <w:bCs/>
          <w:sz w:val="22"/>
          <w:szCs w:val="22"/>
        </w:rPr>
        <w:t>5</w:t>
      </w:r>
      <w:r w:rsidRPr="00682713">
        <w:rPr>
          <w:b/>
          <w:bCs/>
          <w:sz w:val="22"/>
          <w:szCs w:val="22"/>
        </w:rPr>
        <w:t xml:space="preserve">/2024 até o dia </w:t>
      </w:r>
      <w:r w:rsidR="000D2DCA">
        <w:rPr>
          <w:b/>
          <w:bCs/>
          <w:sz w:val="22"/>
          <w:szCs w:val="22"/>
        </w:rPr>
        <w:t>2</w:t>
      </w:r>
      <w:r w:rsidRPr="00682713">
        <w:rPr>
          <w:b/>
          <w:bCs/>
          <w:sz w:val="22"/>
          <w:szCs w:val="22"/>
        </w:rPr>
        <w:t>4/0</w:t>
      </w:r>
      <w:r w:rsidR="000D2DCA">
        <w:rPr>
          <w:b/>
          <w:bCs/>
          <w:sz w:val="22"/>
          <w:szCs w:val="22"/>
        </w:rPr>
        <w:t>5</w:t>
      </w:r>
      <w:r w:rsidRPr="00682713">
        <w:rPr>
          <w:b/>
          <w:bCs/>
          <w:sz w:val="22"/>
          <w:szCs w:val="22"/>
        </w:rPr>
        <w:t>/2024</w:t>
      </w:r>
      <w:r w:rsidRPr="00682713">
        <w:rPr>
          <w:sz w:val="22"/>
          <w:szCs w:val="22"/>
        </w:rPr>
        <w:t xml:space="preserve">, para os integrantes do Quadro de Magistério e para novos candidatos à contratação. </w:t>
      </w:r>
    </w:p>
    <w:p w14:paraId="4AB1770E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2 – A inscrição implicará o conhecimento e a tácita aceitação das normas e condições estabelecidas neste Edital, bem como eventuais aditamentos, comunicados e instruções específicas para a realização do cadastro emergencial, em relação às quais não poderá alegar desconhecimento. </w:t>
      </w:r>
    </w:p>
    <w:p w14:paraId="15312E01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 – O interessado em realizar a inscrição deverá atender os seguintes requisitos: </w:t>
      </w:r>
    </w:p>
    <w:p w14:paraId="1ABE8EA5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a) Ser brasileiro nato ou naturalizado; </w:t>
      </w:r>
    </w:p>
    <w:p w14:paraId="1B72FED9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b) Ter 18 (dezoito) anos completos até a data de encerramento do período de inscrição; </w:t>
      </w:r>
    </w:p>
    <w:p w14:paraId="25A7996F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c) Ter formação conforme Indicação Deliberação 207/2022 do CEE-SP. </w:t>
      </w:r>
    </w:p>
    <w:p w14:paraId="29B5FF8F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d) Atender as solicitações desse Edital. </w:t>
      </w:r>
    </w:p>
    <w:p w14:paraId="4619C852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4 – O interessado em realizar a inscrição deverá atender ao menos um dos seguintes requisitos quanto ao campo de atuação: </w:t>
      </w:r>
    </w:p>
    <w:p w14:paraId="4EE63A9D" w14:textId="77777777" w:rsidR="000D2DCA" w:rsidRDefault="00F202A2" w:rsidP="00682713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5 – Campos de Atuação </w:t>
      </w:r>
    </w:p>
    <w:p w14:paraId="2DF6426B" w14:textId="7A977730" w:rsidR="000D2DCA" w:rsidRDefault="000D2DCA" w:rsidP="000D2D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82713">
        <w:rPr>
          <w:sz w:val="22"/>
          <w:szCs w:val="22"/>
        </w:rPr>
        <w:t xml:space="preserve">A - Campo de Atuação: Aula </w:t>
      </w:r>
    </w:p>
    <w:p w14:paraId="6626D48B" w14:textId="5B95100C" w:rsidR="00F202A2" w:rsidRPr="00682713" w:rsidRDefault="000D2DCA" w:rsidP="000D2D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202A2" w:rsidRPr="00682713">
        <w:rPr>
          <w:sz w:val="22"/>
          <w:szCs w:val="22"/>
        </w:rPr>
        <w:t xml:space="preserve">a) A formação inicial para a docência na Educação Profissional Técnica de Nível Médio realiza-se em cursos de Graduação, em programas de Licenciatura ou outras formas, em consonância com a legislação e com normas específicas definidas pelo Conselho Nacional de Educação, em disciplinas dos componentes das atuais matrizes curriculares da Secretaria de Educação do Estado de São Paulo – SEDUC, CONFORME Resolução 51/2023; </w:t>
      </w:r>
    </w:p>
    <w:p w14:paraId="7AB4C1C4" w14:textId="47AF84A6" w:rsidR="00F202A2" w:rsidRPr="00682713" w:rsidRDefault="000D2DCA" w:rsidP="000D2D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202A2" w:rsidRPr="00682713">
        <w:rPr>
          <w:sz w:val="22"/>
          <w:szCs w:val="22"/>
        </w:rPr>
        <w:t xml:space="preserve">b) São considerados Habilitados para atuar na Educação Profissional Técnica de Nível Médio, os profissionais relacionados, na seguinte ordem preferencial: </w:t>
      </w:r>
    </w:p>
    <w:p w14:paraId="5CC7CEEC" w14:textId="77777777" w:rsidR="00F202A2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 - Licenciados na área ou componente curricular do curso, em cursos de Licenciatura específica ou equivalente, e em cursos para Formação Pedagógica para graduados não licenciados, consoante legislação e normas vigentes à época; </w:t>
      </w:r>
    </w:p>
    <w:p w14:paraId="794848D0" w14:textId="56D30B05" w:rsidR="005F3833" w:rsidRDefault="00F202A2" w:rsidP="005F383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2713">
        <w:rPr>
          <w:rFonts w:ascii="Arial" w:hAnsi="Arial" w:cs="Arial"/>
          <w:sz w:val="22"/>
          <w:szCs w:val="22"/>
        </w:rPr>
        <w:t>II - Graduados no componente curricular, portadores de certificado de especialização lato sensu, com no mínimo 120h de conteúdos programáticos dedicados à formação</w:t>
      </w:r>
      <w:r w:rsidR="005F3833">
        <w:rPr>
          <w:rFonts w:ascii="Arial" w:hAnsi="Arial" w:cs="Arial"/>
          <w:sz w:val="22"/>
          <w:szCs w:val="22"/>
        </w:rPr>
        <w:t xml:space="preserve"> pedagógica;</w:t>
      </w:r>
    </w:p>
    <w:p w14:paraId="7B016EA5" w14:textId="749EC46E" w:rsidR="00F202A2" w:rsidRPr="00A231C6" w:rsidRDefault="005F3833" w:rsidP="00A231C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F3833">
        <w:rPr>
          <w:sz w:val="20"/>
          <w:szCs w:val="20"/>
        </w:rPr>
        <w:t xml:space="preserve"> </w:t>
      </w:r>
      <w:r w:rsidRPr="005F3833">
        <w:rPr>
          <w:rFonts w:ascii="Arial" w:hAnsi="Arial" w:cs="Arial"/>
          <w:sz w:val="22"/>
          <w:szCs w:val="22"/>
        </w:rPr>
        <w:t>III - Graduados no componente curricular ou na área do curso, conforme anexos I e II da resolução Seduc-SP 74/2023.</w:t>
      </w:r>
    </w:p>
    <w:p w14:paraId="7944D285" w14:textId="74D9155D" w:rsidR="005F3833" w:rsidRDefault="00F202A2" w:rsidP="005F3833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c) Na ausência de docentes habilitados, podem </w:t>
      </w:r>
      <w:proofErr w:type="gramStart"/>
      <w:r w:rsidRPr="00682713">
        <w:rPr>
          <w:sz w:val="22"/>
          <w:szCs w:val="22"/>
        </w:rPr>
        <w:t>ser</w:t>
      </w:r>
      <w:r w:rsidR="005F3833">
        <w:rPr>
          <w:sz w:val="22"/>
          <w:szCs w:val="22"/>
        </w:rPr>
        <w:t xml:space="preserve"> </w:t>
      </w:r>
      <w:r w:rsidRPr="00682713">
        <w:rPr>
          <w:sz w:val="22"/>
          <w:szCs w:val="22"/>
        </w:rPr>
        <w:t>Autorizados</w:t>
      </w:r>
      <w:proofErr w:type="gramEnd"/>
      <w:r w:rsidRPr="00682713">
        <w:rPr>
          <w:sz w:val="22"/>
          <w:szCs w:val="22"/>
        </w:rPr>
        <w:t xml:space="preserve">, pelo respectivo </w:t>
      </w:r>
    </w:p>
    <w:p w14:paraId="00FE9CAB" w14:textId="30098BCC" w:rsidR="00F202A2" w:rsidRPr="00682713" w:rsidRDefault="00F202A2" w:rsidP="005F383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órgão de supervisão, profissionais na seguinte ordem preferencial: </w:t>
      </w:r>
    </w:p>
    <w:p w14:paraId="42CCEED0" w14:textId="77777777" w:rsidR="00F202A2" w:rsidRPr="00682713" w:rsidRDefault="00F202A2" w:rsidP="00682713">
      <w:pPr>
        <w:pStyle w:val="Defaul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</w:p>
    <w:p w14:paraId="57806039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lastRenderedPageBreak/>
        <w:t xml:space="preserve">I - Portador de Mestrado ou Doutorado no componente curricular ou na área do curso; </w:t>
      </w:r>
    </w:p>
    <w:p w14:paraId="72F855A0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 - Profissionais com Notório Saber reconhecido pelo Sistema de Ensino, para ministrar conteúdos de áreas afins à sua formação ou experiência profissional, exclusivamente atendendo ao inciso V do caput do art. 36 para </w:t>
      </w:r>
      <w:proofErr w:type="spellStart"/>
      <w:r w:rsidRPr="00682713">
        <w:rPr>
          <w:sz w:val="22"/>
          <w:szCs w:val="22"/>
        </w:rPr>
        <w:t>da</w:t>
      </w:r>
      <w:proofErr w:type="spellEnd"/>
      <w:r w:rsidRPr="00682713">
        <w:rPr>
          <w:sz w:val="22"/>
          <w:szCs w:val="22"/>
        </w:rPr>
        <w:t xml:space="preserve"> LDB, com redação dada pela Lei Federal 13.415/2017. </w:t>
      </w:r>
    </w:p>
    <w:p w14:paraId="3BF9E30C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III - Graduado em curso superior de outra área, com no mínimo 160 horas no componente curricular ou em componentes curriculares afins; </w:t>
      </w:r>
    </w:p>
    <w:p w14:paraId="7C880A03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IV - Graduado em outros cursos superiores, com cinco anos de experiência profissional na área do componente curricular; </w:t>
      </w:r>
    </w:p>
    <w:p w14:paraId="09F5204F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V - Com curso superior incompleto, desde que tenha cursado, no mínimo, 160 horas no componente curricular ou componente curricular afim; </w:t>
      </w:r>
    </w:p>
    <w:p w14:paraId="1BE53D0F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VI - Técnico de nível médio correspondente ao curso, com comprovada experiência profissional na área. </w:t>
      </w:r>
    </w:p>
    <w:p w14:paraId="400C84F4" w14:textId="77777777" w:rsidR="005F3833" w:rsidRDefault="005F3833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4464316E" w14:textId="692B5FF1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B - Contrato Emergencial via Notório Saber: </w:t>
      </w:r>
    </w:p>
    <w:p w14:paraId="52C91FA7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a) A inscrição para a seleção via Notório Saber implicará pleno conhecimento e aceitação das condições estabelecidas neste Edital; </w:t>
      </w:r>
    </w:p>
    <w:p w14:paraId="08D02994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b) A inscrição no cadastro emergencial destina-se ao reconhecimento de Notório Saber de profissionais para ministrar conteúdos de áreas afins à sua formação e/ou experiência profissional na área pretendida, a qualquer época do ano. </w:t>
      </w:r>
    </w:p>
    <w:p w14:paraId="34D7D96D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c) O Reconhecimento de Notório Saber se dará conforme diretrizes estabelecidas na Deliberação CEE N° 173/2019. </w:t>
      </w:r>
    </w:p>
    <w:p w14:paraId="429F0188" w14:textId="57BCE916" w:rsidR="00F202A2" w:rsidRPr="00682713" w:rsidRDefault="00F202A2" w:rsidP="005F383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2713">
        <w:rPr>
          <w:rFonts w:ascii="Arial" w:hAnsi="Arial" w:cs="Arial"/>
          <w:sz w:val="22"/>
          <w:szCs w:val="22"/>
        </w:rPr>
        <w:t>d) O processo de avaliação de reconhecimento de Notório Saber e a respectiva autorização para o exercício da docência, consiste em identificar e verificar a formação e/ou experiência profissional, os saberes e as competências profissionais referentes ao conteúdo específico do componente curricular no eixo tecnológico de sua experiência profissional.</w:t>
      </w:r>
    </w:p>
    <w:p w14:paraId="0BC56A53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e) A atuação docente, dar-se-á em caráter excepcional em virtude das especificidades demandadas pela formação profissional ou pela ausência de docentes habilitados para a área de formação profissional específica à qual o profissional pretende atuar como docente. </w:t>
      </w:r>
    </w:p>
    <w:p w14:paraId="2F8CA82D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f) O processo de avaliação de reconhecimento de Notório Saber e autorização para a docência, nos termos especificados nessa orientação, consiste em identificar e </w:t>
      </w:r>
      <w:r w:rsidRPr="00682713">
        <w:rPr>
          <w:sz w:val="22"/>
          <w:szCs w:val="22"/>
        </w:rPr>
        <w:lastRenderedPageBreak/>
        <w:t xml:space="preserve">verificar a formação e/ou experiência profissional, os saberes e competências profissionais referentes ao conteúdo específico do componente curricular, no qual o profissional pretende atuar como docente. </w:t>
      </w:r>
    </w:p>
    <w:p w14:paraId="421C9EC3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g) A avaliação se fará nos seguintes termos: </w:t>
      </w:r>
    </w:p>
    <w:p w14:paraId="5F038591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 - Análise da comprovação documental referente à formação e experiência profissional do interessado para assumir docência de conteúdos em áreas afins à sua formação ou experiência profissional; </w:t>
      </w:r>
    </w:p>
    <w:p w14:paraId="2527E6A4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 - A documentação necessária para a comprovação da formação e/ou experiência, de acordo com o perfil do candidato, é a seguinte: </w:t>
      </w:r>
    </w:p>
    <w:p w14:paraId="06C7E8B0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Diploma e histórico escolar de curso realizado em área correlata à certificação de Notório Saber almejada, quando for o caso; </w:t>
      </w:r>
    </w:p>
    <w:p w14:paraId="3E3669E0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Documento comprobatório de experiência de ensino em unidades educacionais da rede pública ou privada ou em corporações privadas, quando for o caso; </w:t>
      </w:r>
    </w:p>
    <w:p w14:paraId="48888A38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Declaração de atuação de no mínimo 2 anos em corporações privadas em que tenha trabalhado, quando for o caso; </w:t>
      </w:r>
    </w:p>
    <w:p w14:paraId="392B6A00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Memorial descritivo da experiência profissional autônoma que comprove as habilidades e aptidões profissionais na área pretendida. </w:t>
      </w:r>
    </w:p>
    <w:p w14:paraId="518E4BCE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III - O profissional de interesse na docência do itinerário do ensino médio, que envolve formação com ênfase técnica e profissional, deverá apresentar a documentação descrita no item II. </w:t>
      </w:r>
    </w:p>
    <w:p w14:paraId="5AFEF474" w14:textId="77777777" w:rsidR="00F202A2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h) A Diretoria de Ensino constituirá uma Comissão Examinadora de três profissionais, sendo: 2 professores e um supervisor de ensino, para realizar a análise documental e a entrevista com o profissional que atuará como docente autorizado por Notório Saber. </w:t>
      </w:r>
    </w:p>
    <w:p w14:paraId="01F4DF16" w14:textId="77777777" w:rsidR="00F202A2" w:rsidRPr="00682713" w:rsidRDefault="00F202A2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Pelo menos um dos professores deverá ser habilitado para o eixo tecnológico da vaga em que o candidato pleiteia atuação, podendo ser profissional externo à rede de ensino. </w:t>
      </w:r>
    </w:p>
    <w:p w14:paraId="4C1C6057" w14:textId="77777777" w:rsidR="007A5F81" w:rsidRPr="00682713" w:rsidRDefault="00F202A2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I - Compete à Comissão Examinadora o reconhecimento e registro de</w:t>
      </w:r>
      <w:r w:rsidR="007A5F81" w:rsidRPr="00682713">
        <w:rPr>
          <w:sz w:val="22"/>
          <w:szCs w:val="22"/>
        </w:rPr>
        <w:t xml:space="preserve"> conhecimentos, habilidades e aptidões profissionais, realizados por meio de técnicas e instrumentos de avaliação diversificados, adaptados às especificidades do requerente e às exigências da docência, que comporão a documentação escolar do interessado. </w:t>
      </w:r>
    </w:p>
    <w:p w14:paraId="77A8C35E" w14:textId="77777777" w:rsidR="007A5F81" w:rsidRPr="00682713" w:rsidRDefault="007A5F81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 - A entrevista terá a finalidade de complementar informações sobre os dados documentais e interesse em atividades de ensino, devendo ser devidamente registrada, tendo como orientação os descritivos do Plano de Curso referentes aos eixos tecnológicos da contratação pretendida, embasados pelas seguintes questões: </w:t>
      </w:r>
    </w:p>
    <w:p w14:paraId="205BDE38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lastRenderedPageBreak/>
        <w:t xml:space="preserve">Questões sobre formação ou experiência profissional, do/a candidato/a na área de atuação, de modo a verificar o domínio dos conteúdos dos componentes curriculares. </w:t>
      </w:r>
    </w:p>
    <w:p w14:paraId="7F68C190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Exemplos de vivências sobre </w:t>
      </w:r>
      <w:proofErr w:type="spellStart"/>
      <w:r w:rsidRPr="00682713">
        <w:rPr>
          <w:sz w:val="22"/>
          <w:szCs w:val="22"/>
        </w:rPr>
        <w:t>trabalho</w:t>
      </w:r>
      <w:proofErr w:type="spellEnd"/>
      <w:r w:rsidRPr="00682713">
        <w:rPr>
          <w:sz w:val="22"/>
          <w:szCs w:val="22"/>
        </w:rPr>
        <w:t xml:space="preserve"> realizados que comprove capacidade de ministrar os componentes curriculares dos cursos de formação técnica profissional. </w:t>
      </w:r>
    </w:p>
    <w:p w14:paraId="70D6AC7E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Demonstrar verbalmente a experiência profissional acumulada. </w:t>
      </w:r>
    </w:p>
    <w:p w14:paraId="76A44F49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Exemplificar práticas de trabalho apresentadas </w:t>
      </w:r>
      <w:proofErr w:type="gramStart"/>
      <w:r w:rsidRPr="00682713">
        <w:rPr>
          <w:sz w:val="22"/>
          <w:szCs w:val="22"/>
        </w:rPr>
        <w:t>nos documentos comprobatório</w:t>
      </w:r>
      <w:proofErr w:type="gramEnd"/>
      <w:r w:rsidRPr="00682713">
        <w:rPr>
          <w:sz w:val="22"/>
          <w:szCs w:val="22"/>
        </w:rPr>
        <w:t xml:space="preserve">. </w:t>
      </w:r>
    </w:p>
    <w:p w14:paraId="1882AAEB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Explanar estudos técnicos, planejamentos e projetos desenvolvidos </w:t>
      </w:r>
    </w:p>
    <w:p w14:paraId="67E3B589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Ter conhecimento sobre práticas de ensino aprendizagem </w:t>
      </w:r>
    </w:p>
    <w:p w14:paraId="25B84381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Demostrar competências gerais relativas a: compreender e utilizar os conhecimentos historicamente construídos para poder ensinar a realidade com engajamento na aprendizagem do estudante; pesquisar, investigar, refletir, realizar análise crítica, usar a criatividade e buscar soluções para selecionar, organizar e planejar práticas pedagógicas desafiadoras, coerentes e significativas; compreender, utilizar e criar tecnologias digitais de informação e comunicação de forma crítica, significativa, reflexiva e ética nas diversas práticas docentes, </w:t>
      </w:r>
    </w:p>
    <w:p w14:paraId="29027392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Demostrar ter capacidade para agir e incentivar, desenvolver autonomia, responsabilidade, flexibilidade, resiliência, a abertura a diferentes opiniões e concepção pedagógicas, tomando decisões com base em princípios éticos, democráticos, inclusivos. </w:t>
      </w:r>
    </w:p>
    <w:p w14:paraId="5E187B5C" w14:textId="77777777" w:rsidR="007A5F81" w:rsidRPr="00682713" w:rsidRDefault="007A5F81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III – a Diretoria de Ensino deverá enviar para a escola onde o docente tenha o maior número de aulas atribuídas, em arquivo adequado, a documentação referida nos itens I, II e III que dá base ao reconhecimento do Notório Saber do profissional para o exercício da docência no conteúdo específico do componente curricular, no qual pretende atuar, nos termos do artigo 1º desta Resolução; </w:t>
      </w:r>
    </w:p>
    <w:p w14:paraId="405AD01A" w14:textId="77777777" w:rsidR="007A5F81" w:rsidRPr="00682713" w:rsidRDefault="007A5F81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IV - </w:t>
      </w:r>
      <w:proofErr w:type="gramStart"/>
      <w:r w:rsidRPr="00682713">
        <w:rPr>
          <w:sz w:val="22"/>
          <w:szCs w:val="22"/>
        </w:rPr>
        <w:t>a</w:t>
      </w:r>
      <w:proofErr w:type="gramEnd"/>
      <w:r w:rsidRPr="00682713">
        <w:rPr>
          <w:sz w:val="22"/>
          <w:szCs w:val="22"/>
        </w:rPr>
        <w:t xml:space="preserve"> documentação e registro da entrevista deverão ficar à disposição da supervisão do órgão competente. </w:t>
      </w:r>
    </w:p>
    <w:p w14:paraId="76EE5B58" w14:textId="77777777" w:rsidR="007A5F81" w:rsidRPr="00682713" w:rsidRDefault="007A5F81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i) A Diretoria de Ensino, para realizar a certificação e o reconhecimento de Notório Saber, nos termos do presente Edital, publicará em Diário Oficial, declaração de reconhecimento, especificando a identificação do docente, sua formação e síntese da experiência profissional, e a especificação do eixo tecnológico, curso e componente curricular da formação profissional que corresponde à certificação recebida. </w:t>
      </w:r>
    </w:p>
    <w:p w14:paraId="3133405F" w14:textId="77777777" w:rsidR="007A5F81" w:rsidRPr="00682713" w:rsidRDefault="007A5F81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 - Nas certidões de Notório Saber deverão constar: o nome do componente curricular objeto da certificação, o número da Deliberação CEE N° 173/2019 e número </w:t>
      </w:r>
      <w:r w:rsidRPr="00682713">
        <w:rPr>
          <w:sz w:val="22"/>
          <w:szCs w:val="22"/>
        </w:rPr>
        <w:lastRenderedPageBreak/>
        <w:t xml:space="preserve">da Resolução SEDUC 74/2023 que orienta o credenciamento para certificar Notório Saber. </w:t>
      </w:r>
    </w:p>
    <w:p w14:paraId="16394AAA" w14:textId="77777777" w:rsidR="007A5F81" w:rsidRPr="00682713" w:rsidRDefault="007A5F81" w:rsidP="005F3833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 - Os docentes contratados via Notório Saber deverão passar por processo de formação continuada para a docência, visando ao aperfeiçoamento do(a) profissional. </w:t>
      </w:r>
    </w:p>
    <w:p w14:paraId="20DE11DE" w14:textId="77777777" w:rsidR="005F3833" w:rsidRPr="005F3833" w:rsidRDefault="007A5F81" w:rsidP="00A70BE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F3833">
        <w:rPr>
          <w:color w:val="auto"/>
          <w:sz w:val="22"/>
          <w:szCs w:val="22"/>
        </w:rPr>
        <w:t xml:space="preserve">6 – </w:t>
      </w:r>
      <w:r w:rsidRPr="00D74544">
        <w:rPr>
          <w:b/>
          <w:bCs/>
          <w:color w:val="auto"/>
          <w:sz w:val="22"/>
          <w:szCs w:val="22"/>
        </w:rPr>
        <w:t>Canal de Inscrição</w:t>
      </w:r>
      <w:r w:rsidRPr="005F3833">
        <w:rPr>
          <w:color w:val="auto"/>
          <w:sz w:val="22"/>
          <w:szCs w:val="22"/>
        </w:rPr>
        <w:t xml:space="preserve">: </w:t>
      </w:r>
    </w:p>
    <w:p w14:paraId="19D74499" w14:textId="0D33F34B" w:rsidR="007A5F81" w:rsidRPr="00682713" w:rsidRDefault="007A5F81" w:rsidP="00A70BED">
      <w:pPr>
        <w:pStyle w:val="Default"/>
        <w:spacing w:line="360" w:lineRule="auto"/>
        <w:ind w:firstLine="708"/>
        <w:jc w:val="both"/>
        <w:rPr>
          <w:color w:val="0000FF"/>
          <w:sz w:val="22"/>
          <w:szCs w:val="22"/>
        </w:rPr>
      </w:pPr>
      <w:r w:rsidRPr="005F3833">
        <w:rPr>
          <w:color w:val="auto"/>
          <w:sz w:val="22"/>
          <w:szCs w:val="22"/>
        </w:rPr>
        <w:t xml:space="preserve">O candidato deverá </w:t>
      </w:r>
      <w:r w:rsidR="005F3833">
        <w:rPr>
          <w:color w:val="auto"/>
          <w:sz w:val="22"/>
          <w:szCs w:val="22"/>
        </w:rPr>
        <w:t>comparecer pessoalmente</w:t>
      </w:r>
      <w:r w:rsidR="00A70BED">
        <w:rPr>
          <w:color w:val="auto"/>
          <w:sz w:val="22"/>
          <w:szCs w:val="22"/>
        </w:rPr>
        <w:t xml:space="preserve"> na sede da Diretoria de Ensino Região Centro, situada na Avenida Olavo Fontoura, nº 2.222, Vila Baruel, para</w:t>
      </w:r>
      <w:r w:rsidRPr="005F3833">
        <w:rPr>
          <w:color w:val="auto"/>
          <w:sz w:val="22"/>
          <w:szCs w:val="22"/>
        </w:rPr>
        <w:t xml:space="preserve"> realizar seu cadastro de acordo com as orientações de Cadastro Emergencial</w:t>
      </w:r>
      <w:r w:rsidR="00D74544">
        <w:rPr>
          <w:color w:val="auto"/>
          <w:sz w:val="22"/>
          <w:szCs w:val="22"/>
        </w:rPr>
        <w:t xml:space="preserve">, nos </w:t>
      </w:r>
      <w:r w:rsidR="00D74544" w:rsidRPr="00D74544">
        <w:rPr>
          <w:b/>
          <w:bCs/>
          <w:color w:val="auto"/>
          <w:sz w:val="22"/>
          <w:szCs w:val="22"/>
        </w:rPr>
        <w:t>dias 2</w:t>
      </w:r>
      <w:r w:rsidR="00A231C6">
        <w:rPr>
          <w:b/>
          <w:bCs/>
          <w:color w:val="auto"/>
          <w:sz w:val="22"/>
          <w:szCs w:val="22"/>
        </w:rPr>
        <w:t>3</w:t>
      </w:r>
      <w:r w:rsidR="00D74544" w:rsidRPr="00D74544">
        <w:rPr>
          <w:b/>
          <w:bCs/>
          <w:color w:val="auto"/>
          <w:sz w:val="22"/>
          <w:szCs w:val="22"/>
        </w:rPr>
        <w:t xml:space="preserve"> e 2</w:t>
      </w:r>
      <w:r w:rsidR="00A231C6">
        <w:rPr>
          <w:b/>
          <w:bCs/>
          <w:color w:val="auto"/>
          <w:sz w:val="22"/>
          <w:szCs w:val="22"/>
        </w:rPr>
        <w:t>4</w:t>
      </w:r>
      <w:r w:rsidR="00D74544" w:rsidRPr="00D74544">
        <w:rPr>
          <w:b/>
          <w:bCs/>
          <w:color w:val="auto"/>
          <w:sz w:val="22"/>
          <w:szCs w:val="22"/>
        </w:rPr>
        <w:t xml:space="preserve">/05/2024, das 9h </w:t>
      </w:r>
      <w:proofErr w:type="spellStart"/>
      <w:r w:rsidR="00D74544" w:rsidRPr="00D74544">
        <w:rPr>
          <w:b/>
          <w:bCs/>
          <w:color w:val="auto"/>
          <w:sz w:val="22"/>
          <w:szCs w:val="22"/>
        </w:rPr>
        <w:t>as</w:t>
      </w:r>
      <w:proofErr w:type="spellEnd"/>
      <w:r w:rsidR="00D74544" w:rsidRPr="00D74544">
        <w:rPr>
          <w:b/>
          <w:bCs/>
          <w:color w:val="auto"/>
          <w:sz w:val="22"/>
          <w:szCs w:val="22"/>
        </w:rPr>
        <w:t xml:space="preserve"> 16h</w:t>
      </w:r>
    </w:p>
    <w:p w14:paraId="726F5BB9" w14:textId="197FFFB0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7 – O interessado </w:t>
      </w:r>
      <w:r w:rsidR="00A70BED">
        <w:rPr>
          <w:sz w:val="22"/>
          <w:szCs w:val="22"/>
        </w:rPr>
        <w:t>que</w:t>
      </w:r>
      <w:r w:rsidRPr="00682713">
        <w:rPr>
          <w:sz w:val="22"/>
          <w:szCs w:val="22"/>
        </w:rPr>
        <w:t xml:space="preserve"> se inscrever como candidato com deficiência no </w:t>
      </w:r>
      <w:r w:rsidRPr="00682713">
        <w:rPr>
          <w:b/>
          <w:bCs/>
          <w:sz w:val="22"/>
          <w:szCs w:val="22"/>
        </w:rPr>
        <w:t xml:space="preserve">Cadastro Emergencial do Processo Anual de Atribuição de Classes e Aulas Educação Profissional – 2024, </w:t>
      </w:r>
      <w:r w:rsidRPr="00682713">
        <w:rPr>
          <w:sz w:val="22"/>
          <w:szCs w:val="22"/>
        </w:rPr>
        <w:t xml:space="preserve">deverá tomar conhecimento das seguintes orientações: </w:t>
      </w:r>
    </w:p>
    <w:p w14:paraId="49436071" w14:textId="77777777" w:rsidR="00A70BED" w:rsidRDefault="00A70BED" w:rsidP="00682713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A5F81" w:rsidRPr="00682713">
        <w:rPr>
          <w:sz w:val="22"/>
          <w:szCs w:val="22"/>
        </w:rPr>
        <w:t xml:space="preserve">a) É assegurada a participação de pessoa com deficiência, desde que a deficiência seja compatível com as atribuições da função de Docente na modalidade presencial. </w:t>
      </w:r>
    </w:p>
    <w:p w14:paraId="44A11200" w14:textId="77777777" w:rsidR="00A70BED" w:rsidRDefault="007A5F81" w:rsidP="00A70BED">
      <w:pPr>
        <w:pStyle w:val="Default"/>
        <w:numPr>
          <w:ilvl w:val="1"/>
          <w:numId w:val="7"/>
        </w:numPr>
        <w:spacing w:line="360" w:lineRule="auto"/>
        <w:ind w:left="1440" w:hanging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a.1) A deficiência deverá ser comprovada por meio de Laudo Médico, nos termos da Lei Complementar nº 683, de 18 de setembro de 1.992 e suas alterações, contendo a espécie e o grau de deficiência, com expressa referência ao código correspondente da Classificação Internacional de Doenças – CID. </w:t>
      </w:r>
    </w:p>
    <w:p w14:paraId="351EC69D" w14:textId="79E44111" w:rsidR="007A5F81" w:rsidRPr="00682713" w:rsidRDefault="007A5F81" w:rsidP="00A70BED">
      <w:pPr>
        <w:pStyle w:val="Default"/>
        <w:numPr>
          <w:ilvl w:val="1"/>
          <w:numId w:val="7"/>
        </w:numPr>
        <w:spacing w:line="360" w:lineRule="auto"/>
        <w:ind w:left="1440" w:hanging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a.1.1) Serão considerados válidos, no período de inscrição, os laudos médicos emitidos dentro do prazo máximo de 2 (dois) anos, quando a deficiência for permanente ou de longa duração e de 1 (um) ano nas demais situações. </w:t>
      </w:r>
    </w:p>
    <w:p w14:paraId="3FB2D7FC" w14:textId="55818ABD" w:rsidR="007A5F81" w:rsidRPr="00682713" w:rsidRDefault="007A5F81" w:rsidP="00A70BE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b) Para fins desse processo, consideram-se pessoas com deficiência aquelas que se enquadrem nas categorias discriminadas no parágrafo único do artigo 1º do Decreto nº 59.591, de 14 de outubro de 2013. </w:t>
      </w:r>
    </w:p>
    <w:p w14:paraId="4B14A9D9" w14:textId="3A9D1971" w:rsidR="007A5F81" w:rsidRPr="00682713" w:rsidRDefault="00A70BED" w:rsidP="00682713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A5F81" w:rsidRPr="00682713">
        <w:rPr>
          <w:sz w:val="22"/>
          <w:szCs w:val="22"/>
        </w:rPr>
        <w:t xml:space="preserve">c) Em cumprimento ao disposto no artigo 2º do Decreto Estadual nº 59.591, de 14 de outubro de 2013, e no artigo 1º da Lei Complementar Estadual nº 683, de 1992, e suas alterações, será reservado o percentual de 5% das vagas existentes, no prazo de validade do Cadastro Emergencial. </w:t>
      </w:r>
    </w:p>
    <w:p w14:paraId="72C4D8B9" w14:textId="77777777" w:rsidR="007A5F81" w:rsidRPr="00682713" w:rsidRDefault="007A5F81" w:rsidP="00A70BED">
      <w:pPr>
        <w:pStyle w:val="Default"/>
        <w:numPr>
          <w:ilvl w:val="1"/>
          <w:numId w:val="8"/>
        </w:numPr>
        <w:spacing w:line="360" w:lineRule="auto"/>
        <w:ind w:left="1440" w:hanging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d) O docente com deficiência será classificado em lista especial. </w:t>
      </w:r>
    </w:p>
    <w:p w14:paraId="0727FB01" w14:textId="77777777" w:rsidR="00A70BED" w:rsidRDefault="00A70BED" w:rsidP="0068271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04BB2AD2" w14:textId="7653C7E1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b/>
          <w:bCs/>
          <w:sz w:val="22"/>
          <w:szCs w:val="22"/>
        </w:rPr>
        <w:t xml:space="preserve">III – DOS DOCUMENTOS </w:t>
      </w:r>
    </w:p>
    <w:p w14:paraId="1B666646" w14:textId="77777777" w:rsidR="007A5F81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lastRenderedPageBreak/>
        <w:t xml:space="preserve">1 – Os interessados em realizar a inscrição deverão entregar os documentos solicitados em Edital de forma legível, para fins de deferimento/indeferimento da inscrição. </w:t>
      </w:r>
    </w:p>
    <w:p w14:paraId="779564C7" w14:textId="7EC4F687" w:rsidR="007A5F81" w:rsidRPr="00682713" w:rsidRDefault="007A5F81" w:rsidP="00682713">
      <w:pPr>
        <w:pStyle w:val="Default"/>
        <w:spacing w:line="360" w:lineRule="auto"/>
        <w:jc w:val="both"/>
        <w:rPr>
          <w:b/>
          <w:bCs/>
          <w:color w:val="FF0000"/>
          <w:sz w:val="22"/>
          <w:szCs w:val="22"/>
        </w:rPr>
      </w:pPr>
      <w:r w:rsidRPr="00682713">
        <w:rPr>
          <w:sz w:val="22"/>
          <w:szCs w:val="22"/>
        </w:rPr>
        <w:t xml:space="preserve">2 – Os documentos deverão ser entregues na </w:t>
      </w:r>
      <w:r w:rsidR="00A70BED">
        <w:rPr>
          <w:sz w:val="22"/>
          <w:szCs w:val="22"/>
        </w:rPr>
        <w:t>Unidade Escolar</w:t>
      </w:r>
      <w:r w:rsidRPr="00682713">
        <w:rPr>
          <w:sz w:val="22"/>
          <w:szCs w:val="22"/>
        </w:rPr>
        <w:t xml:space="preserve">, </w:t>
      </w:r>
      <w:r w:rsidRPr="00682713">
        <w:rPr>
          <w:b/>
          <w:bCs/>
          <w:sz w:val="22"/>
          <w:szCs w:val="22"/>
        </w:rPr>
        <w:t>quando convocados para abertura de contrato</w:t>
      </w:r>
      <w:r w:rsidRPr="00682713">
        <w:rPr>
          <w:b/>
          <w:bCs/>
          <w:color w:val="FF0000"/>
          <w:sz w:val="22"/>
          <w:szCs w:val="22"/>
        </w:rPr>
        <w:t xml:space="preserve">. </w:t>
      </w:r>
    </w:p>
    <w:p w14:paraId="1DD324C5" w14:textId="1B95713D" w:rsidR="00682713" w:rsidRPr="00682713" w:rsidRDefault="007A5F81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 – Os interessados </w:t>
      </w:r>
      <w:r w:rsidRPr="00682713">
        <w:rPr>
          <w:b/>
          <w:bCs/>
          <w:sz w:val="22"/>
          <w:szCs w:val="22"/>
        </w:rPr>
        <w:t xml:space="preserve">convocados para abertura de contrato </w:t>
      </w:r>
      <w:r w:rsidRPr="00682713">
        <w:rPr>
          <w:sz w:val="22"/>
          <w:szCs w:val="22"/>
        </w:rPr>
        <w:t xml:space="preserve">deverão entregar os documentos obrigatórios, abaixo, em envelope lacrado, contendo na capa – Nome Completo e CPF: </w:t>
      </w:r>
    </w:p>
    <w:p w14:paraId="0DCF43DC" w14:textId="7C426D10" w:rsidR="00A70BED" w:rsidRDefault="00682713" w:rsidP="00A70BED">
      <w:pPr>
        <w:pStyle w:val="Default"/>
        <w:numPr>
          <w:ilvl w:val="1"/>
          <w:numId w:val="19"/>
        </w:numPr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– Documentos Pessoais:</w:t>
      </w:r>
    </w:p>
    <w:p w14:paraId="48366445" w14:textId="2B84DC54" w:rsidR="00682713" w:rsidRPr="00682713" w:rsidRDefault="00A70BED" w:rsidP="00A70BED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82713" w:rsidRPr="00682713">
        <w:rPr>
          <w:sz w:val="22"/>
          <w:szCs w:val="22"/>
        </w:rPr>
        <w:t xml:space="preserve"> I. Documento de Identificação </w:t>
      </w:r>
    </w:p>
    <w:p w14:paraId="30741AFB" w14:textId="4CE9C22B" w:rsidR="00A70BED" w:rsidRDefault="00A70BED" w:rsidP="00A70BED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82713" w:rsidRPr="00682713">
        <w:rPr>
          <w:sz w:val="22"/>
          <w:szCs w:val="22"/>
        </w:rPr>
        <w:t>)</w:t>
      </w:r>
      <w:r>
        <w:rPr>
          <w:sz w:val="22"/>
          <w:szCs w:val="22"/>
        </w:rPr>
        <w:t xml:space="preserve">  Cópia do RG (Frente e Verso)</w:t>
      </w:r>
    </w:p>
    <w:p w14:paraId="5B0EE539" w14:textId="30ED7CBC" w:rsidR="00DF682E" w:rsidRDefault="00DF682E" w:rsidP="00DF682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I. </w:t>
      </w:r>
      <w:r w:rsidRPr="00682713">
        <w:rPr>
          <w:sz w:val="22"/>
          <w:szCs w:val="22"/>
        </w:rPr>
        <w:t>Estrangeiros poderão entregar, no lugar do RG, cópia do Registro Nacional de Estrangeiros – RNE, acompanhado de protocolo do processo de naturalização.</w:t>
      </w:r>
    </w:p>
    <w:p w14:paraId="69B18893" w14:textId="3935D168" w:rsidR="00682713" w:rsidRPr="00682713" w:rsidRDefault="00682713" w:rsidP="00A70BED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Cópia do CPF (Frente e Verso); </w:t>
      </w:r>
    </w:p>
    <w:p w14:paraId="5AD1639D" w14:textId="710E3C82" w:rsidR="00682713" w:rsidRPr="00682713" w:rsidRDefault="00682713" w:rsidP="00A70BED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 Cópia do Título de Eleitor (frente e verso); </w:t>
      </w:r>
    </w:p>
    <w:p w14:paraId="2DE773AD" w14:textId="77777777" w:rsidR="00682713" w:rsidRPr="00682713" w:rsidRDefault="00682713" w:rsidP="00A70BED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d) Cópia atualizada de Comprovante de Residência; </w:t>
      </w:r>
    </w:p>
    <w:p w14:paraId="234D6E12" w14:textId="4C50F143" w:rsidR="00682713" w:rsidRPr="00682713" w:rsidRDefault="00A70BED" w:rsidP="00A70BE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2713" w:rsidRPr="00682713">
        <w:rPr>
          <w:sz w:val="22"/>
          <w:szCs w:val="22"/>
        </w:rPr>
        <w:t xml:space="preserve">e) Cópia de Comprovante de Encargos de Família (Declaração do Imposto de Renda – apenas a folha que comprova o número de filhos dependentes); </w:t>
      </w:r>
    </w:p>
    <w:p w14:paraId="2D912E34" w14:textId="265A9F57" w:rsidR="00682713" w:rsidRPr="00682713" w:rsidRDefault="00A70BED" w:rsidP="00A70BE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2713" w:rsidRPr="00682713">
        <w:rPr>
          <w:sz w:val="22"/>
          <w:szCs w:val="22"/>
        </w:rPr>
        <w:t xml:space="preserve">f) Cópia de Comprovante Oficial do PIS ou PASEP; I. O interessado que não possuir vínculo empregatício, deverá entregar uma declaração de próprio punho de que não possui vínculo empregatício. </w:t>
      </w:r>
    </w:p>
    <w:p w14:paraId="032B43AD" w14:textId="77777777" w:rsidR="00A70BED" w:rsidRDefault="00A70BED" w:rsidP="00A70BE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82713" w:rsidRPr="00682713">
        <w:rPr>
          <w:sz w:val="22"/>
          <w:szCs w:val="22"/>
        </w:rPr>
        <w:t xml:space="preserve">g) Cópia da Carteira de Trabalho: página da foto, verso da página da foto e página do 1º emprego; </w:t>
      </w:r>
    </w:p>
    <w:p w14:paraId="4F6AB6DF" w14:textId="48CB5741" w:rsidR="00682713" w:rsidRPr="00682713" w:rsidRDefault="00DF682E" w:rsidP="00DF682E">
      <w:pPr>
        <w:pStyle w:val="Default"/>
        <w:spacing w:line="360" w:lineRule="auto"/>
        <w:jc w:val="both"/>
        <w:rPr>
          <w:sz w:val="22"/>
          <w:szCs w:val="22"/>
        </w:rPr>
      </w:pPr>
      <w:r>
        <w:t xml:space="preserve">             </w:t>
      </w:r>
      <w:r w:rsidRPr="00DF682E">
        <w:rPr>
          <w:sz w:val="22"/>
          <w:szCs w:val="22"/>
        </w:rPr>
        <w:t xml:space="preserve">I. O interessado que não possuir registro de trabalho deverá entregar cópia da Carteira de Trabalho: página da foto, verso da página da foto e a página em branco para anotação do 1º emprego ou entregar uma declaração de próprio punho que não possui vínculo empregatício. </w:t>
      </w:r>
    </w:p>
    <w:p w14:paraId="7B2F6E5D" w14:textId="77777777" w:rsidR="00DF682E" w:rsidRDefault="00682713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h) Para candidatos com deficiência: Cópia de Laudo Médico, nos termos da Lei </w:t>
      </w:r>
    </w:p>
    <w:p w14:paraId="4BF66612" w14:textId="3BDF28DD" w:rsidR="00682713" w:rsidRPr="00682713" w:rsidRDefault="00682713" w:rsidP="00DF682E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Complementar nº 683/1992, contendo a espécie e o grau e deficiência, com expressa referência ao código correspondente da Classificação Internacional de Doenças – CID, apenas para os interessados em se inscrever como candidato com deficiência. </w:t>
      </w:r>
    </w:p>
    <w:p w14:paraId="46B6B14E" w14:textId="6A3902DF" w:rsidR="00682713" w:rsidRPr="00DF682E" w:rsidRDefault="00DF682E" w:rsidP="00DF682E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 w:rsidRPr="00DF682E">
        <w:rPr>
          <w:sz w:val="22"/>
          <w:szCs w:val="22"/>
        </w:rPr>
        <w:t xml:space="preserve">     h.1) O Laudo Médico, no período de inscrição, deve ter data de emissão dentro do prazo máximo de 2 (dois) anos, quando a deficiência for permanente ou de longa duração e do prazo máximo de 1 (um) ano nas demais situações.</w:t>
      </w:r>
    </w:p>
    <w:p w14:paraId="0FD1B92A" w14:textId="77777777" w:rsidR="00DF682E" w:rsidRDefault="00682713" w:rsidP="00DF682E">
      <w:pPr>
        <w:pStyle w:val="Default"/>
        <w:spacing w:line="360" w:lineRule="auto"/>
        <w:ind w:left="1068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3.2 – Formação Acadêmica: </w:t>
      </w:r>
    </w:p>
    <w:p w14:paraId="0C0AF913" w14:textId="77777777" w:rsidR="00DF682E" w:rsidRDefault="00682713" w:rsidP="00DF682E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lastRenderedPageBreak/>
        <w:t xml:space="preserve">a) Cópia do Diploma de Licenciatura Plena, de Bacharelado e/ou de Tecnólogo I. O interessado que tenha realizado Programa Especial de Formação Docente </w:t>
      </w:r>
    </w:p>
    <w:p w14:paraId="69BCE556" w14:textId="7C9866F6" w:rsidR="00682713" w:rsidRPr="00682713" w:rsidRDefault="00682713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(R2), deverá entregar cópia do certificado de conclusão do curso (frente e verso) e cópia do Diploma do Bacharelado ou do Tecnólogo (frente e verso). </w:t>
      </w:r>
    </w:p>
    <w:p w14:paraId="149CB0AC" w14:textId="77777777" w:rsidR="00DF682E" w:rsidRDefault="00682713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II. O interessado que tenha concluído a Segunda Licenciatura, deverá entregar </w:t>
      </w:r>
    </w:p>
    <w:p w14:paraId="0EB6F295" w14:textId="552664A6" w:rsidR="00682713" w:rsidRPr="00682713" w:rsidRDefault="00682713" w:rsidP="00DF682E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cópia do Diploma da Segunda Licenciatura (frente e verso) e cópia do diploma das demais Licenciaturas (frente e verso). </w:t>
      </w:r>
    </w:p>
    <w:p w14:paraId="5AEF95D9" w14:textId="77777777" w:rsidR="00DF682E" w:rsidRDefault="00682713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III. O interessado que concluiu o curso superior no ano de 2023, poderá entregar </w:t>
      </w:r>
    </w:p>
    <w:p w14:paraId="69750D0E" w14:textId="4A82BF1B" w:rsidR="00DF682E" w:rsidRDefault="00682713" w:rsidP="00DF682E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cópia da declaração de conclusão de curso ou do certificado de conclusão de</w:t>
      </w:r>
      <w:r w:rsidR="00DF682E">
        <w:rPr>
          <w:sz w:val="22"/>
          <w:szCs w:val="22"/>
        </w:rPr>
        <w:t xml:space="preserve"> </w:t>
      </w:r>
    </w:p>
    <w:p w14:paraId="1B84E58B" w14:textId="7913035D" w:rsidR="00682713" w:rsidRPr="00682713" w:rsidRDefault="00682713" w:rsidP="00DF682E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curso, com a data da colação de grau. </w:t>
      </w:r>
    </w:p>
    <w:p w14:paraId="06F2162E" w14:textId="09E763FC" w:rsidR="00682713" w:rsidRPr="00682713" w:rsidRDefault="00682713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IV. O interessado que seja aluno de último ano de curso deverá entregar declaração de matrícula da faculdade constando que é aluno regularmente matriculado e frequente, quantos semestres o curso possui, sua carga horária total, q</w:t>
      </w:r>
      <w:r w:rsidR="00DF682E">
        <w:rPr>
          <w:sz w:val="22"/>
          <w:szCs w:val="22"/>
        </w:rPr>
        <w:t>ual</w:t>
      </w:r>
      <w:r w:rsidRPr="00682713">
        <w:rPr>
          <w:sz w:val="22"/>
          <w:szCs w:val="22"/>
        </w:rPr>
        <w:t xml:space="preserve"> o semestre que está cursando e a carga horária cursada. </w:t>
      </w:r>
    </w:p>
    <w:p w14:paraId="702A20DC" w14:textId="77777777" w:rsidR="00DF682E" w:rsidRDefault="00682713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b) Cópia do Histórico Escolar da Licenciatura Plena, do Bacharelado e/ou do Tecnólogo (frente e verso); </w:t>
      </w:r>
    </w:p>
    <w:p w14:paraId="02E76191" w14:textId="0D999BEA" w:rsidR="00682713" w:rsidRDefault="00682713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I. O interessado que seja aluno de último ano de curso deverá entregar cópia do Histórico Escolar parcial com data atualizada, devendo constar as disciplinas já cursadas e as disciplinas que está cursando. </w:t>
      </w:r>
    </w:p>
    <w:p w14:paraId="1030D3E1" w14:textId="77777777" w:rsidR="003C76C7" w:rsidRPr="00682713" w:rsidRDefault="003C76C7" w:rsidP="00DF682E">
      <w:pPr>
        <w:pStyle w:val="Default"/>
        <w:spacing w:line="360" w:lineRule="auto"/>
        <w:ind w:left="360" w:firstLine="348"/>
        <w:jc w:val="both"/>
        <w:rPr>
          <w:sz w:val="22"/>
          <w:szCs w:val="22"/>
        </w:rPr>
      </w:pPr>
    </w:p>
    <w:p w14:paraId="4D44E617" w14:textId="77777777" w:rsidR="00DF682E" w:rsidRDefault="00682713" w:rsidP="00DF682E">
      <w:pPr>
        <w:pStyle w:val="Default"/>
        <w:spacing w:line="360" w:lineRule="auto"/>
        <w:ind w:left="708"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3.3 – Experiência Profissional: </w:t>
      </w:r>
    </w:p>
    <w:p w14:paraId="7C2BF8FB" w14:textId="77777777" w:rsidR="00DF682E" w:rsidRDefault="00682713" w:rsidP="00DF682E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a) Para fins de pontuação o interessado poderá apresentar os documentos </w:t>
      </w:r>
    </w:p>
    <w:p w14:paraId="0E0DF361" w14:textId="1BC4242E" w:rsidR="00682713" w:rsidRPr="00682713" w:rsidRDefault="00682713" w:rsidP="00DF682E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abaixo: </w:t>
      </w:r>
    </w:p>
    <w:p w14:paraId="734117BD" w14:textId="77777777" w:rsidR="00682713" w:rsidRPr="00682713" w:rsidRDefault="00682713" w:rsidP="00DF682E">
      <w:pPr>
        <w:pStyle w:val="Default"/>
        <w:spacing w:line="360" w:lineRule="auto"/>
        <w:ind w:left="708"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I. Cópia da Contagem de Tempo para Atribuição de Classes e Aulas para 2024, caso tenha sido docente em escolas estaduais de São Paulo, com data limite de 30/12/2023, por campo de atuação: Classe, Aula atualizado, datado e assinado pelo diretor da Unidade Escolar. </w:t>
      </w:r>
    </w:p>
    <w:p w14:paraId="2338A58C" w14:textId="77777777" w:rsidR="00682713" w:rsidRPr="00682713" w:rsidRDefault="00682713" w:rsidP="00DF682E">
      <w:pPr>
        <w:pStyle w:val="Default"/>
        <w:spacing w:line="360" w:lineRule="auto"/>
        <w:ind w:left="720" w:firstLine="696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II. Cópia do Certificado ou do Comprovante de Aprovação em Concurso Público da Secretaria de Educação do Estado de São Paulo, no mesmo campo de atuação do cadastro. </w:t>
      </w:r>
    </w:p>
    <w:p w14:paraId="4F33B750" w14:textId="77777777" w:rsidR="00682713" w:rsidRPr="00682713" w:rsidRDefault="00682713" w:rsidP="00DF682E">
      <w:pPr>
        <w:pStyle w:val="Default"/>
        <w:spacing w:line="360" w:lineRule="auto"/>
        <w:ind w:left="720" w:firstLine="696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III. Cópia do Diploma de título de Mestrado e/ou de Doutorado, relativos à disciplina da Base Nacional Curricular Comum - BNCC, sendo que neste caso, a pontuação poderá ser considerada em qualquer campo de atuação docente. </w:t>
      </w:r>
    </w:p>
    <w:p w14:paraId="0E0C4E88" w14:textId="77777777" w:rsidR="00682713" w:rsidRPr="00682713" w:rsidRDefault="00682713" w:rsidP="00682713">
      <w:pPr>
        <w:pStyle w:val="Default"/>
        <w:numPr>
          <w:ilvl w:val="3"/>
          <w:numId w:val="14"/>
        </w:numPr>
        <w:spacing w:line="360" w:lineRule="auto"/>
        <w:ind w:left="720"/>
        <w:jc w:val="both"/>
        <w:rPr>
          <w:sz w:val="22"/>
          <w:szCs w:val="22"/>
        </w:rPr>
      </w:pPr>
    </w:p>
    <w:p w14:paraId="31F0C92B" w14:textId="77777777" w:rsidR="00682713" w:rsidRPr="00682713" w:rsidRDefault="00682713" w:rsidP="00DF682E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7D6233FC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b/>
          <w:bCs/>
          <w:sz w:val="22"/>
          <w:szCs w:val="22"/>
        </w:rPr>
        <w:t xml:space="preserve">IV – DO DEFERIMENTO DA INSCRIÇÃO E DA CLASSIFICAÇÃO </w:t>
      </w:r>
    </w:p>
    <w:p w14:paraId="3B7141AF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1 – As inscrições serão deferidas quando atender as normas e condições estabelecidas em edital e indeferidas quando não </w:t>
      </w:r>
      <w:proofErr w:type="gramStart"/>
      <w:r w:rsidRPr="00682713">
        <w:rPr>
          <w:sz w:val="22"/>
          <w:szCs w:val="22"/>
        </w:rPr>
        <w:t>atendê-las</w:t>
      </w:r>
      <w:proofErr w:type="gramEnd"/>
      <w:r w:rsidRPr="00682713">
        <w:rPr>
          <w:sz w:val="22"/>
          <w:szCs w:val="22"/>
        </w:rPr>
        <w:t xml:space="preserve">. </w:t>
      </w:r>
    </w:p>
    <w:p w14:paraId="02F1A939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2 – O interessado que tiver o deferimento da inscrição será classificado em nível de Diretoria de Ensino, observando o disposto na Resolução SE nº 74/2023. </w:t>
      </w:r>
    </w:p>
    <w:p w14:paraId="50B98767" w14:textId="2108D0C1" w:rsidR="003C76C7" w:rsidRPr="003C76C7" w:rsidRDefault="00682713" w:rsidP="00682713">
      <w:pPr>
        <w:pStyle w:val="Default"/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 – A divulgação da classificação prévia será publicada no site da Diretoria de Ensino – Região </w:t>
      </w:r>
      <w:r w:rsidR="003C76C7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 (https://de</w:t>
      </w:r>
      <w:r w:rsidR="003C76C7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.educacao.sp.gov.br/) no dia </w:t>
      </w:r>
      <w:r w:rsidR="003C76C7">
        <w:rPr>
          <w:b/>
          <w:bCs/>
          <w:color w:val="FF0000"/>
          <w:sz w:val="22"/>
          <w:szCs w:val="22"/>
        </w:rPr>
        <w:t>28</w:t>
      </w:r>
      <w:r w:rsidRPr="00682713">
        <w:rPr>
          <w:b/>
          <w:bCs/>
          <w:color w:val="FF0000"/>
          <w:sz w:val="22"/>
          <w:szCs w:val="22"/>
        </w:rPr>
        <w:t>/0</w:t>
      </w:r>
      <w:r w:rsidR="00DF682E">
        <w:rPr>
          <w:b/>
          <w:bCs/>
          <w:color w:val="FF0000"/>
          <w:sz w:val="22"/>
          <w:szCs w:val="22"/>
        </w:rPr>
        <w:t>5</w:t>
      </w:r>
      <w:r w:rsidRPr="00682713">
        <w:rPr>
          <w:b/>
          <w:bCs/>
          <w:color w:val="FF0000"/>
          <w:sz w:val="22"/>
          <w:szCs w:val="22"/>
        </w:rPr>
        <w:t>/2024</w:t>
      </w:r>
      <w:r w:rsidRPr="00682713">
        <w:rPr>
          <w:color w:val="FF0000"/>
          <w:sz w:val="22"/>
          <w:szCs w:val="22"/>
        </w:rPr>
        <w:t xml:space="preserve">. </w:t>
      </w:r>
    </w:p>
    <w:p w14:paraId="6B849C99" w14:textId="6AD9D82A" w:rsidR="00682713" w:rsidRPr="00682713" w:rsidRDefault="00682713" w:rsidP="003C76C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a) A Diretoria de Ensino poderá publicar classificação parcial no site da Diretoria de Ensino – Região </w:t>
      </w:r>
      <w:r w:rsidR="003C76C7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, antes da data estipulada no item 3 deste capítulo, para atendimento de demandas de caráter excepcional e/ou emergencial. </w:t>
      </w:r>
    </w:p>
    <w:p w14:paraId="59788133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7F01542B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b/>
          <w:bCs/>
          <w:sz w:val="22"/>
          <w:szCs w:val="22"/>
        </w:rPr>
        <w:t xml:space="preserve">V – DO RECURSO E DA CLASSIFICAÇÃO FINAL </w:t>
      </w:r>
    </w:p>
    <w:p w14:paraId="2D4A1445" w14:textId="3F04B952" w:rsidR="003C76C7" w:rsidRPr="003C76C7" w:rsidRDefault="00682713" w:rsidP="00682713">
      <w:pPr>
        <w:pStyle w:val="Default"/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1 – A partir da publicação da classificação prévia, o interessado poderá interpor recurso no </w:t>
      </w:r>
      <w:r w:rsidR="00EE5950">
        <w:rPr>
          <w:sz w:val="22"/>
          <w:szCs w:val="22"/>
        </w:rPr>
        <w:t xml:space="preserve">período de </w:t>
      </w:r>
      <w:r w:rsidR="003C76C7">
        <w:rPr>
          <w:b/>
          <w:bCs/>
          <w:color w:val="FF0000"/>
          <w:sz w:val="22"/>
          <w:szCs w:val="22"/>
        </w:rPr>
        <w:t>2</w:t>
      </w:r>
      <w:r w:rsidR="00EE5950">
        <w:rPr>
          <w:b/>
          <w:bCs/>
          <w:color w:val="FF0000"/>
          <w:sz w:val="22"/>
          <w:szCs w:val="22"/>
        </w:rPr>
        <w:t>9</w:t>
      </w:r>
      <w:r w:rsidR="003C76C7">
        <w:rPr>
          <w:b/>
          <w:bCs/>
          <w:color w:val="FF0000"/>
          <w:sz w:val="22"/>
          <w:szCs w:val="22"/>
        </w:rPr>
        <w:t>/</w:t>
      </w:r>
      <w:r w:rsidRPr="00682713">
        <w:rPr>
          <w:b/>
          <w:bCs/>
          <w:color w:val="FF0000"/>
          <w:sz w:val="22"/>
          <w:szCs w:val="22"/>
        </w:rPr>
        <w:t>0</w:t>
      </w:r>
      <w:r w:rsidR="003C76C7">
        <w:rPr>
          <w:b/>
          <w:bCs/>
          <w:color w:val="FF0000"/>
          <w:sz w:val="22"/>
          <w:szCs w:val="22"/>
        </w:rPr>
        <w:t>5</w:t>
      </w:r>
      <w:r w:rsidRPr="00682713">
        <w:rPr>
          <w:b/>
          <w:bCs/>
          <w:color w:val="FF0000"/>
          <w:sz w:val="22"/>
          <w:szCs w:val="22"/>
        </w:rPr>
        <w:t>/2024</w:t>
      </w:r>
      <w:r w:rsidR="00EE5950">
        <w:rPr>
          <w:b/>
          <w:bCs/>
          <w:color w:val="FF0000"/>
          <w:sz w:val="22"/>
          <w:szCs w:val="22"/>
        </w:rPr>
        <w:t xml:space="preserve"> a 31/05/2024</w:t>
      </w:r>
    </w:p>
    <w:p w14:paraId="7107033C" w14:textId="5D7D388C" w:rsidR="00682713" w:rsidRPr="003C76C7" w:rsidRDefault="00682713" w:rsidP="003C76C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3C76C7">
        <w:rPr>
          <w:sz w:val="22"/>
          <w:szCs w:val="22"/>
        </w:rPr>
        <w:t>a) Para interpor recurso, o interessado deverá entregar</w:t>
      </w:r>
      <w:r w:rsidR="003C76C7" w:rsidRPr="003C76C7">
        <w:rPr>
          <w:sz w:val="22"/>
          <w:szCs w:val="22"/>
        </w:rPr>
        <w:t xml:space="preserve">, através do e-mail </w:t>
      </w:r>
      <w:hyperlink r:id="rId8" w:history="1">
        <w:r w:rsidR="003C76C7" w:rsidRPr="00EA6895">
          <w:rPr>
            <w:rStyle w:val="Hyperlink"/>
            <w:sz w:val="22"/>
            <w:szCs w:val="22"/>
          </w:rPr>
          <w:t>dectrese@educacao.sp.gov.br</w:t>
        </w:r>
      </w:hyperlink>
      <w:r w:rsidR="003C76C7">
        <w:rPr>
          <w:sz w:val="22"/>
          <w:szCs w:val="22"/>
        </w:rPr>
        <w:t xml:space="preserve"> </w:t>
      </w:r>
      <w:r w:rsidR="003C76C7" w:rsidRPr="003C76C7">
        <w:rPr>
          <w:sz w:val="22"/>
          <w:szCs w:val="22"/>
        </w:rPr>
        <w:t xml:space="preserve">, </w:t>
      </w:r>
      <w:r w:rsidRPr="003C76C7">
        <w:rPr>
          <w:sz w:val="22"/>
          <w:szCs w:val="22"/>
        </w:rPr>
        <w:t xml:space="preserve"> </w:t>
      </w:r>
      <w:r w:rsidR="003C76C7" w:rsidRPr="003C76C7">
        <w:rPr>
          <w:sz w:val="22"/>
          <w:szCs w:val="22"/>
        </w:rPr>
        <w:t>os motivos da interposição do recurso</w:t>
      </w:r>
      <w:r w:rsidRPr="003C76C7">
        <w:rPr>
          <w:sz w:val="22"/>
          <w:szCs w:val="22"/>
        </w:rPr>
        <w:t xml:space="preserve">, </w:t>
      </w:r>
      <w:proofErr w:type="gramStart"/>
      <w:r w:rsidR="003C76C7" w:rsidRPr="003C76C7">
        <w:rPr>
          <w:sz w:val="22"/>
          <w:szCs w:val="22"/>
        </w:rPr>
        <w:t>anexando</w:t>
      </w:r>
      <w:r w:rsidRPr="003C76C7">
        <w:rPr>
          <w:sz w:val="22"/>
          <w:szCs w:val="22"/>
        </w:rPr>
        <w:t xml:space="preserve">  os</w:t>
      </w:r>
      <w:proofErr w:type="gramEnd"/>
      <w:r w:rsidRPr="003C76C7">
        <w:rPr>
          <w:sz w:val="22"/>
          <w:szCs w:val="22"/>
        </w:rPr>
        <w:t xml:space="preserve"> documentos necessários para interposição e análise do recurso, </w:t>
      </w:r>
    </w:p>
    <w:p w14:paraId="69427A19" w14:textId="2580B14D" w:rsidR="00682713" w:rsidRPr="00EE5950" w:rsidRDefault="00682713" w:rsidP="00682713">
      <w:pPr>
        <w:pStyle w:val="Default"/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 w:rsidRPr="003C76C7">
        <w:rPr>
          <w:sz w:val="22"/>
          <w:szCs w:val="22"/>
        </w:rPr>
        <w:t>2 – As interposições de recursos serão analisadas a partir da entrega do</w:t>
      </w:r>
      <w:r w:rsidR="00EE5950">
        <w:rPr>
          <w:sz w:val="22"/>
          <w:szCs w:val="22"/>
        </w:rPr>
        <w:t>s e-mail</w:t>
      </w:r>
      <w:r w:rsidRPr="003C76C7">
        <w:rPr>
          <w:sz w:val="22"/>
          <w:szCs w:val="22"/>
        </w:rPr>
        <w:t xml:space="preserve"> de recurso e documentos. </w:t>
      </w:r>
    </w:p>
    <w:p w14:paraId="36530406" w14:textId="0BCC0FF6" w:rsidR="00682713" w:rsidRPr="00682713" w:rsidRDefault="00EE5950" w:rsidP="00EE595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82713" w:rsidRPr="00682713">
        <w:rPr>
          <w:sz w:val="22"/>
          <w:szCs w:val="22"/>
        </w:rPr>
        <w:t xml:space="preserve">a) Os interessados deverão acompanhar regularmente seus respectivos e-mails, informados no formulário de inscrição, a fim atender as solicitações da Diretoria de Ensino, se necessário. </w:t>
      </w:r>
    </w:p>
    <w:p w14:paraId="634D8BDE" w14:textId="77777777" w:rsidR="00EE5950" w:rsidRDefault="00EE5950" w:rsidP="00EE5950">
      <w:pPr>
        <w:pStyle w:val="Default"/>
        <w:numPr>
          <w:ilvl w:val="0"/>
          <w:numId w:val="17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682713" w:rsidRPr="00682713">
        <w:rPr>
          <w:sz w:val="22"/>
          <w:szCs w:val="22"/>
        </w:rPr>
        <w:t xml:space="preserve">) Após a publicação da Classificação Final, os interessados não poderão </w:t>
      </w:r>
    </w:p>
    <w:p w14:paraId="29CE2615" w14:textId="083B3ADB" w:rsidR="00682713" w:rsidRPr="00682713" w:rsidRDefault="00682713" w:rsidP="00EE5950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solicitar interposição de recurso mesmo que se verifiquem ocorrências de divergências de informação. </w:t>
      </w:r>
    </w:p>
    <w:p w14:paraId="62DE4F25" w14:textId="03A0546F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 – A Classificação Final, pós-recurso, será publicada no site da publicada no site da Diretoria de Ensino Região </w:t>
      </w:r>
      <w:r w:rsidR="00EE5950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 (https://</w:t>
      </w:r>
      <w:r w:rsidR="00EE5950">
        <w:rPr>
          <w:sz w:val="22"/>
          <w:szCs w:val="22"/>
        </w:rPr>
        <w:t>decentro</w:t>
      </w:r>
      <w:r w:rsidRPr="00682713">
        <w:rPr>
          <w:sz w:val="22"/>
          <w:szCs w:val="22"/>
        </w:rPr>
        <w:t xml:space="preserve">.educacao.sp.gov.br/ ) no dia </w:t>
      </w:r>
      <w:r w:rsidRPr="00A231C6">
        <w:rPr>
          <w:b/>
          <w:bCs/>
          <w:color w:val="auto"/>
          <w:sz w:val="22"/>
          <w:szCs w:val="22"/>
        </w:rPr>
        <w:t>0</w:t>
      </w:r>
      <w:r w:rsidR="00EE5950" w:rsidRPr="00A231C6">
        <w:rPr>
          <w:b/>
          <w:bCs/>
          <w:color w:val="auto"/>
          <w:sz w:val="22"/>
          <w:szCs w:val="22"/>
        </w:rPr>
        <w:t>5</w:t>
      </w:r>
      <w:r w:rsidRPr="00A231C6">
        <w:rPr>
          <w:b/>
          <w:bCs/>
          <w:color w:val="auto"/>
          <w:sz w:val="22"/>
          <w:szCs w:val="22"/>
        </w:rPr>
        <w:t>/0</w:t>
      </w:r>
      <w:r w:rsidR="002779FD" w:rsidRPr="00A231C6">
        <w:rPr>
          <w:b/>
          <w:bCs/>
          <w:color w:val="auto"/>
          <w:sz w:val="22"/>
          <w:szCs w:val="22"/>
        </w:rPr>
        <w:t>6</w:t>
      </w:r>
      <w:r w:rsidRPr="00A231C6">
        <w:rPr>
          <w:b/>
          <w:bCs/>
          <w:color w:val="auto"/>
          <w:sz w:val="22"/>
          <w:szCs w:val="22"/>
        </w:rPr>
        <w:t xml:space="preserve">/2024. </w:t>
      </w:r>
    </w:p>
    <w:p w14:paraId="058F2D1D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b/>
          <w:bCs/>
          <w:sz w:val="22"/>
          <w:szCs w:val="22"/>
        </w:rPr>
        <w:t xml:space="preserve">VI – DA PARTICIPAÇÃO NO PROCESSO ANUAL DE ATRIBUIÇÃO DE CLASSES E AULAS </w:t>
      </w:r>
    </w:p>
    <w:p w14:paraId="60C26FE0" w14:textId="4FDAB9BC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1 – O interessado que tiver sua inscrição deferida e estiver classificado, poderá participar do Processo Anual de Atribuição Classes e Aulas – 2024, por meio de manifestações na Plataforma SED e participações nas sessões de atribuição realizadas </w:t>
      </w:r>
      <w:r w:rsidRPr="00682713">
        <w:rPr>
          <w:sz w:val="22"/>
          <w:szCs w:val="22"/>
        </w:rPr>
        <w:lastRenderedPageBreak/>
        <w:t>pela Comissão de Atribuição de Classes e Aulas, conforme orientações que se encontram no site da Diretoria de Ensino - https://de</w:t>
      </w:r>
      <w:r w:rsidR="00EE5950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.educacao.sp.gov.br/ </w:t>
      </w:r>
    </w:p>
    <w:p w14:paraId="1E4AC303" w14:textId="479A37F1" w:rsidR="00682713" w:rsidRPr="00682713" w:rsidRDefault="00682713" w:rsidP="00682713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a) É de responsabilidade do interessado ter conhecimento das orientações e acompanhar cronograma do Processo Anual de Atribuição de Classes e Aulas – 2024</w:t>
      </w:r>
      <w:r w:rsidR="00EE5950">
        <w:rPr>
          <w:sz w:val="22"/>
          <w:szCs w:val="22"/>
        </w:rPr>
        <w:t>.</w:t>
      </w:r>
      <w:r w:rsidRPr="00682713">
        <w:rPr>
          <w:sz w:val="22"/>
          <w:szCs w:val="22"/>
        </w:rPr>
        <w:t xml:space="preserve">. </w:t>
      </w:r>
    </w:p>
    <w:p w14:paraId="35280D60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5C95FA0F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b/>
          <w:bCs/>
          <w:sz w:val="22"/>
          <w:szCs w:val="22"/>
        </w:rPr>
        <w:t xml:space="preserve">VII – CONSIDERAÇÕES GERAIS </w:t>
      </w:r>
    </w:p>
    <w:p w14:paraId="00A6F7A8" w14:textId="4ACCE339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1 – É de responsabilidade do interessado acompanhar todas as informações publicadas no site da Diretoria de Ensino: https://de</w:t>
      </w:r>
      <w:r w:rsidR="00EE5950">
        <w:rPr>
          <w:sz w:val="22"/>
          <w:szCs w:val="22"/>
        </w:rPr>
        <w:t>c</w:t>
      </w:r>
      <w:r w:rsidRPr="00682713">
        <w:rPr>
          <w:sz w:val="22"/>
          <w:szCs w:val="22"/>
        </w:rPr>
        <w:t>.educacao</w:t>
      </w:r>
      <w:r w:rsidR="00EE5950">
        <w:rPr>
          <w:sz w:val="22"/>
          <w:szCs w:val="22"/>
        </w:rPr>
        <w:t>entro</w:t>
      </w:r>
      <w:r w:rsidRPr="00682713">
        <w:rPr>
          <w:sz w:val="22"/>
          <w:szCs w:val="22"/>
        </w:rPr>
        <w:t xml:space="preserve">.sp.gov.br/, referentes aos processos e etapas deste Edital. </w:t>
      </w:r>
    </w:p>
    <w:p w14:paraId="20779238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2 - É de responsabilidade do interessado a veracidade das informações, a exatidão das declarações e a regularidade de documentos entregues para a realização de todo o processo e etapas deste Edital. </w:t>
      </w:r>
    </w:p>
    <w:p w14:paraId="26312BF0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3 - A constatação de falsidade, irregularidade ou inexatidão de dados ou documentos, ainda que verificadas posteriormente, acarretarão a eliminação do candidato, anulando-se todos os atos decorrentes da inscrição. </w:t>
      </w:r>
    </w:p>
    <w:p w14:paraId="476F6101" w14:textId="77777777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4 - Para poder manifestar e participar das atribuições de aula o interessado com inscrição deferida e classificado deverá realizar seu primeiro acesso na Plataforma da Secretaria Escolar Digital – SED. </w:t>
      </w:r>
    </w:p>
    <w:p w14:paraId="16E93826" w14:textId="5C47BF84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5 – Os procedimentos e orientações sobre o Processo Anual de Atribuição de Classes e Aulas – 2024 são divulgados no site https://de</w:t>
      </w:r>
      <w:r w:rsidR="00EE5950">
        <w:rPr>
          <w:sz w:val="22"/>
          <w:szCs w:val="22"/>
        </w:rPr>
        <w:t>centro</w:t>
      </w:r>
      <w:r w:rsidRPr="00682713">
        <w:rPr>
          <w:sz w:val="22"/>
          <w:szCs w:val="22"/>
        </w:rPr>
        <w:t xml:space="preserve">.educacao.sp.gov.br/, conforme a necessidade. </w:t>
      </w:r>
    </w:p>
    <w:p w14:paraId="3CAE0B25" w14:textId="478B0252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6 – Os casos omissos serão analisados pela </w:t>
      </w:r>
      <w:r w:rsidRPr="00682713">
        <w:rPr>
          <w:b/>
          <w:bCs/>
          <w:sz w:val="22"/>
          <w:szCs w:val="22"/>
        </w:rPr>
        <w:t>Diretoria de Ensino</w:t>
      </w:r>
      <w:r w:rsidRPr="00682713">
        <w:rPr>
          <w:sz w:val="22"/>
          <w:szCs w:val="22"/>
        </w:rPr>
        <w:t xml:space="preserve">, representada pela Comissão Regional, e quando necessário, poderão ser submetidos a consulta junto à Coordenadoria de Gestão de Recursos Humanos – CGRH, conforme o caso. </w:t>
      </w:r>
    </w:p>
    <w:p w14:paraId="2687CAC0" w14:textId="77777777" w:rsidR="004253B8" w:rsidRDefault="004253B8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7BEE5631" w14:textId="43EC6BDC" w:rsidR="00682713" w:rsidRP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 xml:space="preserve">São Paulo, </w:t>
      </w:r>
      <w:r w:rsidR="00C81539">
        <w:rPr>
          <w:sz w:val="22"/>
          <w:szCs w:val="22"/>
        </w:rPr>
        <w:t>17</w:t>
      </w:r>
      <w:r w:rsidRPr="00682713">
        <w:rPr>
          <w:sz w:val="22"/>
          <w:szCs w:val="22"/>
        </w:rPr>
        <w:t xml:space="preserve"> de </w:t>
      </w:r>
      <w:r w:rsidR="00EE5950">
        <w:rPr>
          <w:sz w:val="22"/>
          <w:szCs w:val="22"/>
        </w:rPr>
        <w:t>maio</w:t>
      </w:r>
      <w:r w:rsidRPr="00682713">
        <w:rPr>
          <w:sz w:val="22"/>
          <w:szCs w:val="22"/>
        </w:rPr>
        <w:t xml:space="preserve"> de 2024. </w:t>
      </w:r>
    </w:p>
    <w:p w14:paraId="5C4B7EA8" w14:textId="77777777" w:rsidR="004253B8" w:rsidRDefault="004253B8" w:rsidP="0068271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016D8825" w14:textId="4279F8D3" w:rsidR="00682713" w:rsidRPr="00682713" w:rsidRDefault="00EE5950" w:rsidP="006827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Monica Lopes de Oliveira</w:t>
      </w:r>
    </w:p>
    <w:p w14:paraId="4485DB63" w14:textId="7E68C61C" w:rsidR="00682713" w:rsidRDefault="00682713" w:rsidP="00682713">
      <w:pPr>
        <w:pStyle w:val="Default"/>
        <w:spacing w:line="360" w:lineRule="auto"/>
        <w:jc w:val="both"/>
        <w:rPr>
          <w:sz w:val="22"/>
          <w:szCs w:val="22"/>
        </w:rPr>
      </w:pPr>
      <w:r w:rsidRPr="00682713">
        <w:rPr>
          <w:sz w:val="22"/>
          <w:szCs w:val="22"/>
        </w:rPr>
        <w:t>Dirigente Regional de Ensino</w:t>
      </w:r>
    </w:p>
    <w:p w14:paraId="148528D8" w14:textId="537CA5EF" w:rsidR="00A231C6" w:rsidRDefault="00A231C6" w:rsidP="00682713">
      <w:pPr>
        <w:pStyle w:val="Default"/>
        <w:spacing w:line="360" w:lineRule="auto"/>
        <w:jc w:val="both"/>
        <w:rPr>
          <w:sz w:val="22"/>
          <w:szCs w:val="22"/>
        </w:rPr>
      </w:pPr>
    </w:p>
    <w:p w14:paraId="6FF695E4" w14:textId="3D3272CA" w:rsidR="00A231C6" w:rsidRPr="00682713" w:rsidRDefault="00A231C6" w:rsidP="006827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(Republicado por conter incorreções)</w:t>
      </w:r>
    </w:p>
    <w:sectPr w:rsidR="00A231C6" w:rsidRPr="00682713" w:rsidSect="005C6B4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643B" w14:textId="77777777" w:rsidR="004D2155" w:rsidRDefault="004D2155" w:rsidP="005C6B48">
      <w:r>
        <w:separator/>
      </w:r>
    </w:p>
  </w:endnote>
  <w:endnote w:type="continuationSeparator" w:id="0">
    <w:p w14:paraId="34DDAC00" w14:textId="77777777" w:rsidR="004D2155" w:rsidRDefault="004D2155" w:rsidP="005C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C2E1" w14:textId="77777777" w:rsidR="004D2155" w:rsidRDefault="004D2155" w:rsidP="005C6B48">
      <w:r>
        <w:separator/>
      </w:r>
    </w:p>
  </w:footnote>
  <w:footnote w:type="continuationSeparator" w:id="0">
    <w:p w14:paraId="39737E1C" w14:textId="77777777" w:rsidR="004D2155" w:rsidRDefault="004D2155" w:rsidP="005C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16F3" w14:textId="78E15EDF" w:rsidR="005C6B48" w:rsidRDefault="005C6B48" w:rsidP="005C6B48">
    <w:pPr>
      <w:pStyle w:val="Cabealho"/>
      <w:rPr>
        <w:rFonts w:ascii="Arial" w:hAnsi="Arial" w:cs="Arial"/>
        <w:sz w:val="20"/>
        <w:szCs w:val="20"/>
      </w:rPr>
    </w:pPr>
    <w:r>
      <w:rPr>
        <w:noProof/>
        <w:kern w:val="2"/>
        <w14:ligatures w14:val="standardContextual"/>
      </w:rPr>
      <w:drawing>
        <wp:anchor distT="0" distB="0" distL="114300" distR="114300" simplePos="0" relativeHeight="251661312" behindDoc="0" locked="0" layoutInCell="1" allowOverlap="1" wp14:anchorId="2A28F770" wp14:editId="7CE7B4D8">
          <wp:simplePos x="0" y="0"/>
          <wp:positionH relativeFrom="page">
            <wp:posOffset>5400675</wp:posOffset>
          </wp:positionH>
          <wp:positionV relativeFrom="paragraph">
            <wp:posOffset>-198755</wp:posOffset>
          </wp:positionV>
          <wp:extent cx="1554480" cy="638810"/>
          <wp:effectExtent l="0" t="0" r="7620" b="8890"/>
          <wp:wrapNone/>
          <wp:docPr id="2031782207" name="Imagem 1" descr="Imagem de desenho infantil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de desenho infantil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614969" wp14:editId="07EEB2C2">
          <wp:simplePos x="0" y="0"/>
          <wp:positionH relativeFrom="margin">
            <wp:posOffset>-135255</wp:posOffset>
          </wp:positionH>
          <wp:positionV relativeFrom="paragraph">
            <wp:posOffset>-76200</wp:posOffset>
          </wp:positionV>
          <wp:extent cx="608965" cy="594360"/>
          <wp:effectExtent l="0" t="0" r="635" b="0"/>
          <wp:wrapNone/>
          <wp:docPr id="94280499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</w:t>
    </w:r>
    <w:r>
      <w:rPr>
        <w:rFonts w:ascii="Arial" w:hAnsi="Arial" w:cs="Arial"/>
        <w:sz w:val="20"/>
        <w:szCs w:val="20"/>
      </w:rPr>
      <w:t xml:space="preserve">  GOVERNO DO ESTADO DE SÃO PAULO</w:t>
    </w:r>
  </w:p>
  <w:p w14:paraId="5772D719" w14:textId="77777777" w:rsidR="005C6B48" w:rsidRDefault="005C6B48" w:rsidP="005C6B48">
    <w:pPr>
      <w:pStyle w:val="Cabealh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</w:t>
    </w:r>
    <w:r>
      <w:t>SEC</w:t>
    </w:r>
    <w:r>
      <w:rPr>
        <w:rFonts w:ascii="Arial" w:hAnsi="Arial" w:cs="Arial"/>
        <w:sz w:val="20"/>
        <w:szCs w:val="20"/>
      </w:rPr>
      <w:t>RETARIA DE ESTADO DA EDUCAÇÃO</w:t>
    </w:r>
  </w:p>
  <w:p w14:paraId="33AEE7FD" w14:textId="77FC51C3" w:rsidR="005C6B48" w:rsidRDefault="005C6B48" w:rsidP="005C6B48">
    <w:pPr>
      <w:pStyle w:val="Cabealh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DIRETORIA DE ENSINO – REGIÃO CENTRO</w:t>
    </w:r>
  </w:p>
  <w:p w14:paraId="5806AB74" w14:textId="6879E21D" w:rsidR="005C6B48" w:rsidRDefault="005C6B48" w:rsidP="005C6B4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Av. Olavo Fontoura, 2222 – Casa Verde – CEP: 02510-110</w:t>
    </w:r>
  </w:p>
  <w:p w14:paraId="12EC531E" w14:textId="77777777" w:rsidR="005C6B48" w:rsidRDefault="005C6B48" w:rsidP="005C6B4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decentro.educacao.sp.gov.br</w:t>
    </w:r>
  </w:p>
  <w:p w14:paraId="1DDE70C5" w14:textId="0F3D4E70" w:rsidR="005C6B48" w:rsidRDefault="005C6B48">
    <w:pPr>
      <w:pStyle w:val="Cabealho"/>
    </w:pPr>
  </w:p>
  <w:p w14:paraId="4A64B920" w14:textId="0E2E361B" w:rsidR="005C6B48" w:rsidRDefault="005C6B48">
    <w:pPr>
      <w:pStyle w:val="Cabealh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DA53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F191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3A41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BE8715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338C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A0B25D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C93DE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B23167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start w:val="1"/>
      <w:numFmt w:val="upperRoman"/>
      <w:lvlText w:val="%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16B8D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9D0F56"/>
    <w:multiLevelType w:val="hybridMultilevel"/>
    <w:tmpl w:val="305CACA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E66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FA621B"/>
    <w:multiLevelType w:val="hybridMultilevel"/>
    <w:tmpl w:val="5D1E9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A7801"/>
    <w:multiLevelType w:val="hybridMultilevel"/>
    <w:tmpl w:val="47D87E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6D23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Roman"/>
      <w:lvlText w:val="%1"/>
      <w:lvlJc w:val="left"/>
    </w:lvl>
    <w:lvl w:ilvl="3">
      <w:start w:val="1"/>
      <w:numFmt w:val="lowerLetter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5E246F"/>
    <w:multiLevelType w:val="multilevel"/>
    <w:tmpl w:val="FBFCA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AFB5189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B6A5D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8E79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AF3C69"/>
    <w:multiLevelType w:val="hybridMultilevel"/>
    <w:tmpl w:val="36F0E82A"/>
    <w:lvl w:ilvl="0" w:tplc="7BCA6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C52789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5B4A5D"/>
    <w:multiLevelType w:val="hybridMultilevel"/>
    <w:tmpl w:val="DB00288C"/>
    <w:lvl w:ilvl="0" w:tplc="219A7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8889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035088">
    <w:abstractNumId w:val="11"/>
  </w:num>
  <w:num w:numId="3" w16cid:durableId="811824500">
    <w:abstractNumId w:val="18"/>
  </w:num>
  <w:num w:numId="4" w16cid:durableId="644431649">
    <w:abstractNumId w:val="20"/>
  </w:num>
  <w:num w:numId="5" w16cid:durableId="1578975024">
    <w:abstractNumId w:val="10"/>
  </w:num>
  <w:num w:numId="6" w16cid:durableId="1415514513">
    <w:abstractNumId w:val="6"/>
  </w:num>
  <w:num w:numId="7" w16cid:durableId="2071223274">
    <w:abstractNumId w:val="8"/>
  </w:num>
  <w:num w:numId="8" w16cid:durableId="2068994195">
    <w:abstractNumId w:val="17"/>
  </w:num>
  <w:num w:numId="9" w16cid:durableId="1167742312">
    <w:abstractNumId w:val="19"/>
  </w:num>
  <w:num w:numId="10" w16cid:durableId="1890530362">
    <w:abstractNumId w:val="15"/>
  </w:num>
  <w:num w:numId="11" w16cid:durableId="1416781143">
    <w:abstractNumId w:val="16"/>
  </w:num>
  <w:num w:numId="12" w16cid:durableId="1754475043">
    <w:abstractNumId w:val="3"/>
  </w:num>
  <w:num w:numId="13" w16cid:durableId="1281496602">
    <w:abstractNumId w:val="13"/>
  </w:num>
  <w:num w:numId="14" w16cid:durableId="303049536">
    <w:abstractNumId w:val="7"/>
  </w:num>
  <w:num w:numId="15" w16cid:durableId="1623028174">
    <w:abstractNumId w:val="1"/>
  </w:num>
  <w:num w:numId="16" w16cid:durableId="1229077216">
    <w:abstractNumId w:val="0"/>
  </w:num>
  <w:num w:numId="17" w16cid:durableId="2027751892">
    <w:abstractNumId w:val="4"/>
  </w:num>
  <w:num w:numId="18" w16cid:durableId="567763140">
    <w:abstractNumId w:val="2"/>
  </w:num>
  <w:num w:numId="19" w16cid:durableId="1110857389">
    <w:abstractNumId w:val="14"/>
  </w:num>
  <w:num w:numId="20" w16cid:durableId="877593443">
    <w:abstractNumId w:val="9"/>
  </w:num>
  <w:num w:numId="21" w16cid:durableId="567694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4E"/>
    <w:rsid w:val="00003411"/>
    <w:rsid w:val="00022000"/>
    <w:rsid w:val="00045103"/>
    <w:rsid w:val="000D2DCA"/>
    <w:rsid w:val="001E6E05"/>
    <w:rsid w:val="00231DD0"/>
    <w:rsid w:val="002779FD"/>
    <w:rsid w:val="002E5753"/>
    <w:rsid w:val="003C76C7"/>
    <w:rsid w:val="003D31D5"/>
    <w:rsid w:val="003E7DDF"/>
    <w:rsid w:val="004253B8"/>
    <w:rsid w:val="00440CD2"/>
    <w:rsid w:val="004A5AA7"/>
    <w:rsid w:val="004D2155"/>
    <w:rsid w:val="0053330F"/>
    <w:rsid w:val="005C6B48"/>
    <w:rsid w:val="005F3833"/>
    <w:rsid w:val="006447A8"/>
    <w:rsid w:val="00682713"/>
    <w:rsid w:val="00747AC4"/>
    <w:rsid w:val="007A5F81"/>
    <w:rsid w:val="008262AD"/>
    <w:rsid w:val="00A231C6"/>
    <w:rsid w:val="00A41BAC"/>
    <w:rsid w:val="00A70BED"/>
    <w:rsid w:val="00AF4D7E"/>
    <w:rsid w:val="00B26E25"/>
    <w:rsid w:val="00B45859"/>
    <w:rsid w:val="00B568C3"/>
    <w:rsid w:val="00C81539"/>
    <w:rsid w:val="00D74544"/>
    <w:rsid w:val="00DF682E"/>
    <w:rsid w:val="00E6577C"/>
    <w:rsid w:val="00EC4C4E"/>
    <w:rsid w:val="00EE5950"/>
    <w:rsid w:val="00F202A2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E542"/>
  <w15:chartTrackingRefBased/>
  <w15:docId w15:val="{269949A6-97BA-47B4-8836-108B778D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4C4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B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6B4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C6B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B48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5C6B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5C6B48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C7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trese@educacao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8334-D683-46D9-A8FC-86DFF5B4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3343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Lopes</dc:creator>
  <cp:keywords/>
  <dc:description/>
  <cp:lastModifiedBy>CENTRO - ANCHIETA PADRE</cp:lastModifiedBy>
  <cp:revision>3</cp:revision>
  <dcterms:created xsi:type="dcterms:W3CDTF">2024-05-17T13:37:00Z</dcterms:created>
  <dcterms:modified xsi:type="dcterms:W3CDTF">2024-05-17T13:45:00Z</dcterms:modified>
</cp:coreProperties>
</file>