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E118" w14:textId="1B3A8FBA" w:rsidR="002B4D29" w:rsidRDefault="00020D1B" w:rsidP="005607C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bookmarkStart w:id="0" w:name="_gjdgxs" w:colFirst="0" w:colLast="0"/>
      <w:bookmarkEnd w:id="0"/>
      <w:r w:rsidRPr="00BC5E7F">
        <w:rPr>
          <w:rFonts w:ascii="Times New Roman" w:eastAsia="Arial" w:hAnsi="Times New Roman" w:cs="Times New Roman"/>
          <w:b/>
          <w:sz w:val="36"/>
          <w:szCs w:val="36"/>
        </w:rPr>
        <w:t>PROGRAMA DE AÇÃO 202</w:t>
      </w:r>
      <w:r w:rsidR="004344BF">
        <w:rPr>
          <w:rFonts w:ascii="Times New Roman" w:eastAsia="Arial" w:hAnsi="Times New Roman" w:cs="Times New Roman"/>
          <w:b/>
          <w:sz w:val="36"/>
          <w:szCs w:val="36"/>
        </w:rPr>
        <w:t>4</w:t>
      </w:r>
    </w:p>
    <w:p w14:paraId="65791B66" w14:textId="77777777" w:rsidR="00E10276" w:rsidRDefault="00E10276" w:rsidP="00E1027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10276">
        <w:rPr>
          <w:rFonts w:ascii="Times New Roman" w:eastAsia="Arial" w:hAnsi="Times New Roman" w:cs="Times New Roman"/>
          <w:sz w:val="24"/>
          <w:szCs w:val="24"/>
        </w:rPr>
        <w:t xml:space="preserve">O Programa de Ação tem o objetivo de sistematizar as ações pedagógicas de cada profissional da escola. Este documento deve ser articulado ao Plano de Ação da Escola e aos Guias de Aprendizagem (no caso da atuação como professor e </w:t>
      </w:r>
      <w:r w:rsidR="00B75297">
        <w:rPr>
          <w:rFonts w:ascii="Times New Roman" w:eastAsia="Arial" w:hAnsi="Times New Roman" w:cs="Times New Roman"/>
          <w:sz w:val="24"/>
          <w:szCs w:val="24"/>
        </w:rPr>
        <w:t>CGP</w:t>
      </w:r>
      <w:r w:rsidRPr="00E10276">
        <w:rPr>
          <w:rFonts w:ascii="Times New Roman" w:eastAsia="Arial" w:hAnsi="Times New Roman" w:cs="Times New Roman"/>
          <w:sz w:val="24"/>
          <w:szCs w:val="24"/>
        </w:rPr>
        <w:t>A</w:t>
      </w:r>
      <w:r w:rsidR="00B75297">
        <w:rPr>
          <w:rFonts w:ascii="Times New Roman" w:eastAsia="Arial" w:hAnsi="Times New Roman" w:cs="Times New Roman"/>
          <w:sz w:val="24"/>
          <w:szCs w:val="24"/>
        </w:rPr>
        <w:t>C</w:t>
      </w:r>
      <w:r w:rsidR="00890C5D">
        <w:rPr>
          <w:rFonts w:ascii="Times New Roman" w:eastAsia="Arial" w:hAnsi="Times New Roman" w:cs="Times New Roman"/>
          <w:sz w:val="24"/>
          <w:szCs w:val="24"/>
        </w:rPr>
        <w:t>)</w:t>
      </w:r>
      <w:r w:rsidRPr="00E10276">
        <w:rPr>
          <w:rFonts w:ascii="Times New Roman" w:eastAsia="Arial" w:hAnsi="Times New Roman" w:cs="Times New Roman"/>
          <w:sz w:val="24"/>
          <w:szCs w:val="24"/>
        </w:rPr>
        <w:t xml:space="preserve">. Os princípios e premissas do </w:t>
      </w:r>
      <w:r w:rsidR="00890C5D">
        <w:rPr>
          <w:rFonts w:ascii="Times New Roman" w:eastAsia="Arial" w:hAnsi="Times New Roman" w:cs="Times New Roman"/>
          <w:sz w:val="24"/>
          <w:szCs w:val="24"/>
        </w:rPr>
        <w:t>P</w:t>
      </w:r>
      <w:r w:rsidRPr="00E10276">
        <w:rPr>
          <w:rFonts w:ascii="Times New Roman" w:eastAsia="Arial" w:hAnsi="Times New Roman" w:cs="Times New Roman"/>
          <w:sz w:val="24"/>
          <w:szCs w:val="24"/>
        </w:rPr>
        <w:t>rograma precisam estar presentes nas ações pedagógicas que a escola desenvolve. Para isso</w:t>
      </w:r>
      <w:r w:rsidR="00890C5D">
        <w:rPr>
          <w:rFonts w:ascii="Times New Roman" w:eastAsia="Arial" w:hAnsi="Times New Roman" w:cs="Times New Roman"/>
          <w:sz w:val="24"/>
          <w:szCs w:val="24"/>
        </w:rPr>
        <w:t>,</w:t>
      </w:r>
      <w:r w:rsidRPr="00E10276">
        <w:rPr>
          <w:rFonts w:ascii="Times New Roman" w:eastAsia="Arial" w:hAnsi="Times New Roman" w:cs="Times New Roman"/>
          <w:sz w:val="24"/>
          <w:szCs w:val="24"/>
        </w:rPr>
        <w:t xml:space="preserve"> o </w:t>
      </w:r>
      <w:r w:rsidR="00936D85">
        <w:rPr>
          <w:rFonts w:ascii="Times New Roman" w:eastAsia="Arial" w:hAnsi="Times New Roman" w:cs="Times New Roman"/>
          <w:sz w:val="24"/>
          <w:szCs w:val="24"/>
        </w:rPr>
        <w:t>P</w:t>
      </w:r>
      <w:r w:rsidRPr="00E10276">
        <w:rPr>
          <w:rFonts w:ascii="Times New Roman" w:eastAsia="Arial" w:hAnsi="Times New Roman" w:cs="Times New Roman"/>
          <w:sz w:val="24"/>
          <w:szCs w:val="24"/>
        </w:rPr>
        <w:t xml:space="preserve">rograma de </w:t>
      </w:r>
      <w:r w:rsidR="00936D85">
        <w:rPr>
          <w:rFonts w:ascii="Times New Roman" w:eastAsia="Arial" w:hAnsi="Times New Roman" w:cs="Times New Roman"/>
          <w:sz w:val="24"/>
          <w:szCs w:val="24"/>
        </w:rPr>
        <w:t>A</w:t>
      </w:r>
      <w:r w:rsidRPr="00E10276">
        <w:rPr>
          <w:rFonts w:ascii="Times New Roman" w:eastAsia="Arial" w:hAnsi="Times New Roman" w:cs="Times New Roman"/>
          <w:sz w:val="24"/>
          <w:szCs w:val="24"/>
        </w:rPr>
        <w:t>ção tem como base o mapa de competências, que é um importante recurso para mensurar as práticas pedagógicas elaboradas pelos educadores.</w:t>
      </w:r>
    </w:p>
    <w:p w14:paraId="721D1568" w14:textId="77777777" w:rsidR="00E10276" w:rsidRPr="00E10276" w:rsidRDefault="00E10276" w:rsidP="00E1027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36"/>
          <w:szCs w:val="36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39"/>
        <w:gridCol w:w="225"/>
        <w:gridCol w:w="3630"/>
        <w:gridCol w:w="1658"/>
        <w:gridCol w:w="6416"/>
      </w:tblGrid>
      <w:tr w:rsidR="002B4D29" w:rsidRPr="00BC5E7F" w14:paraId="6E5F9AD9" w14:textId="77777777" w:rsidTr="004344BF">
        <w:trPr>
          <w:trHeight w:val="25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3290" w14:textId="77777777" w:rsidR="002B4D29" w:rsidRPr="00BC5E7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</w:rPr>
            </w:pPr>
            <w:r w:rsidRPr="00BC5E7F">
              <w:rPr>
                <w:rFonts w:ascii="Times New Roman" w:eastAsia="Overlock" w:hAnsi="Times New Roman" w:cs="Times New Roman"/>
                <w:b/>
              </w:rPr>
              <w:t xml:space="preserve">EE:                   </w:t>
            </w:r>
            <w:r w:rsidRPr="00BC5E7F">
              <w:rPr>
                <w:rFonts w:ascii="Times New Roman" w:eastAsia="Overlock" w:hAnsi="Times New Roman" w:cs="Times New Roman"/>
                <w:b/>
                <w:color w:val="0B5394"/>
              </w:rPr>
              <w:t xml:space="preserve">  </w:t>
            </w:r>
            <w:r w:rsidRPr="00BC5E7F">
              <w:rPr>
                <w:rFonts w:ascii="Times New Roman" w:eastAsia="Overlock" w:hAnsi="Times New Roman" w:cs="Times New Roman"/>
                <w:b/>
                <w:color w:val="FF0000"/>
              </w:rPr>
              <w:t xml:space="preserve">          </w:t>
            </w:r>
            <w:r w:rsidRPr="00BC5E7F">
              <w:rPr>
                <w:rFonts w:ascii="Times New Roman" w:eastAsia="Overlock" w:hAnsi="Times New Roman" w:cs="Times New Roman"/>
                <w:b/>
                <w:color w:val="0B5394"/>
              </w:rPr>
              <w:t xml:space="preserve">     </w:t>
            </w:r>
            <w:r w:rsidRPr="00BC5E7F">
              <w:rPr>
                <w:rFonts w:ascii="Times New Roman" w:eastAsia="Overlock" w:hAnsi="Times New Roman" w:cs="Times New Roman"/>
                <w:b/>
              </w:rPr>
              <w:t xml:space="preserve">     </w:t>
            </w:r>
          </w:p>
        </w:tc>
      </w:tr>
      <w:tr w:rsidR="002B4D29" w:rsidRPr="00BC5E7F" w14:paraId="5C37B2B5" w14:textId="77777777" w:rsidTr="004344BF">
        <w:trPr>
          <w:trHeight w:val="289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5D2F" w14:textId="77777777" w:rsidR="002B4D29" w:rsidRPr="00BC5E7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r w:rsidRPr="00BC5E7F">
              <w:rPr>
                <w:rFonts w:ascii="Times New Roman" w:eastAsia="Overlock" w:hAnsi="Times New Roman" w:cs="Times New Roman"/>
                <w:b/>
              </w:rPr>
              <w:t xml:space="preserve">NOME:             </w:t>
            </w:r>
          </w:p>
        </w:tc>
      </w:tr>
      <w:tr w:rsidR="002B4D29" w:rsidRPr="00BC5E7F" w14:paraId="46147E26" w14:textId="77777777" w:rsidTr="004344BF">
        <w:trPr>
          <w:trHeight w:val="284"/>
        </w:trPr>
        <w:tc>
          <w:tcPr>
            <w:tcW w:w="7094" w:type="dxa"/>
            <w:gridSpan w:val="3"/>
            <w:vMerge w:val="restart"/>
            <w:vAlign w:val="center"/>
          </w:tcPr>
          <w:p w14:paraId="5FCFB367" w14:textId="77777777" w:rsidR="002B4D29" w:rsidRPr="00BC5E7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r w:rsidRPr="00BC5E7F">
              <w:rPr>
                <w:rFonts w:ascii="Times New Roman" w:eastAsia="Overlock" w:hAnsi="Times New Roman" w:cs="Times New Roman"/>
                <w:b/>
              </w:rPr>
              <w:t xml:space="preserve">FUNÇÃO: </w:t>
            </w:r>
          </w:p>
        </w:tc>
        <w:tc>
          <w:tcPr>
            <w:tcW w:w="8074" w:type="dxa"/>
            <w:gridSpan w:val="2"/>
            <w:vAlign w:val="center"/>
          </w:tcPr>
          <w:p w14:paraId="3E22549A" w14:textId="77777777" w:rsidR="002B4D29" w:rsidRPr="00BC5E7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r w:rsidRPr="00BC5E7F">
              <w:rPr>
                <w:rFonts w:ascii="Times New Roman" w:eastAsia="Overlock" w:hAnsi="Times New Roman" w:cs="Times New Roman"/>
                <w:b/>
              </w:rPr>
              <w:t xml:space="preserve">Diretor: </w:t>
            </w:r>
            <w:r w:rsidRPr="00BC5E7F">
              <w:rPr>
                <w:rFonts w:ascii="Times New Roman" w:eastAsia="Overlock" w:hAnsi="Times New Roman" w:cs="Times New Roman"/>
                <w:b/>
                <w:color w:val="FF0000"/>
              </w:rPr>
              <w:t xml:space="preserve"> </w:t>
            </w:r>
          </w:p>
        </w:tc>
      </w:tr>
      <w:tr w:rsidR="002B4D29" w:rsidRPr="00BC5E7F" w14:paraId="02532DFD" w14:textId="77777777" w:rsidTr="004344BF">
        <w:trPr>
          <w:trHeight w:val="284"/>
        </w:trPr>
        <w:tc>
          <w:tcPr>
            <w:tcW w:w="7094" w:type="dxa"/>
            <w:gridSpan w:val="3"/>
            <w:vMerge/>
            <w:vAlign w:val="center"/>
          </w:tcPr>
          <w:p w14:paraId="1B38485B" w14:textId="77777777" w:rsidR="002B4D29" w:rsidRPr="00BC5E7F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verlock" w:hAnsi="Times New Roman" w:cs="Times New Roman"/>
                <w:color w:val="FF0000"/>
              </w:rPr>
            </w:pPr>
          </w:p>
        </w:tc>
        <w:tc>
          <w:tcPr>
            <w:tcW w:w="8074" w:type="dxa"/>
            <w:gridSpan w:val="2"/>
            <w:vAlign w:val="center"/>
          </w:tcPr>
          <w:p w14:paraId="593C88A6" w14:textId="10969071" w:rsidR="002B4D29" w:rsidRPr="00BC5E7F" w:rsidRDefault="002F7858" w:rsidP="00B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Overlock" w:hAnsi="Times New Roman" w:cs="Times New Roman"/>
                <w:b/>
              </w:rPr>
            </w:pPr>
            <w:r>
              <w:rPr>
                <w:rFonts w:ascii="Times New Roman" w:eastAsia="Overlock" w:hAnsi="Times New Roman" w:cs="Times New Roman"/>
                <w:b/>
                <w:color w:val="000000"/>
              </w:rPr>
              <w:t>Vice-Diretor</w:t>
            </w:r>
            <w:r w:rsidR="00020D1B" w:rsidRPr="00BC5E7F">
              <w:rPr>
                <w:rFonts w:ascii="Times New Roman" w:eastAsia="Overlock" w:hAnsi="Times New Roman" w:cs="Times New Roman"/>
                <w:b/>
                <w:color w:val="000000"/>
              </w:rPr>
              <w:t xml:space="preserve">: </w:t>
            </w:r>
          </w:p>
        </w:tc>
      </w:tr>
      <w:tr w:rsidR="002B4D29" w:rsidRPr="00BC5E7F" w14:paraId="3E12655D" w14:textId="77777777" w:rsidTr="004344BF">
        <w:trPr>
          <w:trHeight w:val="226"/>
        </w:trPr>
        <w:tc>
          <w:tcPr>
            <w:tcW w:w="7094" w:type="dxa"/>
            <w:gridSpan w:val="3"/>
            <w:vMerge/>
            <w:vAlign w:val="center"/>
          </w:tcPr>
          <w:p w14:paraId="4C17E2AE" w14:textId="77777777" w:rsidR="002B4D29" w:rsidRPr="00BC5E7F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verlock" w:hAnsi="Times New Roman" w:cs="Times New Roman"/>
                <w:b/>
              </w:rPr>
            </w:pPr>
          </w:p>
        </w:tc>
        <w:tc>
          <w:tcPr>
            <w:tcW w:w="8074" w:type="dxa"/>
            <w:gridSpan w:val="2"/>
          </w:tcPr>
          <w:p w14:paraId="4B6007A7" w14:textId="77777777" w:rsidR="002B4D29" w:rsidRPr="00BC5E7F" w:rsidRDefault="00B75297" w:rsidP="00BC5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Overlock" w:hAnsi="Times New Roman" w:cs="Times New Roman"/>
              </w:rPr>
            </w:pPr>
            <w:r>
              <w:rPr>
                <w:rFonts w:ascii="Times New Roman" w:eastAsia="Overlock" w:hAnsi="Times New Roman" w:cs="Times New Roman"/>
                <w:b/>
                <w:color w:val="000000"/>
              </w:rPr>
              <w:t>CGPAC</w:t>
            </w:r>
            <w:r w:rsidR="00020D1B" w:rsidRPr="00BC5E7F">
              <w:rPr>
                <w:rFonts w:ascii="Times New Roman" w:eastAsia="Overlock" w:hAnsi="Times New Roman" w:cs="Times New Roman"/>
                <w:b/>
                <w:color w:val="000000"/>
              </w:rPr>
              <w:t xml:space="preserve"> da respectiva área: </w:t>
            </w:r>
            <w:r w:rsidR="00020D1B" w:rsidRPr="00BC5E7F">
              <w:rPr>
                <w:rFonts w:ascii="Times New Roman" w:eastAsia="Overlock" w:hAnsi="Times New Roman" w:cs="Times New Roman"/>
                <w:b/>
                <w:color w:val="0B5394"/>
              </w:rPr>
              <w:t xml:space="preserve"> </w:t>
            </w:r>
          </w:p>
        </w:tc>
      </w:tr>
      <w:tr w:rsidR="002B4D29" w:rsidRPr="00BC5E7F" w14:paraId="163B3484" w14:textId="77777777" w:rsidTr="004344BF">
        <w:trPr>
          <w:trHeight w:val="371"/>
        </w:trPr>
        <w:tc>
          <w:tcPr>
            <w:tcW w:w="7094" w:type="dxa"/>
            <w:gridSpan w:val="3"/>
            <w:vMerge/>
            <w:vAlign w:val="center"/>
          </w:tcPr>
          <w:p w14:paraId="62C77680" w14:textId="77777777" w:rsidR="002B4D29" w:rsidRPr="00BC5E7F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Overlock" w:hAnsi="Times New Roman" w:cs="Times New Roman"/>
              </w:rPr>
            </w:pPr>
          </w:p>
        </w:tc>
        <w:tc>
          <w:tcPr>
            <w:tcW w:w="8074" w:type="dxa"/>
            <w:gridSpan w:val="2"/>
            <w:vAlign w:val="center"/>
          </w:tcPr>
          <w:p w14:paraId="191A04EA" w14:textId="77777777" w:rsidR="002B4D29" w:rsidRPr="00BC5E7F" w:rsidRDefault="00B75297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b/>
                <w:color w:val="FF0000"/>
              </w:rPr>
            </w:pPr>
            <w:r>
              <w:rPr>
                <w:rFonts w:ascii="Times New Roman" w:eastAsia="Overlock" w:hAnsi="Times New Roman" w:cs="Times New Roman"/>
                <w:b/>
              </w:rPr>
              <w:t>CGPG</w:t>
            </w:r>
            <w:r w:rsidR="00020D1B" w:rsidRPr="00BC5E7F">
              <w:rPr>
                <w:rFonts w:ascii="Times New Roman" w:eastAsia="Overlock" w:hAnsi="Times New Roman" w:cs="Times New Roman"/>
                <w:b/>
              </w:rPr>
              <w:t xml:space="preserve">: </w:t>
            </w:r>
            <w:r w:rsidR="00020D1B" w:rsidRPr="00BC5E7F">
              <w:rPr>
                <w:rFonts w:ascii="Times New Roman" w:eastAsia="Overlock" w:hAnsi="Times New Roman" w:cs="Times New Roman"/>
                <w:b/>
                <w:color w:val="0B5394"/>
              </w:rPr>
              <w:t xml:space="preserve"> </w:t>
            </w:r>
          </w:p>
        </w:tc>
      </w:tr>
      <w:tr w:rsidR="002B4D29" w:rsidRPr="00BC5E7F" w14:paraId="38DD9B47" w14:textId="77777777" w:rsidTr="004344BF">
        <w:trPr>
          <w:trHeight w:val="342"/>
        </w:trPr>
        <w:tc>
          <w:tcPr>
            <w:tcW w:w="3464" w:type="dxa"/>
            <w:gridSpan w:val="2"/>
            <w:vAlign w:val="center"/>
          </w:tcPr>
          <w:p w14:paraId="785A6592" w14:textId="5E12F595" w:rsidR="002B4D29" w:rsidRPr="00067EF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b/>
              </w:rPr>
            </w:pPr>
            <w:r w:rsidRPr="00067EFF">
              <w:rPr>
                <w:rFonts w:ascii="Times New Roman" w:eastAsia="Overlock" w:hAnsi="Times New Roman" w:cs="Times New Roman"/>
                <w:b/>
              </w:rPr>
              <w:t>VIGÊNCIA:</w:t>
            </w:r>
            <w:r w:rsidRPr="00067EFF">
              <w:rPr>
                <w:rFonts w:ascii="Times New Roman" w:eastAsia="Overlock" w:hAnsi="Times New Roman" w:cs="Times New Roman"/>
              </w:rPr>
              <w:t xml:space="preserve"> </w:t>
            </w:r>
          </w:p>
        </w:tc>
        <w:tc>
          <w:tcPr>
            <w:tcW w:w="11704" w:type="dxa"/>
            <w:gridSpan w:val="3"/>
            <w:vAlign w:val="center"/>
          </w:tcPr>
          <w:p w14:paraId="3EF78607" w14:textId="77777777" w:rsidR="002B4D29" w:rsidRPr="00BC5E7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r w:rsidRPr="00BC5E7F">
              <w:rPr>
                <w:rFonts w:ascii="Times New Roman" w:eastAsia="Overlock" w:hAnsi="Times New Roman" w:cs="Times New Roman"/>
                <w:b/>
              </w:rPr>
              <w:t>ÚLTIMA REVISÃO</w:t>
            </w:r>
            <w:r w:rsidRPr="00BC5E7F">
              <w:rPr>
                <w:rFonts w:ascii="Times New Roman" w:eastAsia="Overlock" w:hAnsi="Times New Roman" w:cs="Times New Roman"/>
              </w:rPr>
              <w:t xml:space="preserve">:__/__/   </w:t>
            </w:r>
          </w:p>
        </w:tc>
      </w:tr>
      <w:tr w:rsidR="002B4D29" w:rsidRPr="00BC5E7F" w14:paraId="1F8E70B3" w14:textId="77777777" w:rsidTr="004344BF">
        <w:trPr>
          <w:trHeight w:val="294"/>
        </w:trPr>
        <w:tc>
          <w:tcPr>
            <w:tcW w:w="15168" w:type="dxa"/>
            <w:gridSpan w:val="5"/>
          </w:tcPr>
          <w:p w14:paraId="289AB961" w14:textId="77777777" w:rsidR="00145149" w:rsidRPr="00067EF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b/>
                <w:i/>
              </w:rPr>
            </w:pPr>
            <w:r w:rsidRPr="00067EFF">
              <w:rPr>
                <w:rFonts w:ascii="Times New Roman" w:eastAsia="Overlock" w:hAnsi="Times New Roman" w:cs="Times New Roman"/>
                <w:b/>
              </w:rPr>
              <w:t xml:space="preserve">1-- PRINCIPAIS ATRIBUIÇÕES DA FUNÇÃO </w:t>
            </w:r>
            <w:r w:rsidRPr="00067EFF">
              <w:rPr>
                <w:rFonts w:ascii="Times New Roman" w:eastAsia="Overlock" w:hAnsi="Times New Roman" w:cs="Times New Roman"/>
                <w:b/>
                <w:i/>
              </w:rPr>
              <w:t>(Caso exerça mais de uma função registre as atribuições das funções separadamente</w:t>
            </w:r>
            <w:r w:rsidR="00B75297" w:rsidRPr="00067EFF">
              <w:rPr>
                <w:rFonts w:ascii="Times New Roman" w:eastAsia="Overlock" w:hAnsi="Times New Roman" w:cs="Times New Roman"/>
                <w:b/>
                <w:i/>
              </w:rPr>
              <w:t>, no mesmo documento</w:t>
            </w:r>
            <w:r w:rsidRPr="00067EFF">
              <w:rPr>
                <w:rFonts w:ascii="Times New Roman" w:eastAsia="Overlock" w:hAnsi="Times New Roman" w:cs="Times New Roman"/>
                <w:b/>
                <w:i/>
              </w:rPr>
              <w:t>)</w:t>
            </w:r>
          </w:p>
          <w:p w14:paraId="41ACBB05" w14:textId="77777777" w:rsidR="00C965C9" w:rsidRPr="00067EFF" w:rsidRDefault="00C965C9" w:rsidP="00067EFF">
            <w:pPr>
              <w:spacing w:after="0"/>
              <w:contextualSpacing/>
              <w:rPr>
                <w:rFonts w:ascii="Times New Roman" w:eastAsia="Overlock" w:hAnsi="Times New Roman" w:cs="Times New Roman"/>
              </w:rPr>
            </w:pPr>
          </w:p>
          <w:p w14:paraId="1165F097" w14:textId="77777777" w:rsidR="00067EFF" w:rsidRDefault="00067EFF" w:rsidP="00067EFF">
            <w:pPr>
              <w:spacing w:after="0"/>
              <w:contextualSpacing/>
              <w:rPr>
                <w:rFonts w:ascii="Times New Roman" w:eastAsia="Overlock" w:hAnsi="Times New Roman" w:cs="Times New Roman"/>
              </w:rPr>
            </w:pPr>
          </w:p>
          <w:p w14:paraId="49E2C5D0" w14:textId="77777777" w:rsidR="00067EFF" w:rsidRDefault="00067EFF" w:rsidP="00067EFF">
            <w:pPr>
              <w:spacing w:after="0"/>
              <w:contextualSpacing/>
              <w:rPr>
                <w:rFonts w:ascii="Times New Roman" w:eastAsia="Overlock" w:hAnsi="Times New Roman" w:cs="Times New Roman"/>
              </w:rPr>
            </w:pPr>
          </w:p>
          <w:p w14:paraId="6F1E9F04" w14:textId="77777777" w:rsidR="00067EFF" w:rsidRDefault="00067EFF" w:rsidP="00067EFF">
            <w:pPr>
              <w:spacing w:after="0"/>
              <w:contextualSpacing/>
              <w:rPr>
                <w:rFonts w:ascii="Times New Roman" w:eastAsia="Overlock" w:hAnsi="Times New Roman" w:cs="Times New Roman"/>
              </w:rPr>
            </w:pPr>
          </w:p>
          <w:p w14:paraId="6B7A55F8" w14:textId="77777777" w:rsidR="00067EFF" w:rsidRDefault="00067EFF" w:rsidP="00067EFF">
            <w:pPr>
              <w:spacing w:after="0"/>
              <w:contextualSpacing/>
              <w:rPr>
                <w:rFonts w:ascii="Times New Roman" w:eastAsia="Overlock" w:hAnsi="Times New Roman" w:cs="Times New Roman"/>
              </w:rPr>
            </w:pPr>
          </w:p>
          <w:p w14:paraId="0DA3110D" w14:textId="77777777" w:rsidR="00067EFF" w:rsidRDefault="00067EFF" w:rsidP="00067EFF">
            <w:pPr>
              <w:spacing w:after="0"/>
              <w:contextualSpacing/>
              <w:rPr>
                <w:rFonts w:ascii="Times New Roman" w:eastAsia="Overlock" w:hAnsi="Times New Roman" w:cs="Times New Roman"/>
              </w:rPr>
            </w:pPr>
          </w:p>
          <w:p w14:paraId="655DA927" w14:textId="77777777" w:rsidR="00067EFF" w:rsidRPr="00067EFF" w:rsidRDefault="00067EFF" w:rsidP="00067EFF">
            <w:pPr>
              <w:spacing w:after="0"/>
              <w:contextualSpacing/>
              <w:rPr>
                <w:rFonts w:ascii="Times New Roman" w:eastAsia="Overlock" w:hAnsi="Times New Roman" w:cs="Times New Roman"/>
              </w:rPr>
            </w:pPr>
          </w:p>
          <w:p w14:paraId="342FB98E" w14:textId="77777777" w:rsidR="00067EFF" w:rsidRPr="00067EFF" w:rsidRDefault="00067EFF" w:rsidP="00067EFF">
            <w:pPr>
              <w:spacing w:after="0"/>
              <w:contextualSpacing/>
              <w:rPr>
                <w:rFonts w:ascii="Times New Roman" w:eastAsia="Overlock" w:hAnsi="Times New Roman" w:cs="Times New Roman"/>
              </w:rPr>
            </w:pPr>
          </w:p>
          <w:p w14:paraId="5F7ED3C1" w14:textId="77777777" w:rsidR="00067EFF" w:rsidRPr="00067EFF" w:rsidRDefault="00067EFF" w:rsidP="00067EFF">
            <w:pPr>
              <w:spacing w:after="0"/>
              <w:contextualSpacing/>
              <w:rPr>
                <w:rFonts w:ascii="Times New Roman" w:eastAsia="Overlock" w:hAnsi="Times New Roman" w:cs="Times New Roman"/>
              </w:rPr>
            </w:pPr>
          </w:p>
        </w:tc>
      </w:tr>
      <w:tr w:rsidR="002B4D29" w:rsidRPr="00BC5E7F" w14:paraId="520B1437" w14:textId="77777777" w:rsidTr="004344BF">
        <w:trPr>
          <w:trHeight w:val="321"/>
        </w:trPr>
        <w:tc>
          <w:tcPr>
            <w:tcW w:w="15168" w:type="dxa"/>
            <w:gridSpan w:val="5"/>
          </w:tcPr>
          <w:p w14:paraId="368657D9" w14:textId="77777777" w:rsidR="002B4D29" w:rsidRPr="00067EF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b/>
                <w:i/>
              </w:rPr>
            </w:pPr>
            <w:r w:rsidRPr="00067EFF">
              <w:rPr>
                <w:rFonts w:ascii="Times New Roman" w:eastAsia="Overlock" w:hAnsi="Times New Roman" w:cs="Times New Roman"/>
                <w:b/>
              </w:rPr>
              <w:lastRenderedPageBreak/>
              <w:t xml:space="preserve">2 - COMPETÊNCIAS NECESSÁRIAS PARA DESEMPENHAR AS ATRIBUIÇÕES </w:t>
            </w:r>
            <w:r w:rsidRPr="00067EFF">
              <w:rPr>
                <w:rFonts w:ascii="Times New Roman" w:eastAsia="Overlock" w:hAnsi="Times New Roman" w:cs="Times New Roman"/>
                <w:b/>
                <w:i/>
              </w:rPr>
              <w:t>(Caso exerça mais de uma função registre as competências e habilidades necessárias separadamente)</w:t>
            </w:r>
          </w:p>
          <w:p w14:paraId="755B7E59" w14:textId="1E3A898F" w:rsidR="00327C8F" w:rsidRPr="00067EFF" w:rsidRDefault="00327C8F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</w:rPr>
            </w:pPr>
          </w:p>
        </w:tc>
      </w:tr>
      <w:tr w:rsidR="002D23E4" w:rsidRPr="00BC5E7F" w14:paraId="4460F939" w14:textId="77777777" w:rsidTr="004344BF">
        <w:trPr>
          <w:trHeight w:val="1212"/>
        </w:trPr>
        <w:tc>
          <w:tcPr>
            <w:tcW w:w="3239" w:type="dxa"/>
            <w:shd w:val="clear" w:color="auto" w:fill="DBE5F1"/>
            <w:vAlign w:val="center"/>
          </w:tcPr>
          <w:p w14:paraId="0E1373CD" w14:textId="77777777" w:rsidR="002B4D29" w:rsidRPr="00BC5E7F" w:rsidRDefault="00020D1B" w:rsidP="00BC5E7F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</w:rPr>
            </w:pPr>
            <w:r w:rsidRPr="00BC5E7F">
              <w:rPr>
                <w:rFonts w:ascii="Times New Roman" w:eastAsia="Overlock" w:hAnsi="Times New Roman" w:cs="Times New Roman"/>
                <w:b/>
              </w:rPr>
              <w:t>PREMISSAS</w:t>
            </w:r>
          </w:p>
        </w:tc>
        <w:tc>
          <w:tcPr>
            <w:tcW w:w="5513" w:type="dxa"/>
            <w:gridSpan w:val="3"/>
            <w:shd w:val="clear" w:color="auto" w:fill="DBE5F1"/>
            <w:vAlign w:val="center"/>
          </w:tcPr>
          <w:p w14:paraId="1B4E2F94" w14:textId="77777777" w:rsidR="002B4D29" w:rsidRPr="00BC5E7F" w:rsidRDefault="00020D1B" w:rsidP="00BC5E7F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</w:rPr>
            </w:pPr>
            <w:r w:rsidRPr="00BC5E7F">
              <w:rPr>
                <w:rFonts w:ascii="Times New Roman" w:eastAsia="Overlock" w:hAnsi="Times New Roman" w:cs="Times New Roman"/>
                <w:b/>
              </w:rPr>
              <w:t>COMPETÊNCIAS</w:t>
            </w:r>
          </w:p>
        </w:tc>
        <w:tc>
          <w:tcPr>
            <w:tcW w:w="6416" w:type="dxa"/>
            <w:shd w:val="clear" w:color="auto" w:fill="DBE5F1"/>
          </w:tcPr>
          <w:p w14:paraId="21840BC5" w14:textId="77777777" w:rsidR="002B4D29" w:rsidRPr="007D448E" w:rsidRDefault="006E0471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i/>
                <w:color w:val="000099"/>
              </w:rPr>
            </w:pPr>
            <w:r>
              <w:rPr>
                <w:rFonts w:ascii="Times New Roman" w:eastAsia="Overlock" w:hAnsi="Times New Roman" w:cs="Times New Roman"/>
                <w:i/>
                <w:color w:val="000099"/>
              </w:rPr>
              <w:t xml:space="preserve">Descrever os </w:t>
            </w:r>
            <w:proofErr w:type="spellStart"/>
            <w:r>
              <w:rPr>
                <w:rFonts w:ascii="Times New Roman" w:eastAsia="Overlock" w:hAnsi="Times New Roman" w:cs="Times New Roman"/>
                <w:i/>
                <w:color w:val="000099"/>
              </w:rPr>
              <w:t>macroindicadores</w:t>
            </w:r>
            <w:proofErr w:type="spellEnd"/>
            <w:r>
              <w:rPr>
                <w:rFonts w:ascii="Times New Roman" w:eastAsia="Overlock" w:hAnsi="Times New Roman" w:cs="Times New Roman"/>
                <w:i/>
                <w:color w:val="000099"/>
              </w:rPr>
              <w:t xml:space="preserve"> e </w:t>
            </w:r>
            <w:proofErr w:type="spellStart"/>
            <w:r>
              <w:rPr>
                <w:rFonts w:ascii="Times New Roman" w:eastAsia="Overlock" w:hAnsi="Times New Roman" w:cs="Times New Roman"/>
                <w:i/>
                <w:color w:val="000099"/>
              </w:rPr>
              <w:t>micro</w:t>
            </w:r>
            <w:r w:rsidR="00020D1B" w:rsidRPr="007D448E">
              <w:rPr>
                <w:rFonts w:ascii="Times New Roman" w:eastAsia="Overlock" w:hAnsi="Times New Roman" w:cs="Times New Roman"/>
                <w:i/>
                <w:color w:val="000099"/>
              </w:rPr>
              <w:t>indicadores</w:t>
            </w:r>
            <w:proofErr w:type="spellEnd"/>
            <w:r w:rsidR="00020D1B" w:rsidRPr="007D448E">
              <w:rPr>
                <w:rFonts w:ascii="Times New Roman" w:eastAsia="Overlock" w:hAnsi="Times New Roman" w:cs="Times New Roman"/>
                <w:i/>
                <w:color w:val="000099"/>
              </w:rPr>
              <w:t xml:space="preserve"> correspondentes às competências a serem desenvolvidas por função, de acordo com suas necessidades, consultando o MA</w:t>
            </w:r>
            <w:r w:rsidR="005607C3" w:rsidRPr="007D448E">
              <w:rPr>
                <w:rFonts w:ascii="Times New Roman" w:eastAsia="Overlock" w:hAnsi="Times New Roman" w:cs="Times New Roman"/>
                <w:i/>
                <w:color w:val="000099"/>
              </w:rPr>
              <w:t xml:space="preserve">PA DE COMPETÊNCIAS: - conforme </w:t>
            </w:r>
            <w:r w:rsidR="00020D1B" w:rsidRPr="007D448E">
              <w:rPr>
                <w:rFonts w:ascii="Times New Roman" w:eastAsia="Overlock" w:hAnsi="Times New Roman" w:cs="Times New Roman"/>
                <w:i/>
                <w:color w:val="000099"/>
              </w:rPr>
              <w:t>link abaixo:</w:t>
            </w:r>
          </w:p>
          <w:p w14:paraId="61C45796" w14:textId="77777777" w:rsidR="002B4D29" w:rsidRPr="00BC5E7F" w:rsidRDefault="00000000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hyperlink r:id="rId7" w:history="1">
              <w:r w:rsidR="00AD2200" w:rsidRPr="00AD2200">
                <w:rPr>
                  <w:rFonts w:ascii="Times New Roman" w:eastAsia="Overlock" w:hAnsi="Times New Roman" w:cs="Times New Roman"/>
                  <w:i/>
                  <w:color w:val="000099"/>
                </w:rPr>
                <w:t>Ensino Integral - MAPA DE COMPETÊNCIAS PROGRAMA ENSINO INTEGRAL ANOS FINAIS DO ENSINO FUNDAMENTAL E ENSINO MÉDIO.pdf - Todos os Documentos (sharepoint.com)</w:t>
              </w:r>
            </w:hyperlink>
          </w:p>
        </w:tc>
      </w:tr>
      <w:tr w:rsidR="00327C8F" w:rsidRPr="00BC5E7F" w14:paraId="24F431D9" w14:textId="77777777" w:rsidTr="004344BF">
        <w:trPr>
          <w:trHeight w:val="397"/>
        </w:trPr>
        <w:tc>
          <w:tcPr>
            <w:tcW w:w="3239" w:type="dxa"/>
            <w:shd w:val="clear" w:color="auto" w:fill="DBE5F1"/>
          </w:tcPr>
          <w:p w14:paraId="5745D07B" w14:textId="77777777" w:rsidR="00327C8F" w:rsidRPr="00BC5E7F" w:rsidRDefault="00327C8F" w:rsidP="00327C8F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</w:rPr>
            </w:pPr>
            <w:r w:rsidRPr="00E62C85">
              <w:rPr>
                <w:color w:val="000000"/>
                <w:sz w:val="27"/>
                <w:szCs w:val="27"/>
              </w:rPr>
              <w:t>PROTAGONISMO</w:t>
            </w:r>
          </w:p>
        </w:tc>
        <w:tc>
          <w:tcPr>
            <w:tcW w:w="5513" w:type="dxa"/>
            <w:gridSpan w:val="3"/>
          </w:tcPr>
          <w:p w14:paraId="2C5BD12E" w14:textId="77777777" w:rsidR="00327C8F" w:rsidRPr="007614F3" w:rsidRDefault="00327C8F" w:rsidP="00327C8F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Overlock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Pr="00327C8F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 PROTAGONISMO: Promove o protagonismo juvenil, ajudando a formar pessoas autônomas, solidárias e competentes, sendo protagonista em sua própria atuação.</w:t>
            </w:r>
          </w:p>
        </w:tc>
        <w:tc>
          <w:tcPr>
            <w:tcW w:w="6416" w:type="dxa"/>
          </w:tcPr>
          <w:p w14:paraId="5974AB06" w14:textId="77777777" w:rsidR="008D68D3" w:rsidRDefault="00327C8F" w:rsidP="00327C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Macroindicador</w:t>
            </w:r>
            <w:proofErr w:type="spellEnd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6BD1F2CC" w14:textId="77777777" w:rsidR="00327C8F" w:rsidRDefault="00327C8F" w:rsidP="00327C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1- Respeito à Individualidade: descrever de acordo com função 2-Promoção do Protagonismo Juvenil: descrever de acordo com função </w:t>
            </w:r>
          </w:p>
          <w:p w14:paraId="705C7258" w14:textId="77777777" w:rsidR="00327C8F" w:rsidRDefault="00327C8F" w:rsidP="00327C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3-Protagonismo Sênior: descrever de acordo com função </w:t>
            </w:r>
          </w:p>
          <w:p w14:paraId="259B8C16" w14:textId="77777777" w:rsidR="00FA538E" w:rsidRDefault="00FA538E" w:rsidP="00327C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A53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</w:t>
            </w:r>
            <w:proofErr w:type="spellEnd"/>
            <w:r w:rsidRPr="00FA53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14:paraId="5B59F40B" w14:textId="77777777" w:rsidR="00327C8F" w:rsidRPr="00327C8F" w:rsidRDefault="00327C8F" w:rsidP="00327C8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Observação: cada profissional deve consultar no “MAPA DE COMPETÊNCIAS” os </w:t>
            </w:r>
            <w:proofErr w:type="spellStart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microindicadores</w:t>
            </w:r>
            <w:proofErr w:type="spellEnd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referentes à sua função.</w:t>
            </w:r>
          </w:p>
        </w:tc>
      </w:tr>
      <w:tr w:rsidR="00327C8F" w:rsidRPr="00BC5E7F" w14:paraId="5513BA34" w14:textId="77777777" w:rsidTr="004344BF">
        <w:trPr>
          <w:trHeight w:val="743"/>
        </w:trPr>
        <w:tc>
          <w:tcPr>
            <w:tcW w:w="3239" w:type="dxa"/>
            <w:vMerge w:val="restart"/>
            <w:shd w:val="clear" w:color="auto" w:fill="DBE5F1"/>
            <w:vAlign w:val="center"/>
          </w:tcPr>
          <w:p w14:paraId="4729223B" w14:textId="77777777" w:rsidR="00327C8F" w:rsidRPr="00BC5E7F" w:rsidRDefault="00327C8F" w:rsidP="00BC5E7F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</w:rPr>
            </w:pPr>
            <w:bookmarkStart w:id="1" w:name="_Hlk129855346"/>
            <w:r>
              <w:rPr>
                <w:color w:val="000000"/>
                <w:sz w:val="27"/>
                <w:szCs w:val="27"/>
              </w:rPr>
              <w:t>FORMAÇÃO CONTINUADA</w:t>
            </w:r>
          </w:p>
        </w:tc>
        <w:tc>
          <w:tcPr>
            <w:tcW w:w="5513" w:type="dxa"/>
            <w:gridSpan w:val="3"/>
            <w:vAlign w:val="center"/>
          </w:tcPr>
          <w:p w14:paraId="10130774" w14:textId="77777777" w:rsidR="00327C8F" w:rsidRPr="00BC5E7F" w:rsidRDefault="00327C8F" w:rsidP="00327C8F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000000"/>
                <w:sz w:val="18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327C8F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 DOMÍNIO DO CONHECIMENTO E CONTEXTUALIZAÇÃO: Domínio de sua área de conhecimento, sendo capaz de comunicá-la e contextualizá-la, relacionando-a com a realidade do aluno, à prática, às disciplinas da Base Nacional Comum, à parte diversificada e aos Projetos de Vida</w:t>
            </w:r>
          </w:p>
        </w:tc>
        <w:tc>
          <w:tcPr>
            <w:tcW w:w="6416" w:type="dxa"/>
          </w:tcPr>
          <w:p w14:paraId="4511B4B2" w14:textId="77777777" w:rsidR="008D68D3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Macroindicadores</w:t>
            </w:r>
            <w:proofErr w:type="spellEnd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14:paraId="534DFC69" w14:textId="77777777" w:rsidR="00327C8F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1- Domínio do Conhecimento: </w:t>
            </w:r>
          </w:p>
          <w:p w14:paraId="71D929A0" w14:textId="77777777" w:rsidR="00327C8F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Didática: </w:t>
            </w:r>
          </w:p>
          <w:p w14:paraId="331EC507" w14:textId="77777777" w:rsidR="00327C8F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• Contextualização: </w:t>
            </w:r>
          </w:p>
          <w:p w14:paraId="3E797895" w14:textId="77777777" w:rsidR="00327C8F" w:rsidRPr="00BC5E7F" w:rsidRDefault="00327C8F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proofErr w:type="spellStart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</w:t>
            </w:r>
            <w:proofErr w:type="spellEnd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Observação: cada profissional deve consultar no “MAPA DE COMPETÊNCIAS” os </w:t>
            </w:r>
            <w:proofErr w:type="spellStart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microindicadores</w:t>
            </w:r>
            <w:proofErr w:type="spellEnd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referentes à sua função.</w:t>
            </w:r>
          </w:p>
        </w:tc>
      </w:tr>
      <w:tr w:rsidR="00327C8F" w:rsidRPr="00BC5E7F" w14:paraId="77090106" w14:textId="77777777" w:rsidTr="004344BF">
        <w:trPr>
          <w:trHeight w:val="742"/>
        </w:trPr>
        <w:tc>
          <w:tcPr>
            <w:tcW w:w="3239" w:type="dxa"/>
            <w:vMerge/>
            <w:shd w:val="clear" w:color="auto" w:fill="DBE5F1"/>
            <w:vAlign w:val="center"/>
          </w:tcPr>
          <w:p w14:paraId="70DB4111" w14:textId="77777777" w:rsidR="00327C8F" w:rsidRDefault="00327C8F" w:rsidP="00BC5E7F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513" w:type="dxa"/>
            <w:gridSpan w:val="3"/>
            <w:vAlign w:val="center"/>
          </w:tcPr>
          <w:p w14:paraId="265C23C3" w14:textId="77777777" w:rsidR="00327C8F" w:rsidRDefault="00327C8F" w:rsidP="00327C8F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Pr="00327C8F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 DISPOSIÇÃO AO AUTODESENVOLVIMENTO CONTÍNUO: Busca contínua da aprendizagem e do desenvolvimento como pessoa e profissional, apresentando predisposição para reavaliar suas práticas, tecnologias, ferramentas e formas de pensar.</w:t>
            </w:r>
          </w:p>
        </w:tc>
        <w:tc>
          <w:tcPr>
            <w:tcW w:w="6416" w:type="dxa"/>
          </w:tcPr>
          <w:p w14:paraId="37D4A99C" w14:textId="77777777" w:rsidR="00327C8F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Macroindicador</w:t>
            </w:r>
            <w:proofErr w:type="spellEnd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14:paraId="747BA13B" w14:textId="77777777" w:rsidR="00327C8F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1 - Formação contínua: </w:t>
            </w:r>
          </w:p>
          <w:p w14:paraId="45E5534A" w14:textId="77777777" w:rsidR="00327C8F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2 - Devolutivas: </w:t>
            </w:r>
          </w:p>
          <w:p w14:paraId="09B9054B" w14:textId="77777777" w:rsidR="00327C8F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3 - Disposição para mudança: </w:t>
            </w:r>
          </w:p>
          <w:p w14:paraId="1A0CC5B2" w14:textId="77777777" w:rsidR="00327C8F" w:rsidRPr="00327C8F" w:rsidRDefault="00327C8F" w:rsidP="00BC5E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</w:t>
            </w:r>
            <w:proofErr w:type="spellEnd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Observação: cada profissional deve consultar no “MAPA DE COMPETÊNCIAS” os </w:t>
            </w:r>
            <w:proofErr w:type="spellStart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microindicadores</w:t>
            </w:r>
            <w:proofErr w:type="spellEnd"/>
            <w:r w:rsidRPr="00327C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referentes à sua função</w:t>
            </w:r>
          </w:p>
        </w:tc>
      </w:tr>
      <w:bookmarkEnd w:id="1"/>
      <w:tr w:rsidR="00327C8F" w:rsidRPr="00BC5E7F" w14:paraId="2ABC9984" w14:textId="77777777" w:rsidTr="004344BF">
        <w:trPr>
          <w:trHeight w:val="1004"/>
        </w:trPr>
        <w:tc>
          <w:tcPr>
            <w:tcW w:w="3239" w:type="dxa"/>
            <w:shd w:val="clear" w:color="auto" w:fill="DBE5F1"/>
            <w:vAlign w:val="center"/>
          </w:tcPr>
          <w:p w14:paraId="2F792856" w14:textId="77777777" w:rsidR="00327C8F" w:rsidRPr="00BC5E7F" w:rsidRDefault="00327C8F" w:rsidP="008A6623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EXCELÊNCIA EM GESTÃO</w:t>
            </w:r>
          </w:p>
        </w:tc>
        <w:tc>
          <w:tcPr>
            <w:tcW w:w="5513" w:type="dxa"/>
            <w:gridSpan w:val="3"/>
            <w:vAlign w:val="center"/>
          </w:tcPr>
          <w:p w14:paraId="560D271C" w14:textId="77777777" w:rsidR="00327C8F" w:rsidRPr="00BC5E7F" w:rsidRDefault="008D68D3" w:rsidP="008A6623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000000"/>
                <w:sz w:val="18"/>
              </w:rPr>
            </w:pPr>
            <w:r>
              <w:rPr>
                <w:color w:val="000000"/>
                <w:sz w:val="27"/>
                <w:szCs w:val="27"/>
              </w:rPr>
              <w:t xml:space="preserve">4. </w:t>
            </w:r>
            <w:r w:rsidRPr="008D68D3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COMPROMETIMENTO COM O PROCESSO E RESULTADO: Demonstra determinação para planejar, executar e rever ações, de forma a atingir os resultados planejados.</w:t>
            </w:r>
          </w:p>
        </w:tc>
        <w:tc>
          <w:tcPr>
            <w:tcW w:w="6416" w:type="dxa"/>
          </w:tcPr>
          <w:p w14:paraId="51A23C08" w14:textId="77777777" w:rsidR="008D68D3" w:rsidRDefault="008D68D3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Macroindicador</w:t>
            </w:r>
            <w:proofErr w:type="spellEnd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14:paraId="57E5D719" w14:textId="77777777" w:rsidR="008D68D3" w:rsidRDefault="008D68D3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1 - Planejamento: </w:t>
            </w:r>
          </w:p>
          <w:p w14:paraId="2779ABE8" w14:textId="77777777" w:rsidR="008D68D3" w:rsidRDefault="008D68D3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2 - Execução: </w:t>
            </w:r>
          </w:p>
          <w:p w14:paraId="01C4A440" w14:textId="77777777" w:rsidR="008D68D3" w:rsidRDefault="008D68D3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3 - Reavaliação: </w:t>
            </w:r>
          </w:p>
          <w:p w14:paraId="6FDDCADE" w14:textId="77777777" w:rsidR="00327C8F" w:rsidRPr="00BC5E7F" w:rsidRDefault="008D68D3" w:rsidP="008A6623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proofErr w:type="spellStart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Microindicador</w:t>
            </w:r>
            <w:proofErr w:type="spellEnd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Observação: cada profissional deve consultar no “MAPA DE COMPETÊNCIAS” os </w:t>
            </w:r>
            <w:proofErr w:type="spellStart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microindicadores</w:t>
            </w:r>
            <w:proofErr w:type="spellEnd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referentes à sua função.</w:t>
            </w:r>
          </w:p>
        </w:tc>
      </w:tr>
      <w:tr w:rsidR="00327C8F" w:rsidRPr="00BC5E7F" w14:paraId="64BCA4CB" w14:textId="77777777" w:rsidTr="004344BF">
        <w:trPr>
          <w:trHeight w:val="1677"/>
        </w:trPr>
        <w:tc>
          <w:tcPr>
            <w:tcW w:w="3239" w:type="dxa"/>
            <w:shd w:val="clear" w:color="auto" w:fill="DBE5F1"/>
            <w:vAlign w:val="center"/>
          </w:tcPr>
          <w:p w14:paraId="205A38E4" w14:textId="77777777" w:rsidR="00327C8F" w:rsidRPr="00BC5E7F" w:rsidRDefault="008D68D3" w:rsidP="008A6623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CORRESPONSABILIDADE</w:t>
            </w:r>
          </w:p>
        </w:tc>
        <w:tc>
          <w:tcPr>
            <w:tcW w:w="5513" w:type="dxa"/>
            <w:gridSpan w:val="3"/>
            <w:vAlign w:val="center"/>
          </w:tcPr>
          <w:p w14:paraId="404557CC" w14:textId="77777777" w:rsidR="00327C8F" w:rsidRPr="00BC5E7F" w:rsidRDefault="008D68D3" w:rsidP="008A6623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000000"/>
                <w:sz w:val="18"/>
              </w:rPr>
            </w:pPr>
            <w:r>
              <w:rPr>
                <w:color w:val="000000"/>
                <w:sz w:val="27"/>
                <w:szCs w:val="27"/>
              </w:rPr>
              <w:t xml:space="preserve">5. </w:t>
            </w:r>
            <w:r w:rsidRPr="008D68D3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RELACIONAMENTO E CORRESPONSABILIDADE: Desenvolve relacionamentos positivos com alunos, professores, funcionários, direção, pais e responsáveis e atua de forma corresponsável, tendo em vista o desenvolvimento dos alunos e profissionais da escola.</w:t>
            </w:r>
          </w:p>
        </w:tc>
        <w:tc>
          <w:tcPr>
            <w:tcW w:w="6416" w:type="dxa"/>
          </w:tcPr>
          <w:p w14:paraId="3F460633" w14:textId="77777777" w:rsidR="008D68D3" w:rsidRDefault="008D68D3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Macroindicador</w:t>
            </w:r>
            <w:proofErr w:type="spellEnd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14:paraId="7C68AB3D" w14:textId="77777777" w:rsidR="008D68D3" w:rsidRDefault="008D68D3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1 - Relacionamento e colaboração: </w:t>
            </w:r>
          </w:p>
          <w:p w14:paraId="567E45C2" w14:textId="77777777" w:rsidR="008D68D3" w:rsidRDefault="008D68D3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2 - Corresponsabilidade: </w:t>
            </w:r>
          </w:p>
          <w:p w14:paraId="45471465" w14:textId="77777777" w:rsidR="008D68D3" w:rsidRDefault="008D68D3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</w:t>
            </w:r>
            <w:proofErr w:type="spellEnd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14:paraId="52E63644" w14:textId="77777777" w:rsidR="00327C8F" w:rsidRPr="00BC5E7F" w:rsidRDefault="008D68D3" w:rsidP="008A6623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Observação: cada profissional deve consultar no “MAPA DE COMPETÊNCIAS” os </w:t>
            </w:r>
            <w:proofErr w:type="spellStart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microindicadores</w:t>
            </w:r>
            <w:proofErr w:type="spellEnd"/>
            <w:r w:rsidRPr="008D68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referentes à sua função.</w:t>
            </w:r>
          </w:p>
        </w:tc>
      </w:tr>
      <w:tr w:rsidR="00E81A37" w:rsidRPr="00BC5E7F" w14:paraId="013B1026" w14:textId="77777777" w:rsidTr="004344BF">
        <w:trPr>
          <w:trHeight w:val="1004"/>
        </w:trPr>
        <w:tc>
          <w:tcPr>
            <w:tcW w:w="3239" w:type="dxa"/>
            <w:vMerge w:val="restart"/>
            <w:shd w:val="clear" w:color="auto" w:fill="DBE5F1"/>
            <w:vAlign w:val="center"/>
          </w:tcPr>
          <w:p w14:paraId="340AF4A3" w14:textId="77777777" w:rsidR="00E81A37" w:rsidRPr="00BC5E7F" w:rsidRDefault="00E81A37" w:rsidP="008A6623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REPLICABILIDADE</w:t>
            </w:r>
          </w:p>
        </w:tc>
        <w:tc>
          <w:tcPr>
            <w:tcW w:w="5513" w:type="dxa"/>
            <w:gridSpan w:val="3"/>
            <w:vAlign w:val="center"/>
          </w:tcPr>
          <w:p w14:paraId="2357D27B" w14:textId="77777777" w:rsidR="00E81A37" w:rsidRPr="00BC5E7F" w:rsidRDefault="00E81A37" w:rsidP="008A6623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000000"/>
                <w:sz w:val="18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Pr="008D68D3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. SOLUÇÃO E CRIATIVIDADE: Tem visão crítica e foca em solucionar os problemas que identifica, criando caminhos alternativos sempre que necessário.</w:t>
            </w:r>
          </w:p>
        </w:tc>
        <w:tc>
          <w:tcPr>
            <w:tcW w:w="6416" w:type="dxa"/>
          </w:tcPr>
          <w:p w14:paraId="7B32742C" w14:textId="77777777" w:rsidR="005E3CA5" w:rsidRDefault="005E3CA5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Macroindicador</w:t>
            </w:r>
            <w:proofErr w:type="spellEnd"/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14:paraId="599FC4BA" w14:textId="77777777" w:rsidR="005E3CA5" w:rsidRDefault="005E3CA5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1 - Visão crítica: </w:t>
            </w:r>
          </w:p>
          <w:p w14:paraId="614B0070" w14:textId="77777777" w:rsidR="005E3CA5" w:rsidRDefault="005E3CA5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2 - Foco em solução: </w:t>
            </w:r>
          </w:p>
          <w:p w14:paraId="155CC5F8" w14:textId="77777777" w:rsidR="005E3CA5" w:rsidRDefault="005E3CA5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3 - Criatividade: </w:t>
            </w:r>
          </w:p>
          <w:p w14:paraId="2323898C" w14:textId="77777777" w:rsidR="005E3CA5" w:rsidRDefault="005E3CA5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</w:t>
            </w:r>
            <w:proofErr w:type="spellEnd"/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14:paraId="25607A28" w14:textId="77777777" w:rsidR="00E81A37" w:rsidRPr="00BC5E7F" w:rsidRDefault="005E3CA5" w:rsidP="008A6623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</w:rPr>
            </w:pPr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Observação: cada profissional deve consultar no “MAPA DE COMPETÊNCIAS” os </w:t>
            </w:r>
            <w:proofErr w:type="spellStart"/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microindicadores</w:t>
            </w:r>
            <w:proofErr w:type="spellEnd"/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referentes à sua função.</w:t>
            </w:r>
          </w:p>
        </w:tc>
      </w:tr>
      <w:tr w:rsidR="00E81A37" w:rsidRPr="00BC5E7F" w14:paraId="3FA6650A" w14:textId="77777777" w:rsidTr="004344BF">
        <w:trPr>
          <w:trHeight w:val="1004"/>
        </w:trPr>
        <w:tc>
          <w:tcPr>
            <w:tcW w:w="3239" w:type="dxa"/>
            <w:vMerge/>
            <w:shd w:val="clear" w:color="auto" w:fill="DBE5F1"/>
            <w:vAlign w:val="center"/>
          </w:tcPr>
          <w:p w14:paraId="51E73D72" w14:textId="77777777" w:rsidR="00E81A37" w:rsidRDefault="00E81A37" w:rsidP="008A6623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513" w:type="dxa"/>
            <w:gridSpan w:val="3"/>
            <w:vAlign w:val="center"/>
          </w:tcPr>
          <w:p w14:paraId="2F2D2EBC" w14:textId="77777777" w:rsidR="00E81A37" w:rsidRDefault="00E81A37" w:rsidP="008A6623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7. </w:t>
            </w:r>
            <w:r w:rsidRPr="00E81A37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DIFUSÃO E MULTIPLICAÇÃO: Difunde e compartilha boas práticas, considerando a própria atividade como parte integrante de uma rede.</w:t>
            </w:r>
          </w:p>
        </w:tc>
        <w:tc>
          <w:tcPr>
            <w:tcW w:w="6416" w:type="dxa"/>
          </w:tcPr>
          <w:p w14:paraId="7366ABF3" w14:textId="77777777" w:rsidR="005E3CA5" w:rsidRDefault="005E3CA5" w:rsidP="008A66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Macroindicador</w:t>
            </w:r>
            <w:proofErr w:type="spellEnd"/>
            <w:r w:rsidRPr="005E3CA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</w:p>
          <w:p w14:paraId="44DF7852" w14:textId="77777777" w:rsidR="005E3CA5" w:rsidRPr="005E3CA5" w:rsidRDefault="005E3CA5" w:rsidP="005E3CA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3C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Registro de Boas Práticas: </w:t>
            </w:r>
          </w:p>
          <w:p w14:paraId="4C17C31F" w14:textId="77777777" w:rsidR="005E3CA5" w:rsidRPr="005E3CA5" w:rsidRDefault="005E3CA5" w:rsidP="005E3CA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3C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Difusão: </w:t>
            </w:r>
          </w:p>
          <w:p w14:paraId="46A5543A" w14:textId="77777777" w:rsidR="005E3CA5" w:rsidRPr="005E3CA5" w:rsidRDefault="005E3CA5" w:rsidP="005E3CA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3C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Multiplicação: </w:t>
            </w:r>
          </w:p>
          <w:p w14:paraId="4F9D185A" w14:textId="77777777" w:rsidR="005E3CA5" w:rsidRDefault="005E3CA5" w:rsidP="005E3CA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5E3CA5">
              <w:rPr>
                <w:rFonts w:ascii="Times New Roman" w:hAnsi="Times New Roman"/>
                <w:color w:val="FF0000"/>
                <w:sz w:val="20"/>
                <w:szCs w:val="20"/>
              </w:rPr>
              <w:t>Microcroindicador</w:t>
            </w:r>
            <w:proofErr w:type="spellEnd"/>
            <w:r w:rsidRPr="005E3C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</w:p>
          <w:p w14:paraId="58BC0205" w14:textId="77777777" w:rsidR="00E81A37" w:rsidRPr="005E3CA5" w:rsidRDefault="005E3CA5" w:rsidP="005E3CA5">
            <w:pPr>
              <w:spacing w:after="0" w:line="240" w:lineRule="auto"/>
              <w:jc w:val="both"/>
              <w:rPr>
                <w:rFonts w:ascii="Times New Roman" w:eastAsia="Overlock" w:hAnsi="Times New Roman"/>
                <w:color w:val="FF0000"/>
              </w:rPr>
            </w:pPr>
            <w:r w:rsidRPr="005E3C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Observação: cada profissional deve consultar no “MAPA DE COMPETÊNCIAS” os </w:t>
            </w:r>
            <w:proofErr w:type="spellStart"/>
            <w:r w:rsidRPr="005E3CA5">
              <w:rPr>
                <w:rFonts w:ascii="Times New Roman" w:hAnsi="Times New Roman"/>
                <w:color w:val="FF0000"/>
                <w:sz w:val="20"/>
                <w:szCs w:val="20"/>
              </w:rPr>
              <w:t>microindicadores</w:t>
            </w:r>
            <w:proofErr w:type="spellEnd"/>
            <w:r w:rsidRPr="005E3C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referentes à sua função.</w:t>
            </w:r>
          </w:p>
        </w:tc>
      </w:tr>
    </w:tbl>
    <w:p w14:paraId="6D7F07B2" w14:textId="77777777" w:rsidR="002B4D29" w:rsidRDefault="002B4D29" w:rsidP="005607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55D5CD" w14:textId="77777777" w:rsidR="004A2ADF" w:rsidRDefault="004A2ADF" w:rsidP="005607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6C9633" w14:textId="7850B6A3" w:rsidR="004344BF" w:rsidRDefault="004344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984"/>
        <w:gridCol w:w="8364"/>
      </w:tblGrid>
      <w:tr w:rsidR="002B4D29" w:rsidRPr="00BC5E7F" w14:paraId="0D8D4056" w14:textId="77777777" w:rsidTr="004344BF">
        <w:tc>
          <w:tcPr>
            <w:tcW w:w="15168" w:type="dxa"/>
            <w:gridSpan w:val="4"/>
            <w:shd w:val="clear" w:color="auto" w:fill="DBE5F1"/>
          </w:tcPr>
          <w:p w14:paraId="5668CCFF" w14:textId="0C83C307" w:rsidR="002B4D29" w:rsidRPr="00067EF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sz w:val="24"/>
                <w:szCs w:val="24"/>
              </w:rPr>
            </w:pPr>
            <w:r w:rsidRPr="00BC5E7F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lastRenderedPageBreak/>
              <w:t>3 – Prioridades, Causas, Resultado Esperado e Descrição da Atividade na Função e Premissas.</w:t>
            </w:r>
          </w:p>
        </w:tc>
      </w:tr>
      <w:tr w:rsidR="002B4D29" w:rsidRPr="00BC5E7F" w14:paraId="2F3B6FDE" w14:textId="77777777" w:rsidTr="009C3D4E">
        <w:tc>
          <w:tcPr>
            <w:tcW w:w="6804" w:type="dxa"/>
            <w:gridSpan w:val="3"/>
          </w:tcPr>
          <w:p w14:paraId="7EE9D3B8" w14:textId="0E837C16" w:rsidR="002B4D29" w:rsidRPr="00BC5E7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r w:rsidRPr="00BC5E7F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 xml:space="preserve">IDESP da escola: </w:t>
            </w:r>
            <w:r w:rsidR="00922450" w:rsidRPr="00874352">
              <w:rPr>
                <w:rFonts w:ascii="Overlock" w:eastAsia="Overlock" w:hAnsi="Overlock" w:cs="Overlock"/>
                <w:i/>
                <w:color w:val="000099"/>
                <w:sz w:val="24"/>
                <w:szCs w:val="24"/>
              </w:rPr>
              <w:t>registre o IDESP de sua escola</w:t>
            </w:r>
            <w:r w:rsidR="006F72C8">
              <w:rPr>
                <w:rFonts w:ascii="Overlock" w:eastAsia="Overlock" w:hAnsi="Overlock" w:cs="Overlock"/>
                <w:i/>
                <w:color w:val="000099"/>
                <w:sz w:val="24"/>
                <w:szCs w:val="24"/>
              </w:rPr>
              <w:t>, quando publicado</w:t>
            </w:r>
          </w:p>
        </w:tc>
        <w:tc>
          <w:tcPr>
            <w:tcW w:w="8364" w:type="dxa"/>
          </w:tcPr>
          <w:p w14:paraId="6B6C27B0" w14:textId="2DB9202A" w:rsidR="002B4D29" w:rsidRPr="00BC5E7F" w:rsidRDefault="00020D1B" w:rsidP="00BC5E7F">
            <w:pPr>
              <w:spacing w:after="0" w:line="240" w:lineRule="auto"/>
              <w:jc w:val="both"/>
              <w:rPr>
                <w:rFonts w:ascii="Times New Roman" w:eastAsia="Overlock" w:hAnsi="Times New Roman" w:cs="Times New Roman"/>
                <w:sz w:val="24"/>
                <w:szCs w:val="24"/>
              </w:rPr>
            </w:pPr>
            <w:r w:rsidRPr="00BC5E7F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>Meta simulada do IDESP da Escola para 202</w:t>
            </w:r>
            <w:r w:rsidR="006F72C8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>4</w:t>
            </w:r>
            <w:r w:rsidRPr="00BC5E7F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 xml:space="preserve">: </w:t>
            </w:r>
            <w:r w:rsidR="006F72C8" w:rsidRPr="006F72C8">
              <w:rPr>
                <w:rFonts w:ascii="Overlock" w:eastAsia="Overlock" w:hAnsi="Overlock" w:cs="Overlock"/>
                <w:i/>
                <w:color w:val="000099"/>
                <w:sz w:val="24"/>
                <w:szCs w:val="24"/>
              </w:rPr>
              <w:t>Aguardar publicação</w:t>
            </w:r>
          </w:p>
        </w:tc>
      </w:tr>
      <w:tr w:rsidR="002D23E4" w:rsidRPr="00BC5E7F" w14:paraId="2D65BD9C" w14:textId="77777777" w:rsidTr="009C3D4E">
        <w:tc>
          <w:tcPr>
            <w:tcW w:w="2835" w:type="dxa"/>
          </w:tcPr>
          <w:p w14:paraId="163F64E7" w14:textId="77777777" w:rsidR="002B4D29" w:rsidRPr="00067EFF" w:rsidRDefault="00020D1B" w:rsidP="00DD700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sz w:val="24"/>
                <w:szCs w:val="24"/>
              </w:rPr>
            </w:pPr>
            <w:r w:rsidRPr="00067EFF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>PRIORIDADES DA ESCOLA</w:t>
            </w:r>
          </w:p>
          <w:p w14:paraId="708B37C7" w14:textId="77777777" w:rsidR="00E16DB4" w:rsidRPr="00067EFF" w:rsidRDefault="00E16DB4" w:rsidP="00067EFF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067EFF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2F7108F" w14:textId="77777777" w:rsidR="00067EFF" w:rsidRPr="00067EFF" w:rsidRDefault="00067EFF" w:rsidP="00067EFF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339084A0" w14:textId="77777777" w:rsidR="00067EFF" w:rsidRPr="00067EFF" w:rsidRDefault="00067EFF" w:rsidP="00067EFF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637B7363" w14:textId="35DDA688" w:rsidR="00067EFF" w:rsidRPr="00067EFF" w:rsidRDefault="00067EFF" w:rsidP="00067EFF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0678FB" w14:textId="77777777" w:rsidR="002B4D29" w:rsidRPr="00067EFF" w:rsidRDefault="00020D1B" w:rsidP="00DD700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sz w:val="24"/>
                <w:szCs w:val="24"/>
              </w:rPr>
            </w:pPr>
            <w:r w:rsidRPr="00067EFF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>CAUSAS</w:t>
            </w:r>
          </w:p>
          <w:p w14:paraId="1D5BEAC3" w14:textId="77777777" w:rsidR="00DD7008" w:rsidRPr="00067EFF" w:rsidRDefault="00DD7008" w:rsidP="00067EFF">
            <w:pPr>
              <w:spacing w:after="0" w:line="240" w:lineRule="auto"/>
              <w:rPr>
                <w:rFonts w:ascii="Times New Roman" w:eastAsia="Overlock" w:hAnsi="Times New Roman" w:cs="Times New Roman"/>
                <w:b/>
                <w:sz w:val="24"/>
                <w:szCs w:val="24"/>
              </w:rPr>
            </w:pPr>
          </w:p>
          <w:p w14:paraId="16747B90" w14:textId="77777777" w:rsidR="007D448E" w:rsidRPr="00067EFF" w:rsidRDefault="007D448E" w:rsidP="00067EFF">
            <w:pPr>
              <w:spacing w:after="0" w:line="240" w:lineRule="auto"/>
              <w:rPr>
                <w:rFonts w:ascii="Times New Roman" w:eastAsia="Overlock" w:hAnsi="Times New Roman" w:cs="Times New Roman"/>
                <w:sz w:val="24"/>
                <w:szCs w:val="24"/>
              </w:rPr>
            </w:pPr>
          </w:p>
          <w:p w14:paraId="759150D7" w14:textId="77777777" w:rsidR="00067EFF" w:rsidRPr="00067EFF" w:rsidRDefault="00067EFF" w:rsidP="00067EFF">
            <w:pPr>
              <w:spacing w:after="0" w:line="240" w:lineRule="auto"/>
              <w:rPr>
                <w:rFonts w:ascii="Times New Roman" w:eastAsia="Overlock" w:hAnsi="Times New Roman" w:cs="Times New Roman"/>
                <w:sz w:val="24"/>
                <w:szCs w:val="24"/>
              </w:rPr>
            </w:pPr>
          </w:p>
          <w:p w14:paraId="6A49E971" w14:textId="134A71B9" w:rsidR="00067EFF" w:rsidRPr="00067EFF" w:rsidRDefault="00067EFF" w:rsidP="00067EFF">
            <w:pPr>
              <w:spacing w:after="0" w:line="240" w:lineRule="auto"/>
              <w:rPr>
                <w:rFonts w:ascii="Times New Roman" w:eastAsia="Overlock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8D9381" w14:textId="77777777" w:rsidR="007D448E" w:rsidRPr="00067EFF" w:rsidRDefault="00020D1B" w:rsidP="00DD700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sz w:val="24"/>
                <w:szCs w:val="24"/>
              </w:rPr>
            </w:pPr>
            <w:r w:rsidRPr="00067EFF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 xml:space="preserve">RESULTADO </w:t>
            </w:r>
            <w:r w:rsidR="006239A1" w:rsidRPr="00067EFF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>ES</w:t>
            </w:r>
            <w:r w:rsidRPr="00067EFF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>PERADO</w:t>
            </w:r>
          </w:p>
          <w:p w14:paraId="42609494" w14:textId="77777777" w:rsidR="00DD7008" w:rsidRPr="00067EFF" w:rsidRDefault="00DD7008" w:rsidP="00067EFF">
            <w:pPr>
              <w:spacing w:after="0" w:line="240" w:lineRule="auto"/>
              <w:rPr>
                <w:rFonts w:ascii="Times New Roman" w:eastAsia="Overlock" w:hAnsi="Times New Roman" w:cs="Times New Roman"/>
                <w:b/>
                <w:sz w:val="24"/>
                <w:szCs w:val="24"/>
              </w:rPr>
            </w:pPr>
          </w:p>
          <w:p w14:paraId="77799664" w14:textId="77777777" w:rsidR="00067EFF" w:rsidRPr="00067EFF" w:rsidRDefault="00067EFF" w:rsidP="00067EFF">
            <w:pPr>
              <w:spacing w:after="0" w:line="240" w:lineRule="auto"/>
              <w:rPr>
                <w:rFonts w:ascii="Times New Roman" w:eastAsia="Overlock" w:hAnsi="Times New Roman" w:cs="Times New Roman"/>
                <w:b/>
                <w:sz w:val="24"/>
                <w:szCs w:val="24"/>
              </w:rPr>
            </w:pPr>
          </w:p>
          <w:p w14:paraId="188C5DB6" w14:textId="77777777" w:rsidR="00067EFF" w:rsidRPr="00067EFF" w:rsidRDefault="00067EFF" w:rsidP="00067EFF">
            <w:pPr>
              <w:spacing w:after="0" w:line="240" w:lineRule="auto"/>
              <w:rPr>
                <w:rFonts w:ascii="Times New Roman" w:eastAsia="Overlock" w:hAnsi="Times New Roman" w:cs="Times New Roman"/>
                <w:b/>
                <w:sz w:val="24"/>
                <w:szCs w:val="24"/>
              </w:rPr>
            </w:pPr>
          </w:p>
          <w:p w14:paraId="30B6BBD1" w14:textId="77777777" w:rsidR="00067EFF" w:rsidRPr="00067EFF" w:rsidRDefault="00067EFF" w:rsidP="00DD7008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sz w:val="24"/>
                <w:szCs w:val="24"/>
              </w:rPr>
            </w:pPr>
          </w:p>
          <w:p w14:paraId="0E30CE01" w14:textId="29F9702B" w:rsidR="008A47D7" w:rsidRPr="00067EFF" w:rsidRDefault="008A47D7" w:rsidP="00067EFF">
            <w:pPr>
              <w:spacing w:after="0" w:line="240" w:lineRule="auto"/>
              <w:rPr>
                <w:rFonts w:ascii="Times New Roman" w:eastAsia="Overloc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14:paraId="015BC6D9" w14:textId="77777777" w:rsidR="002B4D29" w:rsidRPr="00067EFF" w:rsidRDefault="00020D1B" w:rsidP="007D448E">
            <w:pPr>
              <w:spacing w:after="0" w:line="240" w:lineRule="auto"/>
              <w:jc w:val="center"/>
              <w:rPr>
                <w:rFonts w:ascii="Times New Roman" w:eastAsia="Overlock" w:hAnsi="Times New Roman" w:cs="Times New Roman"/>
                <w:b/>
                <w:sz w:val="24"/>
                <w:szCs w:val="24"/>
              </w:rPr>
            </w:pPr>
            <w:r w:rsidRPr="00067EFF">
              <w:rPr>
                <w:rFonts w:ascii="Times New Roman" w:eastAsia="Overlock" w:hAnsi="Times New Roman" w:cs="Times New Roman"/>
                <w:b/>
                <w:sz w:val="24"/>
                <w:szCs w:val="24"/>
              </w:rPr>
              <w:t>DESCRIÇÃO DA ATIVIDADE NA FUNÇÃO</w:t>
            </w:r>
          </w:p>
          <w:p w14:paraId="31AD2A94" w14:textId="77777777" w:rsidR="008A47D7" w:rsidRPr="00067EFF" w:rsidRDefault="008A47D7" w:rsidP="0061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1930C" w14:textId="77777777" w:rsidR="00067EFF" w:rsidRPr="00067EFF" w:rsidRDefault="00067EFF" w:rsidP="0061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EC063" w14:textId="77777777" w:rsidR="00067EFF" w:rsidRPr="00067EFF" w:rsidRDefault="00067EFF" w:rsidP="0061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EBF00" w14:textId="77777777" w:rsidR="00067EFF" w:rsidRPr="00067EFF" w:rsidRDefault="00067EFF" w:rsidP="0061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AFD18" w14:textId="77777777" w:rsidR="00067EFF" w:rsidRPr="00067EFF" w:rsidRDefault="00067EFF" w:rsidP="0061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62629" w14:textId="77777777" w:rsidR="00067EFF" w:rsidRPr="00067EFF" w:rsidRDefault="00067EFF" w:rsidP="0061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2A376" w14:textId="792DC229" w:rsidR="00067EFF" w:rsidRPr="00067EFF" w:rsidRDefault="00067EFF" w:rsidP="00613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27D80C" w14:textId="77777777" w:rsidR="002B4D29" w:rsidRPr="00BC5E7F" w:rsidRDefault="002B4D29" w:rsidP="005607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59"/>
        <w:gridCol w:w="2268"/>
        <w:gridCol w:w="2662"/>
        <w:gridCol w:w="8079"/>
      </w:tblGrid>
      <w:tr w:rsidR="002B4D29" w:rsidRPr="00BC5E7F" w14:paraId="2549CC99" w14:textId="77777777" w:rsidTr="00BC5E7F">
        <w:trPr>
          <w:trHeight w:val="20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0A30" w14:textId="395EB87E" w:rsidR="002C4237" w:rsidRPr="00067EFF" w:rsidRDefault="00020D1B" w:rsidP="00BC5E7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531A19">
              <w:rPr>
                <w:rFonts w:asciiTheme="minorHAnsi" w:hAnsiTheme="minorHAnsi" w:cstheme="minorHAnsi"/>
                <w:b/>
              </w:rPr>
              <w:t xml:space="preserve">4- Ações - </w:t>
            </w:r>
            <w:r w:rsidRPr="00531A19">
              <w:rPr>
                <w:rFonts w:asciiTheme="minorHAnsi" w:hAnsiTheme="minorHAnsi" w:cstheme="minorHAnsi"/>
                <w:i/>
              </w:rPr>
              <w:t xml:space="preserve">A partir de suas atividades na </w:t>
            </w:r>
            <w:r w:rsidR="00F37F68" w:rsidRPr="00531A19">
              <w:rPr>
                <w:rFonts w:asciiTheme="minorHAnsi" w:hAnsiTheme="minorHAnsi" w:cstheme="minorHAnsi"/>
                <w:i/>
              </w:rPr>
              <w:t>função, descreva</w:t>
            </w:r>
            <w:r w:rsidRPr="00531A19">
              <w:rPr>
                <w:rFonts w:asciiTheme="minorHAnsi" w:hAnsiTheme="minorHAnsi" w:cstheme="minorHAnsi"/>
                <w:i/>
              </w:rPr>
              <w:t xml:space="preserve"> as ações pedagógicas correspondentes a cada Premissa.</w:t>
            </w:r>
          </w:p>
        </w:tc>
      </w:tr>
      <w:tr w:rsidR="007E2968" w:rsidRPr="00BC5E7F" w14:paraId="007E4F1C" w14:textId="77777777" w:rsidTr="00BC31C0">
        <w:trPr>
          <w:trHeight w:val="70"/>
        </w:trPr>
        <w:tc>
          <w:tcPr>
            <w:tcW w:w="708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AD87C" w14:textId="77777777" w:rsidR="007E2968" w:rsidRPr="00531A19" w:rsidRDefault="007E2968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ASPECTOS</w:t>
            </w:r>
          </w:p>
        </w:tc>
        <w:tc>
          <w:tcPr>
            <w:tcW w:w="807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CACA" w14:textId="77777777" w:rsidR="007E2968" w:rsidRPr="00531A19" w:rsidRDefault="007E2968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SUA AÇÃO</w:t>
            </w:r>
          </w:p>
          <w:p w14:paraId="166374A3" w14:textId="1A5BAAA2" w:rsidR="007E2968" w:rsidRPr="00531A19" w:rsidRDefault="002C4237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531A19">
              <w:rPr>
                <w:rFonts w:asciiTheme="minorHAnsi" w:hAnsiTheme="minorHAnsi" w:cstheme="minorHAnsi"/>
                <w:i/>
                <w:color w:val="000099"/>
              </w:rPr>
              <w:t xml:space="preserve">Preencher com base nos </w:t>
            </w:r>
            <w:proofErr w:type="spellStart"/>
            <w:r w:rsidRPr="00531A19">
              <w:rPr>
                <w:rFonts w:asciiTheme="minorHAnsi" w:hAnsiTheme="minorHAnsi" w:cstheme="minorHAnsi"/>
                <w:i/>
                <w:color w:val="000099"/>
              </w:rPr>
              <w:t>microindicadores</w:t>
            </w:r>
            <w:proofErr w:type="spellEnd"/>
            <w:r w:rsidRPr="00531A19">
              <w:rPr>
                <w:rFonts w:asciiTheme="minorHAnsi" w:hAnsiTheme="minorHAnsi" w:cstheme="minorHAnsi"/>
                <w:i/>
                <w:color w:val="000099"/>
              </w:rPr>
              <w:t xml:space="preserve"> correspondentes a cada premissa,</w:t>
            </w:r>
            <w:r w:rsidR="001825E4">
              <w:rPr>
                <w:rFonts w:asciiTheme="minorHAnsi" w:hAnsiTheme="minorHAnsi" w:cstheme="minorHAnsi"/>
                <w:i/>
                <w:color w:val="000099"/>
              </w:rPr>
              <w:t xml:space="preserve"> </w:t>
            </w:r>
            <w:r w:rsidRPr="00531A19">
              <w:rPr>
                <w:rFonts w:asciiTheme="minorHAnsi" w:hAnsiTheme="minorHAnsi" w:cstheme="minorHAnsi"/>
                <w:i/>
                <w:color w:val="000099"/>
              </w:rPr>
              <w:t>registrando as ações pedagógicas (possíveis de verificar evidência) e que serão desenvolvidas no decorrer do ano letivo. Consultar o mapa de competências presente no Caderno “Modelo de Gestão de Desempenho das Equipes Escolares” (pp. 35-50)</w:t>
            </w:r>
          </w:p>
        </w:tc>
      </w:tr>
      <w:tr w:rsidR="007E2968" w:rsidRPr="00BC5E7F" w14:paraId="1CC05B15" w14:textId="77777777" w:rsidTr="005E2196">
        <w:trPr>
          <w:trHeight w:val="244"/>
        </w:trPr>
        <w:tc>
          <w:tcPr>
            <w:tcW w:w="21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D9A00" w14:textId="77777777" w:rsidR="007E2968" w:rsidRPr="00531A19" w:rsidRDefault="007E2968" w:rsidP="001B7186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i/>
                <w:color w:val="000099"/>
              </w:rPr>
            </w:pPr>
            <w:r w:rsidRPr="00531A19">
              <w:rPr>
                <w:rFonts w:asciiTheme="minorHAnsi" w:hAnsiTheme="minorHAnsi" w:cstheme="minorHAnsi"/>
                <w:i/>
                <w:color w:val="000099"/>
              </w:rPr>
              <w:t>Premissa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9A7A7" w14:textId="77777777" w:rsidR="007E2968" w:rsidRPr="00531A19" w:rsidRDefault="007E2968" w:rsidP="001B71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</w:rPr>
            </w:pPr>
            <w:r w:rsidRPr="00531A19">
              <w:rPr>
                <w:rFonts w:asciiTheme="minorHAnsi" w:hAnsiTheme="minorHAnsi" w:cstheme="minorHAnsi"/>
                <w:i/>
                <w:color w:val="000099"/>
              </w:rPr>
              <w:t>Competência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172BF" w14:textId="77777777" w:rsidR="007E2968" w:rsidRPr="00531A19" w:rsidRDefault="007E2968" w:rsidP="001B718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000099"/>
              </w:rPr>
            </w:pPr>
            <w:proofErr w:type="spellStart"/>
            <w:r w:rsidRPr="00531A19">
              <w:rPr>
                <w:rFonts w:asciiTheme="minorHAnsi" w:hAnsiTheme="minorHAnsi" w:cstheme="minorHAnsi"/>
                <w:i/>
                <w:color w:val="000099"/>
              </w:rPr>
              <w:t>Macroindicador</w:t>
            </w:r>
            <w:proofErr w:type="spellEnd"/>
          </w:p>
        </w:tc>
        <w:tc>
          <w:tcPr>
            <w:tcW w:w="807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C6A3" w14:textId="77777777" w:rsidR="007E2968" w:rsidRPr="00531A19" w:rsidRDefault="007E2968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</w:tc>
      </w:tr>
      <w:tr w:rsidR="002D23E4" w:rsidRPr="00BC5E7F" w14:paraId="11464844" w14:textId="77777777" w:rsidTr="005E2196">
        <w:trPr>
          <w:trHeight w:val="244"/>
        </w:trPr>
        <w:tc>
          <w:tcPr>
            <w:tcW w:w="21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2FA3D" w14:textId="77777777" w:rsidR="002B4D29" w:rsidRPr="00531A19" w:rsidRDefault="00020D1B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PROTAGONISMO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C62F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11DD29D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025AD32" w14:textId="77777777" w:rsidR="002B4D29" w:rsidRPr="00531A19" w:rsidRDefault="0014514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1-</w:t>
            </w:r>
            <w:r w:rsidR="00020D1B" w:rsidRPr="00531A19">
              <w:rPr>
                <w:rFonts w:asciiTheme="minorHAnsi" w:hAnsiTheme="minorHAnsi" w:cstheme="minorHAnsi"/>
                <w:b/>
              </w:rPr>
              <w:t>Protagonismo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4109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Respeito à individualidade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E95C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</w:tc>
      </w:tr>
      <w:tr w:rsidR="002D23E4" w:rsidRPr="00BC5E7F" w14:paraId="1908260A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0403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C07C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FCE9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Promoção do Protagonismo Juvenil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4266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</w:tc>
      </w:tr>
      <w:tr w:rsidR="002D23E4" w:rsidRPr="00BC5E7F" w14:paraId="4F199AF6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FF29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A436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56B4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Protagonismo Sênior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FBE1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01B0BAFE" w14:textId="77777777" w:rsidTr="005E2196">
        <w:trPr>
          <w:trHeight w:val="244"/>
        </w:trPr>
        <w:tc>
          <w:tcPr>
            <w:tcW w:w="21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AC05C" w14:textId="77777777" w:rsidR="002B4D29" w:rsidRPr="00531A19" w:rsidRDefault="00020D1B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FORMAÇÃO CONTINUADA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5FF7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2-Domínio do conhecimento e contextualização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58B4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Domínio do Conhecimento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C04A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31E6A0C8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4929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8E27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3A13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Didática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9E73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3F6C7611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F989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F7A7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974F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Contextualização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A325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116867A1" w14:textId="77777777" w:rsidTr="005E2196">
        <w:trPr>
          <w:trHeight w:val="245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49C9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8C2C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3-Disposição ao autodesenvolvimento contínuo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39E5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Formação contínua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CBBA" w14:textId="77777777" w:rsidR="002B4D29" w:rsidRPr="00531A19" w:rsidRDefault="002B4D29" w:rsidP="00BC5E7F">
            <w:pPr>
              <w:spacing w:after="0" w:line="240" w:lineRule="auto"/>
              <w:ind w:right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23E4" w:rsidRPr="00BC5E7F" w14:paraId="48AA690F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42C8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F4CF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704F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Devolutivas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48A3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23E4" w:rsidRPr="00BC5E7F" w14:paraId="36422474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481A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FD9C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46A8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Disposição para mudança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4D9C" w14:textId="77777777" w:rsidR="002B4D29" w:rsidRPr="00531A19" w:rsidRDefault="002B4D29" w:rsidP="00BC5E7F">
            <w:pPr>
              <w:spacing w:after="0" w:line="240" w:lineRule="auto"/>
              <w:ind w:right="10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D23E4" w:rsidRPr="00BC5E7F" w14:paraId="24395117" w14:textId="77777777" w:rsidTr="005E2196">
        <w:trPr>
          <w:trHeight w:val="244"/>
        </w:trPr>
        <w:tc>
          <w:tcPr>
            <w:tcW w:w="2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227D3442" w14:textId="77777777" w:rsidR="002B4D29" w:rsidRPr="00531A19" w:rsidRDefault="00020D1B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EXCELÊNCIA EM GESTÃO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384A91B5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4-Comprometimento com o processo e resultado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9C68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Planejamento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F87A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6826E255" w14:textId="77777777" w:rsidTr="005E2196">
        <w:trPr>
          <w:trHeight w:val="244"/>
        </w:trPr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45E8A0FE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08750E9D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4473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Execução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B815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3D097488" w14:textId="77777777" w:rsidTr="005E2196">
        <w:trPr>
          <w:trHeight w:val="244"/>
        </w:trPr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E0E3"/>
          </w:tcPr>
          <w:p w14:paraId="36C5B584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E0E3"/>
          </w:tcPr>
          <w:p w14:paraId="59D14C3D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9E58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Reavaliação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7C2B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04F3F1AF" w14:textId="77777777" w:rsidTr="005E2196">
        <w:trPr>
          <w:trHeight w:val="244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8A682" w14:textId="77777777" w:rsidR="001825E4" w:rsidRDefault="001825E4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2EC86970" w14:textId="54EACA1D" w:rsidR="002B4D29" w:rsidRPr="00531A19" w:rsidRDefault="00020D1B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CORRESPONSABILIDADE</w:t>
            </w:r>
          </w:p>
          <w:p w14:paraId="5981B3F8" w14:textId="77777777" w:rsidR="002B4D29" w:rsidRPr="00531A19" w:rsidRDefault="002B4D29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1978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5-Relacionamento e Corresponsabilidade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EB67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Relacionamento e Colaboração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D450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7150B46A" w14:textId="77777777" w:rsidTr="005E2196">
        <w:trPr>
          <w:trHeight w:val="245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7A47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B603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37C1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2" w:name="_3znysh7" w:colFirst="0" w:colLast="0"/>
            <w:bookmarkEnd w:id="2"/>
            <w:r w:rsidRPr="00531A19">
              <w:rPr>
                <w:rFonts w:asciiTheme="minorHAnsi" w:hAnsiTheme="minorHAnsi" w:cstheme="minorHAnsi"/>
              </w:rPr>
              <w:t>Corresponsabilidade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B677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03D6596B" w14:textId="77777777" w:rsidTr="005E2196">
        <w:trPr>
          <w:trHeight w:val="244"/>
        </w:trPr>
        <w:tc>
          <w:tcPr>
            <w:tcW w:w="21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47C2" w14:textId="77777777" w:rsidR="002B4D29" w:rsidRPr="00531A19" w:rsidRDefault="002B4D29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179BC40E" w14:textId="77777777" w:rsidR="002B4D29" w:rsidRPr="00531A19" w:rsidRDefault="002B4D29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BD1A1D" w14:textId="77777777" w:rsidR="002B4D29" w:rsidRPr="00531A19" w:rsidRDefault="00020D1B" w:rsidP="00BC5E7F">
            <w:pPr>
              <w:spacing w:after="0" w:line="240" w:lineRule="auto"/>
              <w:ind w:left="120" w:right="120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REPLICABILIDADE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99E2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7DF5AA8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6-Solução e Criatividade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938F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Visão crítica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A9516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2396C4FF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0AFA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FFFF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B80B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Foco em solução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791B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1FF8C0BA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02959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3CD0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A63F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Criatividade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7896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62ACCFE3" w14:textId="77777777" w:rsidTr="005E2196">
        <w:trPr>
          <w:trHeight w:val="20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55D2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203E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31A19">
              <w:rPr>
                <w:rFonts w:asciiTheme="minorHAnsi" w:hAnsiTheme="minorHAnsi" w:cstheme="minorHAnsi"/>
                <w:b/>
              </w:rPr>
              <w:t>7-Difusão e Multiplicação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EB40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Registro de boas práticas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D27C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3C3A9E0B" w14:textId="77777777" w:rsidTr="005E2196">
        <w:trPr>
          <w:trHeight w:val="244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02696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0A47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3211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Difusão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7BC8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D23E4" w:rsidRPr="00BC5E7F" w14:paraId="1A22AEEF" w14:textId="77777777" w:rsidTr="005E2196">
        <w:trPr>
          <w:trHeight w:val="245"/>
        </w:trPr>
        <w:tc>
          <w:tcPr>
            <w:tcW w:w="21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E589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B94EF" w14:textId="77777777" w:rsidR="002B4D29" w:rsidRPr="00531A19" w:rsidRDefault="002B4D29" w:rsidP="00BC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5855" w14:textId="77777777" w:rsidR="002B4D29" w:rsidRPr="00531A19" w:rsidRDefault="00020D1B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31A19">
              <w:rPr>
                <w:rFonts w:asciiTheme="minorHAnsi" w:hAnsiTheme="minorHAnsi" w:cstheme="minorHAnsi"/>
              </w:rPr>
              <w:t>Multiplicação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A7F9" w14:textId="77777777" w:rsidR="002B4D29" w:rsidRPr="00531A19" w:rsidRDefault="002B4D29" w:rsidP="00BC5E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25875987" w14:textId="77777777" w:rsidR="007D448E" w:rsidRDefault="007D448E" w:rsidP="005607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776"/>
        <w:gridCol w:w="5580"/>
        <w:gridCol w:w="4812"/>
      </w:tblGrid>
      <w:tr w:rsidR="007D448E" w:rsidRPr="00883671" w14:paraId="3D834D96" w14:textId="77777777" w:rsidTr="00CE4BFF">
        <w:trPr>
          <w:trHeight w:val="783"/>
        </w:trPr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5E44" w14:textId="77777777" w:rsidR="007D448E" w:rsidRPr="00883671" w:rsidRDefault="000D4F84" w:rsidP="0061323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CGP</w:t>
            </w:r>
            <w:r w:rsidR="007D448E" w:rsidRPr="008836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G/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CGPAC</w:t>
            </w:r>
            <w:r w:rsidR="007D448E" w:rsidRPr="008836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48D2" w14:textId="77777777" w:rsidR="007D448E" w:rsidRPr="00883671" w:rsidRDefault="007D448E" w:rsidP="00883671">
            <w:pPr>
              <w:spacing w:after="0" w:line="240" w:lineRule="auto"/>
              <w:ind w:left="16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36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DIRETOR DE ESCOLA</w:t>
            </w:r>
          </w:p>
        </w:tc>
        <w:tc>
          <w:tcPr>
            <w:tcW w:w="4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6C45" w14:textId="77777777" w:rsidR="007D448E" w:rsidRPr="00883671" w:rsidRDefault="007D448E" w:rsidP="00883671">
            <w:pPr>
              <w:spacing w:after="0" w:line="240" w:lineRule="auto"/>
              <w:ind w:left="16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36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SUPERVISOR DE ENSINO:</w:t>
            </w:r>
          </w:p>
        </w:tc>
      </w:tr>
      <w:tr w:rsidR="007D448E" w:rsidRPr="00883671" w14:paraId="37D4C7BC" w14:textId="77777777" w:rsidTr="00F775E2">
        <w:trPr>
          <w:trHeight w:val="636"/>
        </w:trPr>
        <w:tc>
          <w:tcPr>
            <w:tcW w:w="4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70BB" w14:textId="01D87A4A" w:rsidR="007D448E" w:rsidRPr="00883671" w:rsidRDefault="007D448E" w:rsidP="00F775E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36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DATA DA ELABORAÇÃO: </w:t>
            </w:r>
          </w:p>
        </w:tc>
        <w:tc>
          <w:tcPr>
            <w:tcW w:w="103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A772" w14:textId="68D82B6B" w:rsidR="007D448E" w:rsidRPr="00883671" w:rsidRDefault="007D448E" w:rsidP="0088367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8367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DATA DA REVISÃO: </w:t>
            </w:r>
          </w:p>
        </w:tc>
      </w:tr>
    </w:tbl>
    <w:p w14:paraId="78FF52EE" w14:textId="77777777" w:rsidR="007D448E" w:rsidRDefault="007D448E" w:rsidP="005607C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D448E" w:rsidSect="009E130D">
      <w:headerReference w:type="default" r:id="rId8"/>
      <w:pgSz w:w="16838" w:h="11906"/>
      <w:pgMar w:top="1477" w:right="1417" w:bottom="567" w:left="1417" w:header="340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126D" w14:textId="77777777" w:rsidR="009E130D" w:rsidRDefault="009E130D">
      <w:pPr>
        <w:spacing w:after="0" w:line="240" w:lineRule="auto"/>
      </w:pPr>
      <w:r>
        <w:separator/>
      </w:r>
    </w:p>
  </w:endnote>
  <w:endnote w:type="continuationSeparator" w:id="0">
    <w:p w14:paraId="3BC1F8CD" w14:textId="77777777" w:rsidR="009E130D" w:rsidRDefault="009E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CE8E" w14:textId="77777777" w:rsidR="009E130D" w:rsidRDefault="009E130D">
      <w:pPr>
        <w:spacing w:after="0" w:line="240" w:lineRule="auto"/>
      </w:pPr>
      <w:r>
        <w:separator/>
      </w:r>
    </w:p>
  </w:footnote>
  <w:footnote w:type="continuationSeparator" w:id="0">
    <w:p w14:paraId="71257A95" w14:textId="77777777" w:rsidR="009E130D" w:rsidRDefault="009E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7506" w14:textId="2086EB30" w:rsidR="002B4D29" w:rsidRDefault="004344BF" w:rsidP="004344BF">
    <w:pPr>
      <w:ind w:left="-284" w:hanging="283"/>
      <w:jc w:val="center"/>
    </w:pPr>
    <w:r w:rsidRPr="004344BF">
      <w:rPr>
        <w:noProof/>
      </w:rPr>
      <w:drawing>
        <wp:inline distT="0" distB="0" distL="0" distR="0" wp14:anchorId="1CAE9B93" wp14:editId="5602DF2F">
          <wp:extent cx="9591675" cy="990600"/>
          <wp:effectExtent l="0" t="0" r="9525" b="0"/>
          <wp:docPr id="5" name="Imagem 4">
            <a:extLst xmlns:a="http://schemas.openxmlformats.org/drawingml/2006/main">
              <a:ext uri="{FF2B5EF4-FFF2-40B4-BE49-F238E27FC236}">
                <a16:creationId xmlns:a16="http://schemas.microsoft.com/office/drawing/2014/main" id="{AB6B4446-ECC0-94CD-1A9C-27EB119D1A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AB6B4446-ECC0-94CD-1A9C-27EB119D1AF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"/>
                  <a:stretch/>
                </pic:blipFill>
                <pic:spPr bwMode="auto">
                  <a:xfrm>
                    <a:off x="0" y="0"/>
                    <a:ext cx="959167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1B8"/>
    <w:multiLevelType w:val="multilevel"/>
    <w:tmpl w:val="B6460F40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vertAlign w:val="baseline"/>
      </w:rPr>
    </w:lvl>
  </w:abstractNum>
  <w:abstractNum w:abstractNumId="1" w15:restartNumberingAfterBreak="0">
    <w:nsid w:val="413B40A7"/>
    <w:multiLevelType w:val="hybridMultilevel"/>
    <w:tmpl w:val="95CE655A"/>
    <w:lvl w:ilvl="0" w:tplc="6A165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062597">
    <w:abstractNumId w:val="0"/>
  </w:num>
  <w:num w:numId="2" w16cid:durableId="184412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19"/>
    <w:rsid w:val="0002019E"/>
    <w:rsid w:val="00020D1B"/>
    <w:rsid w:val="0005401D"/>
    <w:rsid w:val="00067EFF"/>
    <w:rsid w:val="000B6A70"/>
    <w:rsid w:val="000D4F84"/>
    <w:rsid w:val="0014069E"/>
    <w:rsid w:val="00145149"/>
    <w:rsid w:val="0016188B"/>
    <w:rsid w:val="001825E4"/>
    <w:rsid w:val="001B7186"/>
    <w:rsid w:val="002B4D29"/>
    <w:rsid w:val="002C4237"/>
    <w:rsid w:val="002D23E4"/>
    <w:rsid w:val="002F7858"/>
    <w:rsid w:val="00327C8F"/>
    <w:rsid w:val="0036711B"/>
    <w:rsid w:val="003A353B"/>
    <w:rsid w:val="004344BF"/>
    <w:rsid w:val="004642A1"/>
    <w:rsid w:val="004A21AA"/>
    <w:rsid w:val="004A2ADF"/>
    <w:rsid w:val="004C784E"/>
    <w:rsid w:val="00504AD3"/>
    <w:rsid w:val="00531A19"/>
    <w:rsid w:val="005336BA"/>
    <w:rsid w:val="005607C3"/>
    <w:rsid w:val="005E2196"/>
    <w:rsid w:val="005E3CA5"/>
    <w:rsid w:val="005E6626"/>
    <w:rsid w:val="005F4D4B"/>
    <w:rsid w:val="00613236"/>
    <w:rsid w:val="006239A1"/>
    <w:rsid w:val="00657488"/>
    <w:rsid w:val="00674439"/>
    <w:rsid w:val="006D3AC5"/>
    <w:rsid w:val="006E0471"/>
    <w:rsid w:val="006F345B"/>
    <w:rsid w:val="006F72C8"/>
    <w:rsid w:val="00703BC5"/>
    <w:rsid w:val="00732B89"/>
    <w:rsid w:val="00740AD7"/>
    <w:rsid w:val="0075444C"/>
    <w:rsid w:val="007614F3"/>
    <w:rsid w:val="00772455"/>
    <w:rsid w:val="007D448E"/>
    <w:rsid w:val="007E2968"/>
    <w:rsid w:val="008133BA"/>
    <w:rsid w:val="008161D9"/>
    <w:rsid w:val="008540E1"/>
    <w:rsid w:val="008556CE"/>
    <w:rsid w:val="00883671"/>
    <w:rsid w:val="00890C5D"/>
    <w:rsid w:val="00897656"/>
    <w:rsid w:val="008A47D7"/>
    <w:rsid w:val="008D68D3"/>
    <w:rsid w:val="00900493"/>
    <w:rsid w:val="00922450"/>
    <w:rsid w:val="00936D85"/>
    <w:rsid w:val="00937985"/>
    <w:rsid w:val="00955648"/>
    <w:rsid w:val="009C3D4E"/>
    <w:rsid w:val="009C76FD"/>
    <w:rsid w:val="009D3526"/>
    <w:rsid w:val="009E130D"/>
    <w:rsid w:val="00A42188"/>
    <w:rsid w:val="00AB3BFC"/>
    <w:rsid w:val="00AB5A37"/>
    <w:rsid w:val="00AD2200"/>
    <w:rsid w:val="00AD5D4C"/>
    <w:rsid w:val="00AF64F0"/>
    <w:rsid w:val="00B14680"/>
    <w:rsid w:val="00B226A1"/>
    <w:rsid w:val="00B66EFD"/>
    <w:rsid w:val="00B75297"/>
    <w:rsid w:val="00B95F9D"/>
    <w:rsid w:val="00B97EA9"/>
    <w:rsid w:val="00BC124E"/>
    <w:rsid w:val="00BC31C0"/>
    <w:rsid w:val="00BC5E7F"/>
    <w:rsid w:val="00BC6770"/>
    <w:rsid w:val="00BD0C35"/>
    <w:rsid w:val="00C13806"/>
    <w:rsid w:val="00C90856"/>
    <w:rsid w:val="00C965C9"/>
    <w:rsid w:val="00CE4BFF"/>
    <w:rsid w:val="00D83E2F"/>
    <w:rsid w:val="00DD62C8"/>
    <w:rsid w:val="00DD7008"/>
    <w:rsid w:val="00E10276"/>
    <w:rsid w:val="00E16DB4"/>
    <w:rsid w:val="00E20D6A"/>
    <w:rsid w:val="00E31076"/>
    <w:rsid w:val="00E600FB"/>
    <w:rsid w:val="00E81A37"/>
    <w:rsid w:val="00F05ED6"/>
    <w:rsid w:val="00F35B23"/>
    <w:rsid w:val="00F37F68"/>
    <w:rsid w:val="00F5383A"/>
    <w:rsid w:val="00F775E2"/>
    <w:rsid w:val="00FA538E"/>
    <w:rsid w:val="00FA5551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4E410"/>
  <w15:chartTrackingRefBased/>
  <w15:docId w15:val="{9972F056-7346-4C51-A5E4-B0F13EDF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352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9D35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D35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D35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D35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D352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D35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D3526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D352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D35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35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D35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D35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D35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96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5C9"/>
  </w:style>
  <w:style w:type="paragraph" w:styleId="Rodap">
    <w:name w:val="footer"/>
    <w:basedOn w:val="Normal"/>
    <w:link w:val="RodapChar"/>
    <w:uiPriority w:val="99"/>
    <w:unhideWhenUsed/>
    <w:rsid w:val="00C96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5C9"/>
  </w:style>
  <w:style w:type="paragraph" w:styleId="TextosemFormatao">
    <w:name w:val="Plain Text"/>
    <w:basedOn w:val="Normal"/>
    <w:link w:val="TextosemFormataoChar"/>
    <w:uiPriority w:val="99"/>
    <w:unhideWhenUsed/>
    <w:rsid w:val="005607C3"/>
    <w:pPr>
      <w:spacing w:after="0" w:line="240" w:lineRule="auto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5607C3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Normal1">
    <w:name w:val="Normal1"/>
    <w:rsid w:val="005607C3"/>
    <w:pPr>
      <w:spacing w:after="200" w:line="276" w:lineRule="auto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A42188"/>
    <w:pPr>
      <w:ind w:left="720"/>
      <w:contextualSpacing/>
    </w:pPr>
    <w:rPr>
      <w:rFonts w:cs="Times New Roman"/>
      <w:lang w:eastAsia="en-US"/>
    </w:rPr>
  </w:style>
  <w:style w:type="character" w:styleId="Hyperlink">
    <w:name w:val="Hyperlink"/>
    <w:uiPriority w:val="99"/>
    <w:unhideWhenUsed/>
    <w:rsid w:val="00F05E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esp.sharepoint.com/sites/intranet/coordenadorias/COPED/ensino-integral/ProgramaEnsinoIntegral/Forms/AllItems.aspx?id=%2Fsites%2Fintranet%2Fcoordenadorias%2FCOPED%2Fensino%2Dintegral%2FProgramaEnsinoIntegral%2FFerramenta%20de%20Gest%C3%A3o%20%E2%80%93%20Plano%20de%20A%C3%A7%C3%A3o%20para%20o%20programa%20ensino%20integral%2FGest%C3%A3o%20de%20Desempenho%20dos%20profissionais%2FMAPA%20DE%20COMPET%C3%8ANCIAS%20PROGRAMA%20ENSINO%20INTEGRAL%20ANOS%20FINAIS%20DO%20ENSINO%20FUNDAMENTAL%20E%20ENSINO%20M%C3%89DIO%2Epdf&amp;parent=%2Fsites%2Fintranet%2Fcoordenadorias%2FCOPED%2Fensino%2Dintegral%2FProgramaEnsinoIntegral%2FFerramenta%20de%20Gest%C3%A3o%20%E2%80%93%20Plano%20de%20A%C3%A7%C3%A3o%20para%20o%20programa%20ensino%20integral%2FGest%C3%A3o%20de%20Desempenho%20dos%20profission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lete\Desktop\Comunicado%20PRA%20e%20Plano%20de%20Acao\Programa%20de%20A&#231;&#227;o_2023%20revisado12ab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 de Ação_2023 revisado12abr.dotx</Template>
  <TotalTime>48</TotalTime>
  <Pages>5</Pages>
  <Words>1082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Links>
    <vt:vector size="24" baseType="variant">
      <vt:variant>
        <vt:i4>4849786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https://drive.google.com/drive/folders/1pfJkynmutncGnbuvvJHv95_yKdoEiw2z</vt:lpwstr>
      </vt:variant>
      <vt:variant>
        <vt:lpwstr/>
      </vt:variant>
      <vt:variant>
        <vt:i4>6488087</vt:i4>
      </vt:variant>
      <vt:variant>
        <vt:i4>6</vt:i4>
      </vt:variant>
      <vt:variant>
        <vt:i4>0</vt:i4>
      </vt:variant>
      <vt:variant>
        <vt:i4>5</vt:i4>
      </vt:variant>
      <vt:variant>
        <vt:lpwstr>http://siau.edunet.sp.gov.br/ItemLise/arquivos/22_12.HTM</vt:lpwstr>
      </vt:variant>
      <vt:variant>
        <vt:lpwstr/>
      </vt:variant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https://www.al.sp.gov.br/repositorio/legislacao/lei.complementar/2012/lei.complementar-1191-28.12.2012.html</vt:lpwstr>
      </vt:variant>
      <vt:variant>
        <vt:lpwstr>:~:text=Disp%C3%B5e%20sobre%20o%20Programa%20Ensino,nas%20escolas%20estaduais%20de%20ensino</vt:lpwstr>
      </vt:variant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https://www.al.sp.gov.br/repositorio/legislacao/lei.complementar/2012/lei.complementar-1164-04.01.2012.html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</dc:creator>
  <cp:keywords/>
  <cp:lastModifiedBy>Arlete Fernandes Correa</cp:lastModifiedBy>
  <cp:revision>10</cp:revision>
  <dcterms:created xsi:type="dcterms:W3CDTF">2024-03-15T19:42:00Z</dcterms:created>
  <dcterms:modified xsi:type="dcterms:W3CDTF">2024-03-18T19:14:00Z</dcterms:modified>
</cp:coreProperties>
</file>