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4B" w14:textId="53FB5740" w:rsidR="00DE2145" w:rsidRPr="00164707" w:rsidRDefault="00085F0E" w:rsidP="00085F0E">
      <w:pPr>
        <w:pStyle w:val="Corpodetexto"/>
        <w:tabs>
          <w:tab w:val="left" w:pos="2235"/>
        </w:tabs>
        <w:spacing w:before="11"/>
        <w:ind w:left="0"/>
        <w:rPr>
          <w:rFonts w:asciiTheme="minorHAnsi" w:hAnsiTheme="minorHAnsi" w:cstheme="minorHAnsi"/>
          <w:sz w:val="6"/>
          <w:szCs w:val="6"/>
        </w:rPr>
      </w:pPr>
      <w:r w:rsidRPr="00170CB5">
        <w:rPr>
          <w:rFonts w:asciiTheme="minorHAnsi" w:hAnsiTheme="minorHAnsi" w:cstheme="minorHAnsi"/>
        </w:rPr>
        <w:tab/>
      </w:r>
    </w:p>
    <w:p w14:paraId="4802DECA" w14:textId="286A74CB" w:rsidR="00DE2145" w:rsidRPr="00170CB5" w:rsidRDefault="004212A7">
      <w:pPr>
        <w:pStyle w:val="Ttulo1"/>
        <w:ind w:left="11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EDITAL Nº 0</w:t>
      </w:r>
      <w:r w:rsidR="00085F0E" w:rsidRPr="00170CB5">
        <w:rPr>
          <w:rFonts w:asciiTheme="minorHAnsi" w:hAnsiTheme="minorHAnsi" w:cstheme="minorHAnsi"/>
        </w:rPr>
        <w:t>1</w:t>
      </w:r>
      <w:r w:rsidRPr="00170CB5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</w:p>
    <w:p w14:paraId="3129BC3B" w14:textId="77777777" w:rsidR="00DE2145" w:rsidRPr="00170CB5" w:rsidRDefault="00DE2145">
      <w:pPr>
        <w:pStyle w:val="Corpodetexto"/>
        <w:spacing w:before="1"/>
        <w:ind w:left="0"/>
        <w:rPr>
          <w:rFonts w:asciiTheme="minorHAnsi" w:hAnsiTheme="minorHAnsi" w:cstheme="minorHAnsi"/>
          <w:b/>
        </w:rPr>
      </w:pPr>
    </w:p>
    <w:p w14:paraId="19F760C2" w14:textId="151814E4" w:rsidR="009B7503" w:rsidRDefault="004212A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Diretor</w:t>
      </w:r>
      <w:r w:rsidRPr="00170CB5">
        <w:rPr>
          <w:rFonts w:asciiTheme="minorHAnsi" w:hAnsiTheme="minorHAnsi" w:cstheme="minorHAnsi"/>
          <w:spacing w:val="12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4"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proofErr w:type="spellStart"/>
      <w:r w:rsidR="004F7842">
        <w:rPr>
          <w:rFonts w:asciiTheme="minorHAnsi" w:hAnsiTheme="minorHAnsi" w:cstheme="minorHAnsi"/>
          <w:b/>
          <w:bCs/>
        </w:rPr>
        <w:t>Profª</w:t>
      </w:r>
      <w:proofErr w:type="spellEnd"/>
      <w:r w:rsidR="004F7842">
        <w:rPr>
          <w:rFonts w:asciiTheme="minorHAnsi" w:hAnsiTheme="minorHAnsi" w:cstheme="minorHAnsi"/>
          <w:b/>
          <w:bCs/>
        </w:rPr>
        <w:t xml:space="preserve"> Eloyna Salgado Ribeiro</w:t>
      </w:r>
      <w:r w:rsidR="009B7503" w:rsidRPr="00170CB5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expede o presente comunicado de acordo com o inciso III do artigo 5º da Lei Complementar nº 836, de 30-12-1997, alterada pela LC nº 1.374, de 30-03-2022 e Resolução Seduc 52, de 29-06-2022, tornando pública a ABERTURA do período de recebimento de propostas de trabalho e realização de entrevistas para docentes interessados em exercer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junto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esta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função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gratificada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Coordenador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Gestão Pedagógica</w:t>
      </w:r>
      <w:r w:rsidR="009B7503" w:rsidRPr="00170CB5">
        <w:rPr>
          <w:rFonts w:asciiTheme="minorHAnsi" w:hAnsiTheme="minorHAnsi" w:cstheme="minorHAnsi"/>
        </w:rPr>
        <w:t>.</w:t>
      </w:r>
    </w:p>
    <w:p w14:paraId="16F4F9D1" w14:textId="77777777" w:rsidR="00164707" w:rsidRPr="00170CB5" w:rsidRDefault="0016470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</w:p>
    <w:p w14:paraId="4247A3B4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249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VAGA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OFERECIDA:</w:t>
      </w:r>
    </w:p>
    <w:p w14:paraId="2DC4FEEB" w14:textId="797439AF" w:rsidR="00164707" w:rsidRPr="00170CB5" w:rsidRDefault="009B7503" w:rsidP="00164707">
      <w:pPr>
        <w:pStyle w:val="Corpodetexto"/>
        <w:spacing w:before="163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01 (uma) vaga para Coordenador de Gestão Pedagógica.</w:t>
      </w:r>
    </w:p>
    <w:p w14:paraId="6E6694BB" w14:textId="77777777" w:rsidR="009B7503" w:rsidRPr="00170CB5" w:rsidRDefault="009B7503" w:rsidP="009B7503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7064B348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69"/>
        </w:tabs>
        <w:ind w:left="368" w:hanging="25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DOS REQUISITOS DE HABILITAÇÃO PARA PREENCHIMENTO DA</w:t>
      </w:r>
      <w:r w:rsidRPr="00170CB5">
        <w:rPr>
          <w:rFonts w:asciiTheme="minorHAnsi" w:hAnsiTheme="minorHAnsi" w:cstheme="minorHAnsi"/>
          <w:spacing w:val="-8"/>
        </w:rPr>
        <w:t xml:space="preserve"> </w:t>
      </w:r>
      <w:r w:rsidRPr="00170CB5">
        <w:rPr>
          <w:rFonts w:asciiTheme="minorHAnsi" w:hAnsiTheme="minorHAnsi" w:cstheme="minorHAnsi"/>
        </w:rPr>
        <w:t>FUNÇÃO:</w:t>
      </w:r>
    </w:p>
    <w:p w14:paraId="623EB9FB" w14:textId="77777777" w:rsidR="009B7503" w:rsidRPr="00170CB5" w:rsidRDefault="009B7503" w:rsidP="009B7503">
      <w:pPr>
        <w:pStyle w:val="Corpodetexto"/>
        <w:spacing w:before="166" w:line="276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requisitos para o exercício da função de Professor Coordenador nas unidades escolares:</w:t>
      </w:r>
    </w:p>
    <w:p w14:paraId="1B71B085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line="276" w:lineRule="auto"/>
        <w:ind w:right="109"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A função de Coordenador de Gestão Pedagógica será exercida por </w:t>
      </w:r>
      <w:r w:rsidRPr="00170CB5">
        <w:rPr>
          <w:rFonts w:asciiTheme="minorHAnsi" w:hAnsiTheme="minorHAnsi" w:cstheme="minorHAnsi"/>
          <w:u w:val="single"/>
        </w:rPr>
        <w:t>docentes titulares de cargo ou ocupantes de função-atividade</w:t>
      </w:r>
      <w:r w:rsidRPr="00170CB5">
        <w:rPr>
          <w:rFonts w:asciiTheme="minorHAnsi" w:hAnsiTheme="minorHAnsi" w:cstheme="minorHAnsi"/>
        </w:rPr>
        <w:t>, desde que preencham os seguintes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requisitos:</w:t>
      </w:r>
    </w:p>
    <w:p w14:paraId="738DAC17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21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Contar com, no mínimo, 3 anos de experiência de docência na rede estadual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1D0FDD07" w14:textId="3330C7D1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64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Ser portador, preferencialmente, de diploma de licenciatura plena em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Pedagogia;</w:t>
      </w:r>
    </w:p>
    <w:p w14:paraId="049F13F6" w14:textId="77777777" w:rsidR="009B7503" w:rsidRPr="00170CB5" w:rsidRDefault="009B7503" w:rsidP="009B7503">
      <w:pPr>
        <w:pStyle w:val="Corpodetexto"/>
        <w:spacing w:before="163" w:line="276" w:lineRule="auto"/>
        <w:ind w:left="855" w:right="109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§1º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docente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classificado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escolar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terá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prioridade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indicação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designação como Coordenador de Gestão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Pedagógica.</w:t>
      </w:r>
    </w:p>
    <w:p w14:paraId="65CD839B" w14:textId="77777777" w:rsidR="009B7503" w:rsidRPr="00170CB5" w:rsidRDefault="009B7503" w:rsidP="009B7503">
      <w:pPr>
        <w:pStyle w:val="Corpodetexto"/>
        <w:spacing w:before="119" w:line="276" w:lineRule="auto"/>
        <w:ind w:left="855"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183EB6D7" w14:textId="77777777" w:rsidR="009B7503" w:rsidRPr="00170CB5" w:rsidRDefault="009B7503" w:rsidP="009B7503">
      <w:pPr>
        <w:pStyle w:val="Corpodetexto"/>
        <w:spacing w:before="120" w:line="276" w:lineRule="auto"/>
        <w:ind w:left="855" w:right="108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3º - A designação para atuar como Coordenador de Gestão Pedagógica somente poderá ser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concretizada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quando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houver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substituto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assumir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aulas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carga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horária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docente a ser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designado.</w:t>
      </w:r>
    </w:p>
    <w:p w14:paraId="38F90E4D" w14:textId="77777777" w:rsidR="009B7503" w:rsidRPr="00170CB5" w:rsidRDefault="009B7503" w:rsidP="009B7503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14:paraId="45A682A7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88"/>
        </w:tabs>
        <w:ind w:left="387" w:hanging="269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ATRIBUIÇÕES:</w:t>
      </w:r>
    </w:p>
    <w:p w14:paraId="098FBEA8" w14:textId="0BCE8D8C" w:rsidR="00085F0E" w:rsidRPr="00170CB5" w:rsidRDefault="009B7503" w:rsidP="00164707">
      <w:pPr>
        <w:pStyle w:val="Corpodetexto"/>
        <w:spacing w:before="163" w:line="278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atribuições do docente designado para o exercício da função gratificada de Coordenador de Gestão Pedagógica:</w:t>
      </w:r>
    </w:p>
    <w:p w14:paraId="341D9049" w14:textId="553D0CE2" w:rsidR="009B7503" w:rsidRPr="00170CB5" w:rsidRDefault="009B7503" w:rsidP="009B7503">
      <w:pPr>
        <w:pStyle w:val="PargrafodaLista"/>
        <w:numPr>
          <w:ilvl w:val="0"/>
          <w:numId w:val="3"/>
        </w:numPr>
        <w:tabs>
          <w:tab w:val="left" w:pos="295"/>
        </w:tabs>
        <w:spacing w:before="116" w:line="276" w:lineRule="auto"/>
        <w:ind w:right="10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atuar como gestor pedagógico, com competência para planejar, acompanhar e avaliar os processos de ensinar e aprender, bem como o desempenho de professores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28E99E2C" w14:textId="28B0032F" w:rsidR="00085F0E" w:rsidRDefault="009B7503" w:rsidP="00085F0E">
      <w:pPr>
        <w:pStyle w:val="PargrafodaLista"/>
        <w:numPr>
          <w:ilvl w:val="0"/>
          <w:numId w:val="3"/>
        </w:numPr>
        <w:tabs>
          <w:tab w:val="left" w:pos="311"/>
        </w:tabs>
        <w:spacing w:before="119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orientar o trabalho dos docentes, nas reuniões pedagógicas e no horário de trabalho coletivo, de modo a apoiar e subsidiar as atividades em sala de aula, observadas as sequências didáticas de cada ano, curso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ciclo;</w:t>
      </w:r>
    </w:p>
    <w:p w14:paraId="7478E0B5" w14:textId="77777777" w:rsidR="004212A7" w:rsidRPr="00170CB5" w:rsidRDefault="004212A7" w:rsidP="004212A7">
      <w:pPr>
        <w:pStyle w:val="PargrafodaLista"/>
        <w:tabs>
          <w:tab w:val="left" w:pos="311"/>
        </w:tabs>
        <w:spacing w:before="119" w:line="276" w:lineRule="auto"/>
        <w:ind w:right="108"/>
        <w:jc w:val="both"/>
        <w:rPr>
          <w:rFonts w:asciiTheme="minorHAnsi" w:hAnsiTheme="minorHAnsi" w:cstheme="minorHAnsi"/>
        </w:rPr>
      </w:pPr>
    </w:p>
    <w:p w14:paraId="2565C40B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22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ter como prioridade o planejamento, a organização e o desenvolvimento de atividades pedagógicas, utilizando os materiais didáticos impressos e os recursos tecnológicos, sobretudo os disponibilizados pela Secretaria da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Educação;</w:t>
      </w:r>
    </w:p>
    <w:p w14:paraId="5EE67AA6" w14:textId="48DF6D80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79"/>
        </w:tabs>
        <w:spacing w:before="119" w:line="278" w:lineRule="auto"/>
        <w:ind w:right="107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apoiar a análise de indicadores de desempenho e frequência dos estudantes para a tomada de decisões visando favorecer melhoria da aprendizagem e a continuidade </w:t>
      </w:r>
      <w:r w:rsidRPr="00170CB5">
        <w:rPr>
          <w:rFonts w:asciiTheme="minorHAnsi" w:hAnsiTheme="minorHAnsi" w:cstheme="minorHAnsi"/>
          <w:spacing w:val="-3"/>
        </w:rPr>
        <w:t>dos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estudos.</w:t>
      </w:r>
    </w:p>
    <w:p w14:paraId="4AFC0F71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40"/>
        </w:tabs>
        <w:spacing w:before="1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coordenar as atividades necessárias à organização, ao planejamento, ao acompanhamento, à avaliação e à análise dos resultados dos estudos de reforço e 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recuperação;</w:t>
      </w:r>
    </w:p>
    <w:p w14:paraId="42E9336C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67"/>
        </w:tabs>
        <w:spacing w:before="119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decidir,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equipe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gestora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docentes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das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classes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e/ou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componentes curriculares, a conveniência e oportunidade de se promoverem intervenções imediatas na aprendizagem, a fim de sanar as dificuldades dos alunos, mediante a aplicação de mecanismos de apoio escolar, e a formação de classes de recuperação contínua e/ou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intensiva;</w:t>
      </w:r>
    </w:p>
    <w:p w14:paraId="07669A1E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34"/>
        </w:tabs>
        <w:spacing w:before="120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orientar os professores quanto às concepções que subsidiam práticas de gestão democrática</w:t>
      </w:r>
      <w:r w:rsidRPr="00170CB5">
        <w:rPr>
          <w:rFonts w:asciiTheme="minorHAnsi" w:hAnsiTheme="minorHAnsi" w:cstheme="minorHAnsi"/>
          <w:spacing w:val="-35"/>
        </w:rPr>
        <w:t xml:space="preserve"> </w:t>
      </w:r>
      <w:r w:rsidRPr="00170CB5">
        <w:rPr>
          <w:rFonts w:asciiTheme="minorHAnsi" w:hAnsiTheme="minorHAnsi" w:cstheme="minorHAnsi"/>
        </w:rPr>
        <w:t>e participativa, bem como as disposições curriculares, pertinentes às áreas do conhecimento e componentes curriculares que compõem o currículo dos diferentes níveis e modalidades de</w:t>
      </w:r>
      <w:r w:rsidRPr="00170CB5">
        <w:rPr>
          <w:rFonts w:asciiTheme="minorHAnsi" w:hAnsiTheme="minorHAnsi" w:cstheme="minorHAnsi"/>
          <w:spacing w:val="-24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6332940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coordenar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elaboração,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parceria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Gestores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desenvolvimento, 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acompanhamento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avaliação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proposta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pedagógica,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professores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demais gestores da unidade escolar, em consonância com os princípios de uma gestão democrática participativa e das disposições curriculares, bem como dos objetivos e metas a serem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atingidos;</w:t>
      </w:r>
    </w:p>
    <w:p w14:paraId="73C22023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tornar as ações de coordenação pedagógica um espaço dialógico e colaborativo de práticas gestoras e docentes, que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assegurem:</w:t>
      </w:r>
    </w:p>
    <w:p w14:paraId="7957DF2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402"/>
        </w:tabs>
        <w:spacing w:before="119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participação proativa de todos os professores, nas aulas de trabalho pedagógico coletivo, promovendo situações de orientação sobre práticas docentes de acompanhamento e avaliação das propostas de trabalho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programadas;</w:t>
      </w:r>
    </w:p>
    <w:p w14:paraId="3B184ECE" w14:textId="3E78B412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81"/>
        </w:tabs>
        <w:spacing w:before="121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vivência de situações de ensino, de aprendizagem e de avaliação ajustadas aos conteúdos e às necessidades, bem como às práticas metodológicas utilizadas pelos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professores;</w:t>
      </w:r>
    </w:p>
    <w:p w14:paraId="2E940FE0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49"/>
        </w:tabs>
        <w:spacing w:before="119"/>
        <w:ind w:left="349" w:hanging="23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as abordagens multidisciplinares, por meio de metodologias significativas para os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0131D27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77"/>
        </w:tabs>
        <w:spacing w:before="163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divulgação e o intercâmbio de práticas docentes bem-sucedidas, em especial as que façam uso de recursos tecnológicos e pedagógicos disponibilizados na</w:t>
      </w:r>
      <w:r w:rsidRPr="00170CB5">
        <w:rPr>
          <w:rFonts w:asciiTheme="minorHAnsi" w:hAnsiTheme="minorHAnsi" w:cstheme="minorHAnsi"/>
          <w:spacing w:val="-6"/>
        </w:rPr>
        <w:t xml:space="preserve"> </w:t>
      </w:r>
      <w:r w:rsidRPr="00170CB5">
        <w:rPr>
          <w:rFonts w:asciiTheme="minorHAnsi" w:hAnsiTheme="minorHAnsi" w:cstheme="minorHAnsi"/>
        </w:rPr>
        <w:t>escola.</w:t>
      </w:r>
    </w:p>
    <w:p w14:paraId="0D48BB1F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A3F53A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PERÍODO DE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INSCRIÇÃO:</w:t>
      </w:r>
    </w:p>
    <w:p w14:paraId="7E392DE1" w14:textId="6FB4FA6F" w:rsidR="00085F0E" w:rsidRDefault="00085F0E" w:rsidP="004F7842">
      <w:pPr>
        <w:pStyle w:val="Corpodetexto"/>
        <w:spacing w:before="164" w:line="276" w:lineRule="auto"/>
        <w:ind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Entrega da Proposta de Trabalho no </w:t>
      </w:r>
      <w:r w:rsidRPr="00164707">
        <w:rPr>
          <w:rFonts w:asciiTheme="minorHAnsi" w:hAnsiTheme="minorHAnsi" w:cstheme="minorHAnsi"/>
          <w:b/>
          <w:bCs/>
        </w:rPr>
        <w:t xml:space="preserve">período de </w:t>
      </w:r>
      <w:r w:rsidR="004212A7">
        <w:rPr>
          <w:rFonts w:asciiTheme="minorHAnsi" w:hAnsiTheme="minorHAnsi" w:cstheme="minorHAnsi"/>
          <w:b/>
          <w:bCs/>
        </w:rPr>
        <w:t>22</w:t>
      </w:r>
      <w:r w:rsidR="00164707" w:rsidRPr="00164707">
        <w:rPr>
          <w:rFonts w:asciiTheme="minorHAnsi" w:hAnsiTheme="minorHAnsi" w:cstheme="minorHAnsi"/>
          <w:b/>
          <w:bCs/>
        </w:rPr>
        <w:t>/01/202</w:t>
      </w:r>
      <w:r w:rsidR="004212A7">
        <w:rPr>
          <w:rFonts w:asciiTheme="minorHAnsi" w:hAnsiTheme="minorHAnsi" w:cstheme="minorHAnsi"/>
          <w:b/>
          <w:bCs/>
        </w:rPr>
        <w:t>4</w:t>
      </w:r>
      <w:r w:rsidR="00164707" w:rsidRPr="00164707">
        <w:rPr>
          <w:rFonts w:asciiTheme="minorHAnsi" w:hAnsiTheme="minorHAnsi" w:cstheme="minorHAnsi"/>
          <w:b/>
          <w:bCs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 xml:space="preserve">a </w:t>
      </w:r>
      <w:r w:rsidR="00164707" w:rsidRPr="00164707">
        <w:rPr>
          <w:rFonts w:asciiTheme="minorHAnsi" w:hAnsiTheme="minorHAnsi" w:cstheme="minorHAnsi"/>
          <w:b/>
          <w:bCs/>
        </w:rPr>
        <w:t>2</w:t>
      </w:r>
      <w:r w:rsidR="004F7842">
        <w:rPr>
          <w:rFonts w:asciiTheme="minorHAnsi" w:hAnsiTheme="minorHAnsi" w:cstheme="minorHAnsi"/>
          <w:b/>
          <w:bCs/>
        </w:rPr>
        <w:t>5</w:t>
      </w:r>
      <w:r w:rsidR="00164707" w:rsidRPr="00164707">
        <w:rPr>
          <w:rFonts w:asciiTheme="minorHAnsi" w:hAnsiTheme="minorHAnsi" w:cstheme="minorHAnsi"/>
          <w:b/>
          <w:bCs/>
        </w:rPr>
        <w:t>/01/202</w:t>
      </w:r>
      <w:r w:rsidR="004212A7">
        <w:rPr>
          <w:rFonts w:asciiTheme="minorHAnsi" w:hAnsiTheme="minorHAnsi" w:cstheme="minorHAnsi"/>
          <w:b/>
          <w:bCs/>
        </w:rPr>
        <w:t>4</w:t>
      </w:r>
      <w:r w:rsidR="00164707" w:rsidRPr="00164707">
        <w:rPr>
          <w:rFonts w:asciiTheme="minorHAnsi" w:hAnsiTheme="minorHAnsi" w:cstheme="minorHAnsi"/>
          <w:b/>
          <w:bCs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>das 9h às 16h</w:t>
      </w:r>
      <w:r w:rsidRPr="00170CB5">
        <w:rPr>
          <w:rFonts w:asciiTheme="minorHAnsi" w:hAnsiTheme="minorHAnsi" w:cstheme="minorHAnsi"/>
        </w:rPr>
        <w:t xml:space="preserve"> na Ru</w:t>
      </w:r>
      <w:r w:rsidR="004F7842">
        <w:rPr>
          <w:rFonts w:asciiTheme="minorHAnsi" w:hAnsiTheme="minorHAnsi" w:cstheme="minorHAnsi"/>
        </w:rPr>
        <w:t>a José Benedito Alves dos Santos, nº: s/nº, bairro: Jardim Morumbi- Pindamonhangaba.</w:t>
      </w:r>
    </w:p>
    <w:p w14:paraId="706C7F6A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59E09A02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26E96D6C" w14:textId="77777777" w:rsidR="004212A7" w:rsidRPr="00170CB5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2A21A8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26"/>
        </w:tabs>
        <w:spacing w:before="101"/>
        <w:ind w:left="325" w:hanging="207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lastRenderedPageBreak/>
        <w:t>– APRESENTAÇÃO DA PROPOSTA DE TRABALHO,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CONTENDO:</w:t>
      </w:r>
    </w:p>
    <w:p w14:paraId="4FE0AEBE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163" w:line="273" w:lineRule="auto"/>
        <w:ind w:left="855" w:right="107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Ações a serem desenvolvidas visando o desenvolvimento e aperfeiçoamento do trabalho pedagógico, fundamentado nos princípios que norteiam a Proposta Curricular do Estado de São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Paulo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nos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indicadores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externos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(SARESP,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IDESP,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IDEB);</w:t>
      </w:r>
    </w:p>
    <w:p w14:paraId="799C990B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1" w:line="268" w:lineRule="auto"/>
        <w:ind w:left="855" w:right="106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Currículo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atualizado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contendo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participação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cursos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atualização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profissional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oferecidos pela SEDUC e/ou Diretoria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7A83C07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9"/>
        <w:ind w:left="762" w:hanging="264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Experiência profissional na área de</w:t>
      </w:r>
      <w:r w:rsidRPr="00170CB5">
        <w:rPr>
          <w:rFonts w:asciiTheme="minorHAnsi" w:hAnsiTheme="minorHAnsi" w:cstheme="minorHAnsi"/>
          <w:spacing w:val="-29"/>
        </w:rPr>
        <w:t xml:space="preserve"> </w:t>
      </w:r>
      <w:r w:rsidRPr="00170CB5">
        <w:rPr>
          <w:rFonts w:asciiTheme="minorHAnsi" w:hAnsiTheme="minorHAnsi" w:cstheme="minorHAnsi"/>
        </w:rPr>
        <w:t>Educação.</w:t>
      </w:r>
    </w:p>
    <w:p w14:paraId="4C29D97C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C3CE7C3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JORNADA DE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0793FB96" w14:textId="77777777" w:rsidR="00085F0E" w:rsidRPr="00170CB5" w:rsidRDefault="00085F0E" w:rsidP="00085F0E">
      <w:pPr>
        <w:pStyle w:val="Corpodetexto"/>
        <w:spacing w:before="163" w:line="276" w:lineRule="auto"/>
        <w:ind w:right="11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3275181" w14:textId="77777777" w:rsidR="00085F0E" w:rsidRPr="00170CB5" w:rsidRDefault="00085F0E" w:rsidP="00085F0E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266E9B8E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465"/>
        </w:tabs>
        <w:spacing w:before="1"/>
        <w:ind w:left="464" w:hanging="34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ENTREVISTA E AVALIAÇÃO DA PROPOSTA DE</w:t>
      </w:r>
      <w:r w:rsidRPr="00170CB5">
        <w:rPr>
          <w:rFonts w:asciiTheme="minorHAnsi" w:hAnsiTheme="minorHAnsi" w:cstheme="minorHAnsi"/>
          <w:spacing w:val="-26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7C525A51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832"/>
        </w:tabs>
        <w:spacing w:before="163" w:line="276" w:lineRule="auto"/>
        <w:ind w:right="212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7E5FDD6B" w14:textId="08C2793D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realizada pelo Diretor de Escola e pelo Supervisor de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Ensino responsável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pela escola;</w:t>
      </w:r>
    </w:p>
    <w:p w14:paraId="3EBE45C9" w14:textId="191D428F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agendada na Unidade Escolar, e contará com a presença do Diretor 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Supervisor da Unidade Escolar. O Diretor informará o dia e horário da entrevista na escola.</w:t>
      </w:r>
    </w:p>
    <w:p w14:paraId="248809DC" w14:textId="77777777" w:rsidR="00085F0E" w:rsidRPr="00170CB5" w:rsidRDefault="00085F0E" w:rsidP="00085F0E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11EF0E99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535"/>
        </w:tabs>
        <w:ind w:left="534" w:hanging="41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DISPOSIÇÕES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FINAIS:</w:t>
      </w:r>
    </w:p>
    <w:p w14:paraId="1B0FB69C" w14:textId="0522DEF2" w:rsidR="00085F0E" w:rsidRDefault="00085F0E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ato da inscrição implicará na aceitação, por parte do candidato, de todas as disposições do presente edital.</w:t>
      </w:r>
    </w:p>
    <w:p w14:paraId="25CFAC3A" w14:textId="2B0EFD65" w:rsidR="00164707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791BDABD" w14:textId="77777777" w:rsidR="00164707" w:rsidRPr="00170CB5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44DD4CE6" w14:textId="7716B5D4" w:rsidR="00085F0E" w:rsidRPr="00170CB5" w:rsidRDefault="00164707" w:rsidP="00164707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0D2B07AF" w14:textId="77777777" w:rsidR="004F7842" w:rsidRDefault="004F7842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Andrea Aparecida Gomes Nogueira </w:t>
      </w:r>
    </w:p>
    <w:p w14:paraId="27871776" w14:textId="51AEFE6F" w:rsidR="00164707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RG: </w:t>
      </w:r>
      <w:r w:rsidR="004F7842">
        <w:rPr>
          <w:rFonts w:asciiTheme="minorHAnsi" w:hAnsiTheme="minorHAnsi" w:cstheme="minorHAnsi"/>
        </w:rPr>
        <w:t>22.383-220</w:t>
      </w:r>
    </w:p>
    <w:p w14:paraId="78DBDF4E" w14:textId="6F1993C5" w:rsidR="00085F0E" w:rsidRDefault="00085F0E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Diretor </w:t>
      </w:r>
      <w:r w:rsidR="00164707">
        <w:rPr>
          <w:rFonts w:asciiTheme="minorHAnsi" w:hAnsiTheme="minorHAnsi" w:cstheme="minorHAnsi"/>
        </w:rPr>
        <w:t xml:space="preserve">de </w:t>
      </w:r>
      <w:r w:rsidRPr="00170CB5">
        <w:rPr>
          <w:rFonts w:asciiTheme="minorHAnsi" w:hAnsiTheme="minorHAnsi" w:cstheme="minorHAnsi"/>
        </w:rPr>
        <w:t xml:space="preserve">Escola </w:t>
      </w:r>
    </w:p>
    <w:p w14:paraId="5470A9D3" w14:textId="77777777" w:rsidR="00164707" w:rsidRPr="00170CB5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</w:p>
    <w:p w14:paraId="2FAA4635" w14:textId="77777777" w:rsidR="00DE2145" w:rsidRPr="00170CB5" w:rsidRDefault="00DE2145" w:rsidP="00085F0E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sectPr w:rsidR="00DE2145" w:rsidRPr="00170CB5" w:rsidSect="00155F5F">
      <w:headerReference w:type="default" r:id="rId7"/>
      <w:footerReference w:type="default" r:id="rId8"/>
      <w:pgSz w:w="11920" w:h="16850"/>
      <w:pgMar w:top="1418" w:right="1418" w:bottom="1418" w:left="1418" w:header="601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4FD7" w14:textId="77777777" w:rsidR="00155F5F" w:rsidRDefault="00155F5F">
      <w:r>
        <w:separator/>
      </w:r>
    </w:p>
  </w:endnote>
  <w:endnote w:type="continuationSeparator" w:id="0">
    <w:p w14:paraId="4015118D" w14:textId="77777777" w:rsidR="00155F5F" w:rsidRDefault="0015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825" w14:textId="04B80AD9" w:rsidR="00DE2145" w:rsidRDefault="0016470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C0A7310" wp14:editId="58991B45">
              <wp:simplePos x="0" y="0"/>
              <wp:positionH relativeFrom="page">
                <wp:posOffset>888365</wp:posOffset>
              </wp:positionH>
              <wp:positionV relativeFrom="page">
                <wp:posOffset>9799320</wp:posOffset>
              </wp:positionV>
              <wp:extent cx="3666490" cy="512445"/>
              <wp:effectExtent l="254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6438" w14:textId="77777777" w:rsidR="00DE2145" w:rsidRDefault="004212A7">
                          <w:pPr>
                            <w:spacing w:before="13" w:line="300" w:lineRule="auto"/>
                            <w:ind w:left="20" w:right="778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>Rua Soldado Roberto Marcondes, 324, Jardim Rosely CEP: 12410-660 |Pindamonhangaba/SP</w:t>
                          </w:r>
                        </w:p>
                        <w:p w14:paraId="3BBC7BA1" w14:textId="77777777" w:rsidR="00DE2145" w:rsidRDefault="004212A7">
                          <w:pPr>
                            <w:spacing w:before="9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 xml:space="preserve">Telefone: (12) 3649-003; 0004| E-mail: </w:t>
                          </w:r>
                          <w:hyperlink r:id="rId1"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>depdm@educacao.sp.gov.br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7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1.6pt;width:288.7pt;height:40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+o1wEAAJEDAAAOAAAAZHJzL2Uyb0RvYy54bWysU9uO0zAQfUfiHyy/07SlW0H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t9vt5i2XNNeuVuvN5iq1UPn82iOF9wZ6EYNCIg81oavjA4XIRuXzldjMwb3tujTYzv2W4Isx&#10;k9hHwhP1MJYj344qSqhOrANh2hPeaw5awB9SDLwjhaTvB4VGiu6DYy/iQs0BzkE5B8ppflrIIMUU&#10;3oZp8Q4ebdMy8uS2gxv2q7ZJyjOLM0+ee1J43tG4WL9+p1vPf9L+JwAAAP//AwBQSwMEFAAGAAgA&#10;AAAhABuJCGLiAAAADQEAAA8AAABkcnMvZG93bnJldi54bWxMj8FOwzAQRO9I/IO1SNyo0wTSJo1T&#10;VQhOSIg0HDg6sZtYjdchdtvw9yynctvZHc2+KbazHdhZT944FLBcRMA0tk4Z7AR81q8Pa2A+SFRy&#10;cKgF/GgP2/L2ppC5ches9HkfOkYh6HMpoA9hzDn3ba+t9As3aqTbwU1WBpJTx9UkLxRuBx5HUcqt&#10;NEgfejnq5163x/3JCth9YfVivt+bj+pQmbrOInxLj0Lc3827DbCg53A1wx8+oUNJTI07ofJsIJ1k&#10;GVlpeHpMYmBkWS1XCbCGVmmcZMDLgv9vUf4CAAD//wMAUEsBAi0AFAAGAAgAAAAhALaDOJL+AAAA&#10;4QEAABMAAAAAAAAAAAAAAAAAAAAAAFtDb250ZW50X1R5cGVzXS54bWxQSwECLQAUAAYACAAAACEA&#10;OP0h/9YAAACUAQAACwAAAAAAAAAAAAAAAAAvAQAAX3JlbHMvLnJlbHNQSwECLQAUAAYACAAAACEA&#10;9pT/qNcBAACRAwAADgAAAAAAAAAAAAAAAAAuAgAAZHJzL2Uyb0RvYy54bWxQSwECLQAUAAYACAAA&#10;ACEAG4kIYuIAAAANAQAADwAAAAAAAAAAAAAAAAAxBAAAZHJzL2Rvd25yZXYueG1sUEsFBgAAAAAE&#10;AAQA8wAAAEAFAAAAAA==&#10;" filled="f" stroked="f">
              <v:textbox inset="0,0,0,0">
                <w:txbxContent>
                  <w:p w14:paraId="07A76438" w14:textId="77777777" w:rsidR="00DE2145" w:rsidRDefault="004212A7">
                    <w:pPr>
                      <w:spacing w:before="13" w:line="300" w:lineRule="auto"/>
                      <w:ind w:left="20" w:right="77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Rua Soldado Roberto Marcondes, 324, Jardim Rosely CEP: 12410-660 |Pindamonhangaba/SP</w:t>
                    </w:r>
                  </w:p>
                  <w:p w14:paraId="3BBC7BA1" w14:textId="77777777" w:rsidR="00DE2145" w:rsidRDefault="004212A7">
                    <w:pPr>
                      <w:spacing w:before="9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 xml:space="preserve">Telefone: (12) 3649-003; 0004| E-mail: </w:t>
                    </w:r>
                    <w:hyperlink r:id="rId2">
                      <w:r>
                        <w:rPr>
                          <w:rFonts w:ascii="Arial"/>
                          <w:color w:val="FFFFFF"/>
                          <w:sz w:val="19"/>
                        </w:rPr>
                        <w:t>depdm@educacao.sp.gov.br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ECFA97" wp14:editId="3E57DCEB">
              <wp:simplePos x="0" y="0"/>
              <wp:positionH relativeFrom="page">
                <wp:posOffset>6221730</wp:posOffset>
              </wp:positionH>
              <wp:positionV relativeFrom="page">
                <wp:posOffset>10004425</wp:posOffset>
              </wp:positionV>
              <wp:extent cx="514985" cy="304800"/>
              <wp:effectExtent l="1905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85B0" w14:textId="77777777" w:rsidR="00DE2145" w:rsidRDefault="004212A7">
                          <w:pPr>
                            <w:spacing w:line="468" w:lineRule="exact"/>
                            <w:ind w:left="20"/>
                            <w:rPr>
                              <w:rFonts w:ascii="Calibri"/>
                              <w:sz w:val="4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GAB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FA97" id="Text Box 1" o:spid="_x0000_s1027" type="#_x0000_t202" style="position:absolute;margin-left:489.9pt;margin-top:787.75pt;width:40.55pt;height:2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Yk1wEAAJcDAAAOAAAAZHJzL2Uyb0RvYy54bWysU9tu1DAQfUfiHyy/s8mWFi3RZqvSqgip&#10;UKTCBziOs7FIPGbGu8ny9YydZMvlDfFiTcb28blMttdj34mjQbLgSrle5VIYp6G2bl/Kr1/uX22k&#10;oKBcrTpwppQnQ/J69/LFdvCFuYAWutqgYBBHxeBL2Ybgiywj3Zpe0Qq8cbzZAPYq8CfusxrVwOh9&#10;l13k+ZtsAKw9gjZE3L2bNuUu4TeN0eGxacgE0ZWSuYW0YlqruGa7rSr2qHxr9UxD/QOLXlnHj56h&#10;7lRQ4oD2L6jeagSCJqw09Bk0jdUmaWA16/wPNU+t8iZpYXPIn22i/werPx2f/GcUYXwHIweYRJB/&#10;AP2NhIPbVrm9uUGEoTWq5ofX0bJs8FTMV6PVVFAEqYaPUHPI6hAgAY0N9tEV1ikYnQM4nU03YxCa&#10;m1fry7ebKyk0b73OLzd5CiVTxXLZI4X3BnoRi1IiZ5rA1fGBQiSjiuVIfMvBve26lGvnfmvwwdhJ&#10;5CPfiXkYq1HYelYWtVRQn1gNwjQtPN1ctIA/pBh4UkpJ3w8KjRTdB8eOxLFaClyKaimU03y1lEGK&#10;qbwN0/gdPNp9y8iT5w5u2LXGJkXPLGa6nH4SOk9qHK9fv9Op5/9p9xMAAP//AwBQSwMEFAAGAAgA&#10;AAAhAEJvG6HiAAAADgEAAA8AAABkcnMvZG93bnJldi54bWxMj8FOwzAQRO9I/IO1SNyoTVFSEuJU&#10;FYITUtU0HDg68TaxGq9D7Lbh73FPcJvVjGbeFuvZDuyMkzeOJDwuBDCk1mlDnYTP+v3hGZgPirQa&#10;HKGEH/SwLm9vCpVrd6EKz/vQsVhCPlcS+hDGnHPf9miVX7gRKXoHN1kV4jl1XE/qEsvtwJdCpNwq&#10;Q3GhVyO+9tge9ycrYfNF1Zv53ja76lCZus4EfaRHKe/v5s0LsIBz+AvDFT+iQxmZGnci7dkgIVtl&#10;ET1EI1klCbBrRKQiA9ZElS6fEuBlwf+/Uf4CAAD//wMAUEsBAi0AFAAGAAgAAAAhALaDOJL+AAAA&#10;4QEAABMAAAAAAAAAAAAAAAAAAAAAAFtDb250ZW50X1R5cGVzXS54bWxQSwECLQAUAAYACAAAACEA&#10;OP0h/9YAAACUAQAACwAAAAAAAAAAAAAAAAAvAQAAX3JlbHMvLnJlbHNQSwECLQAUAAYACAAAACEA&#10;nnq2JNcBAACXAwAADgAAAAAAAAAAAAAAAAAuAgAAZHJzL2Uyb0RvYy54bWxQSwECLQAUAAYACAAA&#10;ACEAQm8boeIAAAAOAQAADwAAAAAAAAAAAAAAAAAxBAAAZHJzL2Rvd25yZXYueG1sUEsFBgAAAAAE&#10;AAQA8wAAAEAFAAAAAA==&#10;" filled="f" stroked="f">
              <v:textbox inset="0,0,0,0">
                <w:txbxContent>
                  <w:p w14:paraId="481685B0" w14:textId="77777777" w:rsidR="00DE2145" w:rsidRDefault="004212A7">
                    <w:pPr>
                      <w:spacing w:line="468" w:lineRule="exact"/>
                      <w:ind w:left="20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FFFFFF"/>
                        <w:sz w:val="44"/>
                      </w:rPr>
                      <w:t>GAB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CE3B" w14:textId="77777777" w:rsidR="00155F5F" w:rsidRDefault="00155F5F">
      <w:r>
        <w:separator/>
      </w:r>
    </w:p>
  </w:footnote>
  <w:footnote w:type="continuationSeparator" w:id="0">
    <w:p w14:paraId="06A3C19F" w14:textId="77777777" w:rsidR="00155F5F" w:rsidRDefault="0015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A023" w14:textId="1467E4B8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503314096" behindDoc="0" locked="0" layoutInCell="1" allowOverlap="1" wp14:anchorId="3EF4F127" wp14:editId="5859E242">
          <wp:simplePos x="0" y="0"/>
          <wp:positionH relativeFrom="margin">
            <wp:posOffset>-142875</wp:posOffset>
          </wp:positionH>
          <wp:positionV relativeFrom="paragraph">
            <wp:posOffset>34925</wp:posOffset>
          </wp:positionV>
          <wp:extent cx="916305" cy="904875"/>
          <wp:effectExtent l="0" t="0" r="0" b="9525"/>
          <wp:wrapSquare wrapText="bothSides"/>
          <wp:docPr id="910232895" name="Imagem 4" descr="GESTÃO E CONSULTORIA: ICMS - TJSP – DEBÊNTURES DA VALE – PENHORA SOBR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ESTÃO E CONSULTORIA: ICMS - TJSP – DEBÊNTURES DA VALE – PENHORA SOBR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3E7A">
      <w:rPr>
        <w:rFonts w:ascii="Times New Roman" w:hAnsi="Times New Roman" w:cs="Times New Roman"/>
      </w:rPr>
      <w:t>GOVERNO DO ESTADO DE SÃO PAULO</w:t>
    </w:r>
  </w:p>
  <w:p w14:paraId="235A4B4A" w14:textId="4B27C398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</w:rPr>
    </w:pPr>
    <w:r w:rsidRPr="007F3E7A">
      <w:rPr>
        <w:rFonts w:ascii="Times New Roman" w:hAnsi="Times New Roman" w:cs="Times New Roman"/>
      </w:rPr>
      <w:t>SECRETARIA DE ESTADO DA EDUCAÇÃO</w:t>
    </w:r>
  </w:p>
  <w:p w14:paraId="5A0710ED" w14:textId="6F471119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</w:rPr>
    </w:pPr>
    <w:r w:rsidRPr="007F3E7A">
      <w:rPr>
        <w:rFonts w:ascii="Times New Roman" w:hAnsi="Times New Roman" w:cs="Times New Roman"/>
      </w:rPr>
      <w:t>DIRETORIA DE ENSINO – REGIÃO  PINDAMONHANGABA</w:t>
    </w:r>
  </w:p>
  <w:p w14:paraId="5C213308" w14:textId="77777777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  <w:b/>
        <w:i/>
      </w:rPr>
    </w:pPr>
    <w:r w:rsidRPr="007F3E7A">
      <w:rPr>
        <w:rFonts w:ascii="Times New Roman" w:hAnsi="Times New Roman" w:cs="Times New Roman"/>
        <w:b/>
        <w:i/>
      </w:rPr>
      <w:t>E.E. “PROFª ELOYNA SALGADO RIBEIRO”</w:t>
    </w:r>
  </w:p>
  <w:p w14:paraId="00AF9912" w14:textId="77777777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  <w:b/>
        <w:i/>
      </w:rPr>
    </w:pPr>
    <w:r w:rsidRPr="007F3E7A">
      <w:rPr>
        <w:rFonts w:ascii="Times New Roman" w:hAnsi="Times New Roman" w:cs="Times New Roman"/>
        <w:b/>
        <w:i/>
      </w:rPr>
      <w:t>Rua José Benedito Alves dos Santos, s/nº - Jardim Morumbi – Tel.(12) 3642-7475</w:t>
    </w:r>
  </w:p>
  <w:p w14:paraId="6B8FEEE0" w14:textId="77777777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</w:rPr>
    </w:pPr>
    <w:r w:rsidRPr="007F3E7A">
      <w:rPr>
        <w:rFonts w:ascii="Times New Roman" w:hAnsi="Times New Roman" w:cs="Times New Roman"/>
      </w:rPr>
      <w:t>Pindamonhangaba – Estado de São Paulo</w:t>
    </w:r>
  </w:p>
  <w:p w14:paraId="0BCBEF15" w14:textId="77777777" w:rsidR="004F7842" w:rsidRPr="007F3E7A" w:rsidRDefault="004F7842" w:rsidP="004F7842">
    <w:pPr>
      <w:pStyle w:val="SemEspaamento"/>
      <w:jc w:val="center"/>
      <w:rPr>
        <w:rFonts w:ascii="Times New Roman" w:hAnsi="Times New Roman" w:cs="Times New Roman"/>
        <w:lang w:val="en-US"/>
      </w:rPr>
    </w:pPr>
    <w:r w:rsidRPr="007F3E7A">
      <w:rPr>
        <w:rFonts w:ascii="Times New Roman" w:hAnsi="Times New Roman" w:cs="Times New Roman"/>
        <w:lang w:val="en-US"/>
      </w:rPr>
      <w:t>Email: e916262a@educacao.sp.gov.br</w:t>
    </w:r>
  </w:p>
  <w:p w14:paraId="13545B6F" w14:textId="0E8C226C" w:rsidR="009B7503" w:rsidRPr="004F7842" w:rsidRDefault="009B7503" w:rsidP="004F78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7F"/>
    <w:multiLevelType w:val="hybridMultilevel"/>
    <w:tmpl w:val="34308A98"/>
    <w:lvl w:ilvl="0" w:tplc="5EEAD0C2">
      <w:start w:val="1"/>
      <w:numFmt w:val="upperRoman"/>
      <w:lvlText w:val="%1"/>
      <w:lvlJc w:val="left"/>
      <w:pPr>
        <w:ind w:left="118" w:hanging="176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4D205E22">
      <w:numFmt w:val="bullet"/>
      <w:lvlText w:val="•"/>
      <w:lvlJc w:val="left"/>
      <w:pPr>
        <w:ind w:left="1095" w:hanging="176"/>
      </w:pPr>
      <w:rPr>
        <w:rFonts w:hint="default"/>
        <w:lang w:val="pt-BR" w:eastAsia="pt-BR" w:bidi="pt-BR"/>
      </w:rPr>
    </w:lvl>
    <w:lvl w:ilvl="2" w:tplc="99283106">
      <w:numFmt w:val="bullet"/>
      <w:lvlText w:val="•"/>
      <w:lvlJc w:val="left"/>
      <w:pPr>
        <w:ind w:left="2070" w:hanging="176"/>
      </w:pPr>
      <w:rPr>
        <w:rFonts w:hint="default"/>
        <w:lang w:val="pt-BR" w:eastAsia="pt-BR" w:bidi="pt-BR"/>
      </w:rPr>
    </w:lvl>
    <w:lvl w:ilvl="3" w:tplc="2780A404">
      <w:numFmt w:val="bullet"/>
      <w:lvlText w:val="•"/>
      <w:lvlJc w:val="left"/>
      <w:pPr>
        <w:ind w:left="3045" w:hanging="176"/>
      </w:pPr>
      <w:rPr>
        <w:rFonts w:hint="default"/>
        <w:lang w:val="pt-BR" w:eastAsia="pt-BR" w:bidi="pt-BR"/>
      </w:rPr>
    </w:lvl>
    <w:lvl w:ilvl="4" w:tplc="C958B1D2">
      <w:numFmt w:val="bullet"/>
      <w:lvlText w:val="•"/>
      <w:lvlJc w:val="left"/>
      <w:pPr>
        <w:ind w:left="4020" w:hanging="176"/>
      </w:pPr>
      <w:rPr>
        <w:rFonts w:hint="default"/>
        <w:lang w:val="pt-BR" w:eastAsia="pt-BR" w:bidi="pt-BR"/>
      </w:rPr>
    </w:lvl>
    <w:lvl w:ilvl="5" w:tplc="371818EE">
      <w:numFmt w:val="bullet"/>
      <w:lvlText w:val="•"/>
      <w:lvlJc w:val="left"/>
      <w:pPr>
        <w:ind w:left="4995" w:hanging="176"/>
      </w:pPr>
      <w:rPr>
        <w:rFonts w:hint="default"/>
        <w:lang w:val="pt-BR" w:eastAsia="pt-BR" w:bidi="pt-BR"/>
      </w:rPr>
    </w:lvl>
    <w:lvl w:ilvl="6" w:tplc="ADD07A6E">
      <w:numFmt w:val="bullet"/>
      <w:lvlText w:val="•"/>
      <w:lvlJc w:val="left"/>
      <w:pPr>
        <w:ind w:left="5970" w:hanging="176"/>
      </w:pPr>
      <w:rPr>
        <w:rFonts w:hint="default"/>
        <w:lang w:val="pt-BR" w:eastAsia="pt-BR" w:bidi="pt-BR"/>
      </w:rPr>
    </w:lvl>
    <w:lvl w:ilvl="7" w:tplc="3B628812">
      <w:numFmt w:val="bullet"/>
      <w:lvlText w:val="•"/>
      <w:lvlJc w:val="left"/>
      <w:pPr>
        <w:ind w:left="6945" w:hanging="176"/>
      </w:pPr>
      <w:rPr>
        <w:rFonts w:hint="default"/>
        <w:lang w:val="pt-BR" w:eastAsia="pt-BR" w:bidi="pt-BR"/>
      </w:rPr>
    </w:lvl>
    <w:lvl w:ilvl="8" w:tplc="852669CE">
      <w:numFmt w:val="bullet"/>
      <w:lvlText w:val="•"/>
      <w:lvlJc w:val="left"/>
      <w:pPr>
        <w:ind w:left="7920" w:hanging="176"/>
      </w:pPr>
      <w:rPr>
        <w:rFonts w:hint="default"/>
        <w:lang w:val="pt-BR" w:eastAsia="pt-BR" w:bidi="pt-BR"/>
      </w:rPr>
    </w:lvl>
  </w:abstractNum>
  <w:abstractNum w:abstractNumId="1" w15:restartNumberingAfterBreak="0">
    <w:nsid w:val="33C70580"/>
    <w:multiLevelType w:val="hybridMultilevel"/>
    <w:tmpl w:val="67BC090A"/>
    <w:lvl w:ilvl="0" w:tplc="0210952E">
      <w:start w:val="1"/>
      <w:numFmt w:val="upperRoman"/>
      <w:lvlText w:val="%1"/>
      <w:lvlJc w:val="left"/>
      <w:pPr>
        <w:ind w:left="248" w:hanging="130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526971C">
      <w:start w:val="1"/>
      <w:numFmt w:val="decimal"/>
      <w:lvlText w:val="%2."/>
      <w:lvlJc w:val="left"/>
      <w:pPr>
        <w:ind w:left="831" w:hanging="356"/>
      </w:pPr>
      <w:rPr>
        <w:rFonts w:ascii="Segoe UI" w:eastAsia="Segoe UI" w:hAnsi="Segoe UI" w:cs="Segoe UI" w:hint="default"/>
        <w:color w:val="2D5294"/>
        <w:w w:val="100"/>
        <w:sz w:val="22"/>
        <w:szCs w:val="22"/>
        <w:lang w:val="pt-BR" w:eastAsia="pt-BR" w:bidi="pt-BR"/>
      </w:rPr>
    </w:lvl>
    <w:lvl w:ilvl="2" w:tplc="993AAC54">
      <w:numFmt w:val="bullet"/>
      <w:lvlText w:val="•"/>
      <w:lvlJc w:val="left"/>
      <w:pPr>
        <w:ind w:left="1843" w:hanging="356"/>
      </w:pPr>
      <w:rPr>
        <w:rFonts w:hint="default"/>
        <w:lang w:val="pt-BR" w:eastAsia="pt-BR" w:bidi="pt-BR"/>
      </w:rPr>
    </w:lvl>
    <w:lvl w:ilvl="3" w:tplc="82766DB6">
      <w:numFmt w:val="bullet"/>
      <w:lvlText w:val="•"/>
      <w:lvlJc w:val="left"/>
      <w:pPr>
        <w:ind w:left="2846" w:hanging="356"/>
      </w:pPr>
      <w:rPr>
        <w:rFonts w:hint="default"/>
        <w:lang w:val="pt-BR" w:eastAsia="pt-BR" w:bidi="pt-BR"/>
      </w:rPr>
    </w:lvl>
    <w:lvl w:ilvl="4" w:tplc="5DE0EA5A">
      <w:numFmt w:val="bullet"/>
      <w:lvlText w:val="•"/>
      <w:lvlJc w:val="left"/>
      <w:pPr>
        <w:ind w:left="3850" w:hanging="356"/>
      </w:pPr>
      <w:rPr>
        <w:rFonts w:hint="default"/>
        <w:lang w:val="pt-BR" w:eastAsia="pt-BR" w:bidi="pt-BR"/>
      </w:rPr>
    </w:lvl>
    <w:lvl w:ilvl="5" w:tplc="FE6879F8">
      <w:numFmt w:val="bullet"/>
      <w:lvlText w:val="•"/>
      <w:lvlJc w:val="left"/>
      <w:pPr>
        <w:ind w:left="4853" w:hanging="356"/>
      </w:pPr>
      <w:rPr>
        <w:rFonts w:hint="default"/>
        <w:lang w:val="pt-BR" w:eastAsia="pt-BR" w:bidi="pt-BR"/>
      </w:rPr>
    </w:lvl>
    <w:lvl w:ilvl="6" w:tplc="93FC9B56">
      <w:numFmt w:val="bullet"/>
      <w:lvlText w:val="•"/>
      <w:lvlJc w:val="left"/>
      <w:pPr>
        <w:ind w:left="5857" w:hanging="356"/>
      </w:pPr>
      <w:rPr>
        <w:rFonts w:hint="default"/>
        <w:lang w:val="pt-BR" w:eastAsia="pt-BR" w:bidi="pt-BR"/>
      </w:rPr>
    </w:lvl>
    <w:lvl w:ilvl="7" w:tplc="B29EF824">
      <w:numFmt w:val="bullet"/>
      <w:lvlText w:val="•"/>
      <w:lvlJc w:val="left"/>
      <w:pPr>
        <w:ind w:left="6860" w:hanging="356"/>
      </w:pPr>
      <w:rPr>
        <w:rFonts w:hint="default"/>
        <w:lang w:val="pt-BR" w:eastAsia="pt-BR" w:bidi="pt-BR"/>
      </w:rPr>
    </w:lvl>
    <w:lvl w:ilvl="8" w:tplc="209C455A">
      <w:numFmt w:val="bullet"/>
      <w:lvlText w:val="•"/>
      <w:lvlJc w:val="left"/>
      <w:pPr>
        <w:ind w:left="7864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3FE623AE"/>
    <w:multiLevelType w:val="hybridMultilevel"/>
    <w:tmpl w:val="91B8D0A4"/>
    <w:lvl w:ilvl="0" w:tplc="DEAAC288">
      <w:start w:val="1"/>
      <w:numFmt w:val="lowerLetter"/>
      <w:lvlText w:val="%1)"/>
      <w:lvlJc w:val="left"/>
      <w:pPr>
        <w:ind w:left="118" w:hanging="28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D0F6FAA4">
      <w:numFmt w:val="bullet"/>
      <w:lvlText w:val="•"/>
      <w:lvlJc w:val="left"/>
      <w:pPr>
        <w:ind w:left="1095" w:hanging="283"/>
      </w:pPr>
      <w:rPr>
        <w:rFonts w:hint="default"/>
        <w:lang w:val="pt-BR" w:eastAsia="pt-BR" w:bidi="pt-BR"/>
      </w:rPr>
    </w:lvl>
    <w:lvl w:ilvl="2" w:tplc="F08E246C">
      <w:numFmt w:val="bullet"/>
      <w:lvlText w:val="•"/>
      <w:lvlJc w:val="left"/>
      <w:pPr>
        <w:ind w:left="2070" w:hanging="283"/>
      </w:pPr>
      <w:rPr>
        <w:rFonts w:hint="default"/>
        <w:lang w:val="pt-BR" w:eastAsia="pt-BR" w:bidi="pt-BR"/>
      </w:rPr>
    </w:lvl>
    <w:lvl w:ilvl="3" w:tplc="BADE7CEA">
      <w:numFmt w:val="bullet"/>
      <w:lvlText w:val="•"/>
      <w:lvlJc w:val="left"/>
      <w:pPr>
        <w:ind w:left="3045" w:hanging="283"/>
      </w:pPr>
      <w:rPr>
        <w:rFonts w:hint="default"/>
        <w:lang w:val="pt-BR" w:eastAsia="pt-BR" w:bidi="pt-BR"/>
      </w:rPr>
    </w:lvl>
    <w:lvl w:ilvl="4" w:tplc="9B4AE8A4">
      <w:numFmt w:val="bullet"/>
      <w:lvlText w:val="•"/>
      <w:lvlJc w:val="left"/>
      <w:pPr>
        <w:ind w:left="4020" w:hanging="283"/>
      </w:pPr>
      <w:rPr>
        <w:rFonts w:hint="default"/>
        <w:lang w:val="pt-BR" w:eastAsia="pt-BR" w:bidi="pt-BR"/>
      </w:rPr>
    </w:lvl>
    <w:lvl w:ilvl="5" w:tplc="919C9B86">
      <w:numFmt w:val="bullet"/>
      <w:lvlText w:val="•"/>
      <w:lvlJc w:val="left"/>
      <w:pPr>
        <w:ind w:left="4995" w:hanging="283"/>
      </w:pPr>
      <w:rPr>
        <w:rFonts w:hint="default"/>
        <w:lang w:val="pt-BR" w:eastAsia="pt-BR" w:bidi="pt-BR"/>
      </w:rPr>
    </w:lvl>
    <w:lvl w:ilvl="6" w:tplc="0A3CE586">
      <w:numFmt w:val="bullet"/>
      <w:lvlText w:val="•"/>
      <w:lvlJc w:val="left"/>
      <w:pPr>
        <w:ind w:left="5970" w:hanging="283"/>
      </w:pPr>
      <w:rPr>
        <w:rFonts w:hint="default"/>
        <w:lang w:val="pt-BR" w:eastAsia="pt-BR" w:bidi="pt-BR"/>
      </w:rPr>
    </w:lvl>
    <w:lvl w:ilvl="7" w:tplc="E7ECED42">
      <w:numFmt w:val="bullet"/>
      <w:lvlText w:val="•"/>
      <w:lvlJc w:val="left"/>
      <w:pPr>
        <w:ind w:left="6945" w:hanging="283"/>
      </w:pPr>
      <w:rPr>
        <w:rFonts w:hint="default"/>
        <w:lang w:val="pt-BR" w:eastAsia="pt-BR" w:bidi="pt-BR"/>
      </w:rPr>
    </w:lvl>
    <w:lvl w:ilvl="8" w:tplc="BB5EA13C">
      <w:numFmt w:val="bullet"/>
      <w:lvlText w:val="•"/>
      <w:lvlJc w:val="left"/>
      <w:pPr>
        <w:ind w:left="7920" w:hanging="283"/>
      </w:pPr>
      <w:rPr>
        <w:rFonts w:hint="default"/>
        <w:lang w:val="pt-BR" w:eastAsia="pt-BR" w:bidi="pt-BR"/>
      </w:rPr>
    </w:lvl>
  </w:abstractNum>
  <w:abstractNum w:abstractNumId="3" w15:restartNumberingAfterBreak="0">
    <w:nsid w:val="5D6714AD"/>
    <w:multiLevelType w:val="hybridMultilevel"/>
    <w:tmpl w:val="DF0C4FE4"/>
    <w:lvl w:ilvl="0" w:tplc="393AE654">
      <w:start w:val="1"/>
      <w:numFmt w:val="decimal"/>
      <w:lvlText w:val="%1."/>
      <w:lvlJc w:val="left"/>
      <w:pPr>
        <w:ind w:left="951" w:hanging="358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BDCE1304">
      <w:numFmt w:val="bullet"/>
      <w:lvlText w:val="•"/>
      <w:lvlJc w:val="left"/>
      <w:pPr>
        <w:ind w:left="1851" w:hanging="358"/>
      </w:pPr>
      <w:rPr>
        <w:rFonts w:hint="default"/>
        <w:lang w:val="pt-BR" w:eastAsia="pt-BR" w:bidi="pt-BR"/>
      </w:rPr>
    </w:lvl>
    <w:lvl w:ilvl="2" w:tplc="DA0C9276">
      <w:numFmt w:val="bullet"/>
      <w:lvlText w:val="•"/>
      <w:lvlJc w:val="left"/>
      <w:pPr>
        <w:ind w:left="2742" w:hanging="358"/>
      </w:pPr>
      <w:rPr>
        <w:rFonts w:hint="default"/>
        <w:lang w:val="pt-BR" w:eastAsia="pt-BR" w:bidi="pt-BR"/>
      </w:rPr>
    </w:lvl>
    <w:lvl w:ilvl="3" w:tplc="5C664930">
      <w:numFmt w:val="bullet"/>
      <w:lvlText w:val="•"/>
      <w:lvlJc w:val="left"/>
      <w:pPr>
        <w:ind w:left="3633" w:hanging="358"/>
      </w:pPr>
      <w:rPr>
        <w:rFonts w:hint="default"/>
        <w:lang w:val="pt-BR" w:eastAsia="pt-BR" w:bidi="pt-BR"/>
      </w:rPr>
    </w:lvl>
    <w:lvl w:ilvl="4" w:tplc="4AFC17C4">
      <w:numFmt w:val="bullet"/>
      <w:lvlText w:val="•"/>
      <w:lvlJc w:val="left"/>
      <w:pPr>
        <w:ind w:left="4524" w:hanging="358"/>
      </w:pPr>
      <w:rPr>
        <w:rFonts w:hint="default"/>
        <w:lang w:val="pt-BR" w:eastAsia="pt-BR" w:bidi="pt-BR"/>
      </w:rPr>
    </w:lvl>
    <w:lvl w:ilvl="5" w:tplc="FFE0F8AA">
      <w:numFmt w:val="bullet"/>
      <w:lvlText w:val="•"/>
      <w:lvlJc w:val="left"/>
      <w:pPr>
        <w:ind w:left="5415" w:hanging="358"/>
      </w:pPr>
      <w:rPr>
        <w:rFonts w:hint="default"/>
        <w:lang w:val="pt-BR" w:eastAsia="pt-BR" w:bidi="pt-BR"/>
      </w:rPr>
    </w:lvl>
    <w:lvl w:ilvl="6" w:tplc="4E8A5494">
      <w:numFmt w:val="bullet"/>
      <w:lvlText w:val="•"/>
      <w:lvlJc w:val="left"/>
      <w:pPr>
        <w:ind w:left="6306" w:hanging="358"/>
      </w:pPr>
      <w:rPr>
        <w:rFonts w:hint="default"/>
        <w:lang w:val="pt-BR" w:eastAsia="pt-BR" w:bidi="pt-BR"/>
      </w:rPr>
    </w:lvl>
    <w:lvl w:ilvl="7" w:tplc="14EADB22">
      <w:numFmt w:val="bullet"/>
      <w:lvlText w:val="•"/>
      <w:lvlJc w:val="left"/>
      <w:pPr>
        <w:ind w:left="7197" w:hanging="358"/>
      </w:pPr>
      <w:rPr>
        <w:rFonts w:hint="default"/>
        <w:lang w:val="pt-BR" w:eastAsia="pt-BR" w:bidi="pt-BR"/>
      </w:rPr>
    </w:lvl>
    <w:lvl w:ilvl="8" w:tplc="6B44A9BC">
      <w:numFmt w:val="bullet"/>
      <w:lvlText w:val="•"/>
      <w:lvlJc w:val="left"/>
      <w:pPr>
        <w:ind w:left="8088" w:hanging="358"/>
      </w:pPr>
      <w:rPr>
        <w:rFonts w:hint="default"/>
        <w:lang w:val="pt-BR" w:eastAsia="pt-BR" w:bidi="pt-BR"/>
      </w:rPr>
    </w:lvl>
  </w:abstractNum>
  <w:abstractNum w:abstractNumId="4" w15:restartNumberingAfterBreak="0">
    <w:nsid w:val="64030719"/>
    <w:multiLevelType w:val="hybridMultilevel"/>
    <w:tmpl w:val="EE409C76"/>
    <w:lvl w:ilvl="0" w:tplc="F49A5AEC">
      <w:start w:val="4"/>
      <w:numFmt w:val="upperRoman"/>
      <w:lvlText w:val="%1"/>
      <w:lvlJc w:val="left"/>
      <w:pPr>
        <w:ind w:left="394" w:hanging="276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2DA4CBE">
      <w:start w:val="1"/>
      <w:numFmt w:val="lowerLetter"/>
      <w:lvlText w:val="%2)"/>
      <w:lvlJc w:val="left"/>
      <w:pPr>
        <w:ind w:left="831" w:hanging="356"/>
      </w:pPr>
      <w:rPr>
        <w:rFonts w:hint="default"/>
        <w:w w:val="100"/>
        <w:lang w:val="pt-BR" w:eastAsia="pt-BR" w:bidi="pt-BR"/>
      </w:rPr>
    </w:lvl>
    <w:lvl w:ilvl="2" w:tplc="6FBA95F0">
      <w:numFmt w:val="bullet"/>
      <w:lvlText w:val="•"/>
      <w:lvlJc w:val="left"/>
      <w:pPr>
        <w:ind w:left="860" w:hanging="356"/>
      </w:pPr>
      <w:rPr>
        <w:rFonts w:hint="default"/>
        <w:lang w:val="pt-BR" w:eastAsia="pt-BR" w:bidi="pt-BR"/>
      </w:rPr>
    </w:lvl>
    <w:lvl w:ilvl="3" w:tplc="9F5615B6">
      <w:numFmt w:val="bullet"/>
      <w:lvlText w:val="•"/>
      <w:lvlJc w:val="left"/>
      <w:pPr>
        <w:ind w:left="1986" w:hanging="356"/>
      </w:pPr>
      <w:rPr>
        <w:rFonts w:hint="default"/>
        <w:lang w:val="pt-BR" w:eastAsia="pt-BR" w:bidi="pt-BR"/>
      </w:rPr>
    </w:lvl>
    <w:lvl w:ilvl="4" w:tplc="37D44EC4">
      <w:numFmt w:val="bullet"/>
      <w:lvlText w:val="•"/>
      <w:lvlJc w:val="left"/>
      <w:pPr>
        <w:ind w:left="3112" w:hanging="356"/>
      </w:pPr>
      <w:rPr>
        <w:rFonts w:hint="default"/>
        <w:lang w:val="pt-BR" w:eastAsia="pt-BR" w:bidi="pt-BR"/>
      </w:rPr>
    </w:lvl>
    <w:lvl w:ilvl="5" w:tplc="41E2E4B4">
      <w:numFmt w:val="bullet"/>
      <w:lvlText w:val="•"/>
      <w:lvlJc w:val="left"/>
      <w:pPr>
        <w:ind w:left="4239" w:hanging="356"/>
      </w:pPr>
      <w:rPr>
        <w:rFonts w:hint="default"/>
        <w:lang w:val="pt-BR" w:eastAsia="pt-BR" w:bidi="pt-BR"/>
      </w:rPr>
    </w:lvl>
    <w:lvl w:ilvl="6" w:tplc="4E3A7A32">
      <w:numFmt w:val="bullet"/>
      <w:lvlText w:val="•"/>
      <w:lvlJc w:val="left"/>
      <w:pPr>
        <w:ind w:left="5365" w:hanging="356"/>
      </w:pPr>
      <w:rPr>
        <w:rFonts w:hint="default"/>
        <w:lang w:val="pt-BR" w:eastAsia="pt-BR" w:bidi="pt-BR"/>
      </w:rPr>
    </w:lvl>
    <w:lvl w:ilvl="7" w:tplc="5C1E7BB0">
      <w:numFmt w:val="bullet"/>
      <w:lvlText w:val="•"/>
      <w:lvlJc w:val="left"/>
      <w:pPr>
        <w:ind w:left="6492" w:hanging="356"/>
      </w:pPr>
      <w:rPr>
        <w:rFonts w:hint="default"/>
        <w:lang w:val="pt-BR" w:eastAsia="pt-BR" w:bidi="pt-BR"/>
      </w:rPr>
    </w:lvl>
    <w:lvl w:ilvl="8" w:tplc="6A44092A">
      <w:numFmt w:val="bullet"/>
      <w:lvlText w:val="•"/>
      <w:lvlJc w:val="left"/>
      <w:pPr>
        <w:ind w:left="7618" w:hanging="356"/>
      </w:pPr>
      <w:rPr>
        <w:rFonts w:hint="default"/>
        <w:lang w:val="pt-BR" w:eastAsia="pt-BR" w:bidi="pt-BR"/>
      </w:rPr>
    </w:lvl>
  </w:abstractNum>
  <w:num w:numId="1" w16cid:durableId="5449502">
    <w:abstractNumId w:val="4"/>
  </w:num>
  <w:num w:numId="2" w16cid:durableId="1396901347">
    <w:abstractNumId w:val="2"/>
  </w:num>
  <w:num w:numId="3" w16cid:durableId="1378704506">
    <w:abstractNumId w:val="0"/>
  </w:num>
  <w:num w:numId="4" w16cid:durableId="397437424">
    <w:abstractNumId w:val="1"/>
  </w:num>
  <w:num w:numId="5" w16cid:durableId="15881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5"/>
    <w:rsid w:val="00085F0E"/>
    <w:rsid w:val="000B01D6"/>
    <w:rsid w:val="00155F5F"/>
    <w:rsid w:val="00164707"/>
    <w:rsid w:val="00170CB5"/>
    <w:rsid w:val="001D261B"/>
    <w:rsid w:val="004212A7"/>
    <w:rsid w:val="004F7842"/>
    <w:rsid w:val="0089654B"/>
    <w:rsid w:val="009B7503"/>
    <w:rsid w:val="009C7723"/>
    <w:rsid w:val="00A123DD"/>
    <w:rsid w:val="00A67E58"/>
    <w:rsid w:val="00C5706E"/>
    <w:rsid w:val="00D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9057"/>
  <w15:docId w15:val="{BAFB910C-7201-4D1B-BCAE-23A7DA7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94" w:hanging="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paragraph" w:styleId="SemEspaamento">
    <w:name w:val="No Spacing"/>
    <w:uiPriority w:val="1"/>
    <w:qFormat/>
    <w:rsid w:val="004F7842"/>
    <w:pPr>
      <w:widowControl/>
      <w:autoSpaceDE/>
      <w:autoSpaceDN/>
    </w:pPr>
    <w:rPr>
      <w:kern w:val="2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dm@educacao.sp.gov.br" TargetMode="External"/><Relationship Id="rId1" Type="http://schemas.openxmlformats.org/officeDocument/2006/relationships/hyperlink" Target="mailto:depdm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Maria De Almeida Fernandes Moreira Fraga</dc:creator>
  <cp:lastModifiedBy>Escola - Eloyna Salgado Ribeiro Profa - Administrativo</cp:lastModifiedBy>
  <cp:revision>3</cp:revision>
  <dcterms:created xsi:type="dcterms:W3CDTF">2024-01-18T12:05:00Z</dcterms:created>
  <dcterms:modified xsi:type="dcterms:W3CDTF">2024-01-18T12:17:00Z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</Properties>
</file>