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F774" w14:textId="77777777" w:rsidR="00334C2C" w:rsidRDefault="00787AD4" w:rsidP="00787A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Edital de Atribuição de Aulas</w:t>
      </w:r>
    </w:p>
    <w:p w14:paraId="2C11F82B" w14:textId="7F027A0B" w:rsidR="00787AD4" w:rsidRDefault="00787AD4" w:rsidP="00787A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486A5C57" w14:textId="77777777" w:rsidR="00787AD4" w:rsidRDefault="00787AD4" w:rsidP="00787A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FFFFFF"/>
          <w:sz w:val="40"/>
          <w:szCs w:val="40"/>
        </w:rPr>
      </w:pPr>
      <w:r>
        <w:rPr>
          <w:rStyle w:val="normaltextrun"/>
          <w:rFonts w:ascii="Calibri" w:hAnsi="Calibri" w:cs="Calibri"/>
          <w:b/>
          <w:bCs/>
          <w:color w:val="FFFFFF"/>
          <w:sz w:val="40"/>
          <w:szCs w:val="40"/>
          <w:shd w:val="clear" w:color="auto" w:fill="FF0000"/>
        </w:rPr>
        <w:t>Professor Auxiliar</w:t>
      </w:r>
      <w:r>
        <w:rPr>
          <w:rStyle w:val="eop"/>
          <w:rFonts w:ascii="Calibri" w:hAnsi="Calibri" w:cs="Calibri"/>
          <w:color w:val="FFFFFF"/>
          <w:sz w:val="40"/>
          <w:szCs w:val="40"/>
        </w:rPr>
        <w:t> </w:t>
      </w:r>
    </w:p>
    <w:p w14:paraId="0DB4D0E2" w14:textId="77777777" w:rsidR="00334C2C" w:rsidRDefault="00334C2C" w:rsidP="00787A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36563D3" w14:textId="77777777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53B376E9" w14:textId="1BE1CD1E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Para atendimento de Decisão Judicial sob nº  </w:t>
      </w:r>
      <w:r w:rsidR="008816CC">
        <w:rPr>
          <w:sz w:val="20"/>
          <w:szCs w:val="20"/>
        </w:rPr>
        <w:t>1000838-63.2023.8.26.0116</w:t>
      </w:r>
      <w:r w:rsidR="00D43EF3">
        <w:rPr>
          <w:sz w:val="20"/>
          <w:szCs w:val="20"/>
        </w:rPr>
        <w:t xml:space="preserve">, </w:t>
      </w:r>
      <w:r>
        <w:rPr>
          <w:rStyle w:val="normaltextrun"/>
          <w:rFonts w:ascii="Calibri" w:hAnsi="Calibri" w:cs="Calibri"/>
          <w:sz w:val="20"/>
          <w:szCs w:val="20"/>
        </w:rPr>
        <w:t xml:space="preserve">o Dirigente Regional da Diretoria de Ensino de Pindamonhangaba convoca os docentes com vínculo ativo junto a rede estadual paulista, bem como os candidatos inscritos no Processo de Atribuição de Aulas 2023, interessados em atuar como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Professor Auxiliar</w:t>
      </w:r>
      <w:r>
        <w:rPr>
          <w:rStyle w:val="normaltextrun"/>
          <w:rFonts w:ascii="Calibri" w:hAnsi="Calibri" w:cs="Calibri"/>
          <w:sz w:val="20"/>
          <w:szCs w:val="20"/>
        </w:rPr>
        <w:t xml:space="preserve"> para a sessão de atribuição que ocorrerá no próximo dia </w:t>
      </w:r>
      <w:r w:rsidR="008816CC"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21</w:t>
      </w: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-</w:t>
      </w:r>
      <w:r w:rsidR="003A02E9"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11-2023</w:t>
      </w: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 xml:space="preserve"> (</w:t>
      </w:r>
      <w:r w:rsidR="008816CC"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terça-feira</w:t>
      </w: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)</w:t>
      </w:r>
      <w:r>
        <w:rPr>
          <w:rStyle w:val="normaltextrun"/>
          <w:rFonts w:ascii="Calibri" w:hAnsi="Calibri" w:cs="Calibri"/>
          <w:sz w:val="20"/>
          <w:szCs w:val="20"/>
        </w:rPr>
        <w:t xml:space="preserve">, </w:t>
      </w: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 xml:space="preserve">às </w:t>
      </w:r>
      <w:r w:rsidR="008816CC"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09</w:t>
      </w: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h</w:t>
      </w:r>
      <w:r w:rsidR="008816CC"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30min</w:t>
      </w:r>
      <w:r>
        <w:rPr>
          <w:rStyle w:val="normaltextrun"/>
          <w:rFonts w:ascii="Calibri" w:hAnsi="Calibri" w:cs="Calibri"/>
          <w:sz w:val="20"/>
          <w:szCs w:val="20"/>
        </w:rPr>
        <w:t xml:space="preserve">, no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auditório do prédio Anexo da Diretoria de Ensino – Região de Pindamonhangaba</w:t>
      </w:r>
      <w:r>
        <w:rPr>
          <w:rStyle w:val="normaltextrun"/>
          <w:rFonts w:ascii="Calibri" w:hAnsi="Calibri" w:cs="Calibri"/>
          <w:sz w:val="20"/>
          <w:szCs w:val="20"/>
        </w:rPr>
        <w:t xml:space="preserve">, situado </w:t>
      </w:r>
      <w:r w:rsidR="002071B8">
        <w:rPr>
          <w:rStyle w:val="normaltextrun"/>
          <w:rFonts w:ascii="Calibri" w:hAnsi="Calibri" w:cs="Calibri"/>
          <w:sz w:val="20"/>
          <w:szCs w:val="20"/>
        </w:rPr>
        <w:t>na</w:t>
      </w:r>
      <w:r>
        <w:rPr>
          <w:rStyle w:val="normaltextrun"/>
          <w:rFonts w:ascii="Calibri" w:hAnsi="Calibri" w:cs="Calibri"/>
          <w:sz w:val="20"/>
          <w:szCs w:val="20"/>
        </w:rPr>
        <w:t xml:space="preserve"> Rua Frederico Machado, 1002, Jardim Rosely, Pindamonhangaba – SP, respeitando a seguinte conformidade: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E599A5" w14:textId="77777777" w:rsidR="00787AD4" w:rsidRDefault="00787AD4" w:rsidP="00787AD4">
      <w:pPr>
        <w:pStyle w:val="paragraph"/>
        <w:spacing w:before="0" w:beforeAutospacing="0" w:after="0" w:afterAutospacing="0"/>
        <w:ind w:firstLine="14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440FFA" w14:textId="77777777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1 - Na ocasião serão oferecidas: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25DD23" w14:textId="6273549B" w:rsidR="00787AD4" w:rsidRDefault="00787AD4" w:rsidP="00787AD4">
      <w:pPr>
        <w:pStyle w:val="paragraph"/>
        <w:numPr>
          <w:ilvl w:val="0"/>
          <w:numId w:val="1"/>
        </w:numPr>
        <w:spacing w:before="0" w:beforeAutospacing="0" w:after="0" w:afterAutospacing="0"/>
        <w:ind w:left="990" w:firstLine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  <w:shd w:val="clear" w:color="auto" w:fill="FFFF00"/>
        </w:rPr>
        <w:t>45 aulas</w:t>
      </w:r>
      <w:r>
        <w:rPr>
          <w:rStyle w:val="normaltextrun"/>
          <w:rFonts w:ascii="Calibri" w:hAnsi="Calibri" w:cs="Calibri"/>
          <w:sz w:val="20"/>
          <w:szCs w:val="20"/>
        </w:rPr>
        <w:t xml:space="preserve"> na </w:t>
      </w:r>
      <w:r>
        <w:rPr>
          <w:rStyle w:val="normaltextrun"/>
          <w:rFonts w:ascii="Calibri" w:hAnsi="Calibri" w:cs="Calibri"/>
          <w:sz w:val="20"/>
          <w:szCs w:val="20"/>
          <w:shd w:val="clear" w:color="auto" w:fill="FFFF00"/>
        </w:rPr>
        <w:t xml:space="preserve">EE Prof. </w:t>
      </w:r>
      <w:r w:rsidR="008816CC">
        <w:rPr>
          <w:rStyle w:val="normaltextrun"/>
          <w:rFonts w:ascii="Calibri" w:hAnsi="Calibri" w:cs="Calibri"/>
          <w:sz w:val="20"/>
          <w:szCs w:val="20"/>
          <w:shd w:val="clear" w:color="auto" w:fill="FFFF00"/>
        </w:rPr>
        <w:t>Expedito Camargo Freire</w:t>
      </w:r>
      <w:r>
        <w:rPr>
          <w:rStyle w:val="normaltextrun"/>
          <w:rFonts w:ascii="Calibri" w:hAnsi="Calibri" w:cs="Calibri"/>
          <w:sz w:val="20"/>
          <w:szCs w:val="20"/>
        </w:rPr>
        <w:t xml:space="preserve">, em </w:t>
      </w:r>
      <w:r w:rsidR="008816CC">
        <w:rPr>
          <w:rStyle w:val="normaltextrun"/>
          <w:rFonts w:ascii="Calibri" w:hAnsi="Calibri" w:cs="Calibri"/>
          <w:sz w:val="20"/>
          <w:szCs w:val="20"/>
        </w:rPr>
        <w:t>Campos do Jordão</w:t>
      </w:r>
      <w:r>
        <w:rPr>
          <w:rStyle w:val="normaltextrun"/>
          <w:rFonts w:ascii="Calibri" w:hAnsi="Calibri" w:cs="Calibri"/>
          <w:sz w:val="20"/>
          <w:szCs w:val="20"/>
        </w:rPr>
        <w:t>, referentes ao acompanhamento de alun</w:t>
      </w:r>
      <w:r w:rsidR="008816CC">
        <w:rPr>
          <w:rStyle w:val="normaltextrun"/>
          <w:rFonts w:ascii="Calibri" w:hAnsi="Calibri" w:cs="Calibri"/>
          <w:sz w:val="20"/>
          <w:szCs w:val="20"/>
        </w:rPr>
        <w:t>o</w:t>
      </w:r>
      <w:r>
        <w:rPr>
          <w:rStyle w:val="normaltextrun"/>
          <w:rFonts w:ascii="Calibri" w:hAnsi="Calibri" w:cs="Calibri"/>
          <w:sz w:val="20"/>
          <w:szCs w:val="20"/>
        </w:rPr>
        <w:t xml:space="preserve"> com </w:t>
      </w:r>
      <w:r w:rsidR="003A02E9" w:rsidRPr="003A02E9">
        <w:rPr>
          <w:rStyle w:val="normaltextrun"/>
          <w:rFonts w:ascii="Calibri" w:hAnsi="Calibri" w:cs="Calibri"/>
          <w:sz w:val="20"/>
          <w:szCs w:val="20"/>
        </w:rPr>
        <w:t>deficiência intelectual</w:t>
      </w:r>
      <w:r>
        <w:rPr>
          <w:rStyle w:val="normaltextrun"/>
          <w:rFonts w:ascii="Calibri" w:hAnsi="Calibri" w:cs="Calibri"/>
          <w:sz w:val="20"/>
          <w:szCs w:val="20"/>
        </w:rPr>
        <w:t>, n</w:t>
      </w:r>
      <w:r w:rsidR="008816CC">
        <w:rPr>
          <w:rStyle w:val="normaltextrun"/>
          <w:rFonts w:ascii="Calibri" w:hAnsi="Calibri" w:cs="Calibri"/>
          <w:sz w:val="20"/>
          <w:szCs w:val="20"/>
        </w:rPr>
        <w:t>a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8816CC">
        <w:rPr>
          <w:rStyle w:val="normaltextrun"/>
          <w:rFonts w:ascii="Calibri" w:hAnsi="Calibri" w:cs="Calibri"/>
          <w:sz w:val="20"/>
          <w:szCs w:val="20"/>
        </w:rPr>
        <w:t>1ª série A,</w:t>
      </w:r>
      <w:r>
        <w:rPr>
          <w:rStyle w:val="normaltextrun"/>
          <w:rFonts w:ascii="Calibri" w:hAnsi="Calibri" w:cs="Calibri"/>
          <w:sz w:val="20"/>
          <w:szCs w:val="20"/>
        </w:rPr>
        <w:t xml:space="preserve"> Ensino </w:t>
      </w:r>
      <w:r w:rsidR="008816CC">
        <w:rPr>
          <w:rStyle w:val="normaltextrun"/>
          <w:rFonts w:ascii="Calibri" w:hAnsi="Calibri" w:cs="Calibri"/>
          <w:sz w:val="20"/>
          <w:szCs w:val="20"/>
        </w:rPr>
        <w:t>Médio</w:t>
      </w:r>
      <w:r w:rsidR="00582A2B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 xml:space="preserve">– em </w:t>
      </w:r>
      <w:r>
        <w:rPr>
          <w:rStyle w:val="normaltextrun"/>
          <w:rFonts w:ascii="Calibri" w:hAnsi="Calibri" w:cs="Calibri"/>
          <w:sz w:val="20"/>
          <w:szCs w:val="20"/>
          <w:shd w:val="clear" w:color="auto" w:fill="FFFF00"/>
        </w:rPr>
        <w:t>período integral</w:t>
      </w:r>
      <w:r w:rsidR="00DE2C61">
        <w:rPr>
          <w:rStyle w:val="normaltextrun"/>
          <w:rFonts w:ascii="Calibri" w:hAnsi="Calibri" w:cs="Calibri"/>
          <w:sz w:val="20"/>
          <w:szCs w:val="20"/>
        </w:rPr>
        <w:t>;</w:t>
      </w:r>
      <w:r w:rsidR="00063C8C">
        <w:rPr>
          <w:rStyle w:val="normaltextrun"/>
          <w:rFonts w:ascii="Calibri" w:hAnsi="Calibri" w:cs="Calibri"/>
          <w:sz w:val="20"/>
          <w:szCs w:val="20"/>
        </w:rPr>
        <w:t xml:space="preserve"> </w:t>
      </w:r>
    </w:p>
    <w:p w14:paraId="36A15019" w14:textId="77777777" w:rsidR="00787AD4" w:rsidRPr="00063C8C" w:rsidRDefault="00787AD4" w:rsidP="00787AD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063C8C">
        <w:rPr>
          <w:rStyle w:val="normaltextrun"/>
        </w:rPr>
        <w:t> </w:t>
      </w:r>
    </w:p>
    <w:p w14:paraId="658A9464" w14:textId="77777777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2 - Conforme Artigo 19 da Resolução SE 68/2017, o candidato inscrito no Processo de Atribuição de Classes/Aulas, no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campo de atuação Aulas</w:t>
      </w:r>
      <w:r>
        <w:rPr>
          <w:rStyle w:val="normaltextrun"/>
          <w:rFonts w:ascii="Calibri" w:hAnsi="Calibri" w:cs="Calibri"/>
          <w:sz w:val="20"/>
          <w:szCs w:val="20"/>
        </w:rPr>
        <w:t>, deverá comprovar formação na área de Educação Especial, desde que devidamente inscrito e classificado, na seguinte conformidade: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06B9AD8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a) licenciatura Plena em Educação Especial, conforme disposto no Parecer CEE 65/2015;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B201422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b) licenciatura Plena em Pedagogia, com habilitação específica na área da necessidade;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8B110A6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c) outras licenciaturas com título de Mestrado ou Doutorado, na área da necessidade especial;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D8A843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d) Licenciatura Plena em Pedagogia ou Curso Normal Superior, com curso de Especialização realizado nos termos da Deliberação CEE 112/2012 (600 horas);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BC0B1F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e) qualquer Licenciatura Plena, com curso de Especialização realizado nos termos da Deliberação CEE 112/2012 (600 horas).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6039CF8" w14:textId="77777777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3A9C7E8" w14:textId="77777777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3 - Somente após esgotadas as possibilidades de atribuição aos detentores das formações acima descritas é que as aulas remanescentes poderão ser atribuídas na seguinte ordem de prioridade a: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3670C1E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487F8A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b) portadores de diploma de qualquer Licenciatura Plena, com certificado de curso de Especialização realizado nos termos da Deliberação CEE 94/2009;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F51A428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A134FE5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ECFB55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e) portadores de diploma de Licenciatura Plena em Pedagogia.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B729802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f) portadores de demais Licenciaturas.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FA7F8A" w14:textId="77777777" w:rsidR="00E471B1" w:rsidRDefault="00E471B1"/>
    <w:sectPr w:rsidR="00E47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7C3C"/>
    <w:multiLevelType w:val="multilevel"/>
    <w:tmpl w:val="AB289C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13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D4"/>
    <w:rsid w:val="00063C8C"/>
    <w:rsid w:val="002071B8"/>
    <w:rsid w:val="00334C2C"/>
    <w:rsid w:val="003A02E9"/>
    <w:rsid w:val="00582A2B"/>
    <w:rsid w:val="00705BE3"/>
    <w:rsid w:val="00787AD4"/>
    <w:rsid w:val="00827DE5"/>
    <w:rsid w:val="008816CC"/>
    <w:rsid w:val="00D43EF3"/>
    <w:rsid w:val="00DE2C61"/>
    <w:rsid w:val="00E104AE"/>
    <w:rsid w:val="00E17B3F"/>
    <w:rsid w:val="00E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1F36"/>
  <w15:chartTrackingRefBased/>
  <w15:docId w15:val="{4EEF44EC-5E77-41EB-9A91-5254C76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787AD4"/>
  </w:style>
  <w:style w:type="character" w:customStyle="1" w:styleId="eop">
    <w:name w:val="eop"/>
    <w:basedOn w:val="Fontepargpadro"/>
    <w:rsid w:val="0078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Adelmo Pereira Gomes</dc:creator>
  <cp:keywords/>
  <dc:description/>
  <cp:lastModifiedBy>Adelmo Pereira Gomes</cp:lastModifiedBy>
  <cp:revision>5</cp:revision>
  <dcterms:created xsi:type="dcterms:W3CDTF">2023-11-17T14:51:00Z</dcterms:created>
  <dcterms:modified xsi:type="dcterms:W3CDTF">2023-11-17T14:57:00Z</dcterms:modified>
</cp:coreProperties>
</file>