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6C62" w14:textId="5C6C8330" w:rsidR="00846631" w:rsidRDefault="00846631" w:rsidP="00846631">
      <w:pPr>
        <w:rPr>
          <w:rFonts w:ascii="Arial" w:hAnsi="Arial" w:cs="Arial"/>
          <w:b/>
          <w:bCs/>
          <w:sz w:val="28"/>
          <w:szCs w:val="28"/>
        </w:rPr>
      </w:pPr>
      <w:r w:rsidRPr="001671C3">
        <w:rPr>
          <w:rFonts w:ascii="Arial" w:hAnsi="Arial" w:cs="Arial"/>
          <w:b/>
          <w:bCs/>
          <w:sz w:val="28"/>
          <w:szCs w:val="28"/>
        </w:rPr>
        <w:t xml:space="preserve">Homologação da ocupação da zeladoria da escola </w:t>
      </w:r>
      <w:r w:rsidR="00CA7073">
        <w:rPr>
          <w:rFonts w:ascii="Arial" w:hAnsi="Arial" w:cs="Arial"/>
          <w:b/>
          <w:bCs/>
          <w:sz w:val="28"/>
          <w:szCs w:val="28"/>
        </w:rPr>
        <w:t>–</w:t>
      </w:r>
      <w:r w:rsidRPr="001671C3">
        <w:rPr>
          <w:rFonts w:ascii="Arial" w:hAnsi="Arial" w:cs="Arial"/>
          <w:b/>
          <w:bCs/>
          <w:sz w:val="28"/>
          <w:szCs w:val="28"/>
        </w:rPr>
        <w:t xml:space="preserve"> SEI</w:t>
      </w:r>
    </w:p>
    <w:p w14:paraId="1103E357" w14:textId="77777777" w:rsidR="00CA7073" w:rsidRPr="001671C3" w:rsidRDefault="00CA7073" w:rsidP="00846631">
      <w:pPr>
        <w:rPr>
          <w:rFonts w:ascii="Arial" w:hAnsi="Arial" w:cs="Arial"/>
          <w:b/>
          <w:bCs/>
          <w:sz w:val="28"/>
          <w:szCs w:val="28"/>
        </w:rPr>
      </w:pPr>
    </w:p>
    <w:p w14:paraId="662BDFF7" w14:textId="77777777" w:rsidR="001671C3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 xml:space="preserve">Iniciar processo do tipo </w:t>
      </w:r>
      <w:r w:rsidRPr="00846631">
        <w:rPr>
          <w:rFonts w:ascii="Arial" w:hAnsi="Arial" w:cs="Arial"/>
          <w:b/>
          <w:bCs/>
          <w:sz w:val="24"/>
          <w:szCs w:val="24"/>
        </w:rPr>
        <w:t>“Processo de Autorização de Uso de Imóvel”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onde os interessados são a escola e o pretenso ocupante</w:t>
      </w:r>
      <w:r w:rsidR="001671C3">
        <w:rPr>
          <w:rFonts w:ascii="Arial" w:hAnsi="Arial" w:cs="Arial"/>
          <w:sz w:val="24"/>
          <w:szCs w:val="24"/>
        </w:rPr>
        <w:t xml:space="preserve">. </w:t>
      </w:r>
    </w:p>
    <w:p w14:paraId="34C4A727" w14:textId="77777777" w:rsidR="00CA7073" w:rsidRDefault="00CA7073" w:rsidP="00846631">
      <w:pPr>
        <w:jc w:val="both"/>
        <w:rPr>
          <w:rFonts w:ascii="Arial" w:hAnsi="Arial" w:cs="Arial"/>
          <w:sz w:val="24"/>
          <w:szCs w:val="24"/>
        </w:rPr>
      </w:pPr>
    </w:p>
    <w:p w14:paraId="09B5E71F" w14:textId="1184F556" w:rsidR="00846631" w:rsidRDefault="001671C3" w:rsidP="00846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46631">
        <w:rPr>
          <w:rFonts w:ascii="Arial" w:hAnsi="Arial" w:cs="Arial"/>
          <w:sz w:val="24"/>
          <w:szCs w:val="24"/>
        </w:rPr>
        <w:t xml:space="preserve"> </w:t>
      </w:r>
      <w:r w:rsidR="00846631" w:rsidRPr="00846631">
        <w:rPr>
          <w:rFonts w:ascii="Arial" w:hAnsi="Arial" w:cs="Arial"/>
          <w:sz w:val="24"/>
          <w:szCs w:val="24"/>
        </w:rPr>
        <w:t>especificação é Zeladoria – nome da escola</w:t>
      </w:r>
      <w:r w:rsidR="00CA7073">
        <w:rPr>
          <w:rFonts w:ascii="Arial" w:hAnsi="Arial" w:cs="Arial"/>
          <w:sz w:val="24"/>
          <w:szCs w:val="24"/>
        </w:rPr>
        <w:t>.</w:t>
      </w:r>
    </w:p>
    <w:p w14:paraId="6F23B9D1" w14:textId="77777777" w:rsidR="00CA7073" w:rsidRDefault="00CA7073" w:rsidP="0084663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78CC4D" w14:textId="774D64DF" w:rsidR="001671C3" w:rsidRPr="001671C3" w:rsidRDefault="001671C3" w:rsidP="008466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671C3">
        <w:rPr>
          <w:rFonts w:ascii="Arial" w:hAnsi="Arial" w:cs="Arial"/>
          <w:b/>
          <w:bCs/>
          <w:sz w:val="24"/>
          <w:szCs w:val="24"/>
        </w:rPr>
        <w:t>Documentos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681B997" w14:textId="58FF8AEB" w:rsidR="00846631" w:rsidRPr="00846631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>1- Ofício do Diretor da Escola ao Dirigente Regional de Ensino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o interessado, posterior à data da ata. (Criar e assinar no próprio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sistema)</w:t>
      </w:r>
    </w:p>
    <w:p w14:paraId="6AE9633C" w14:textId="77777777" w:rsidR="00846631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>2- Xerox dos documentos pessoais do interessado: R.G., CPF, último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comprovante de rendimento (com visto de conferência com o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 xml:space="preserve">original). </w:t>
      </w:r>
    </w:p>
    <w:p w14:paraId="179B5182" w14:textId="4EE93737" w:rsidR="00846631" w:rsidRPr="001671C3" w:rsidRDefault="00846631" w:rsidP="0084663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671C3">
        <w:rPr>
          <w:rFonts w:ascii="Arial" w:hAnsi="Arial" w:cs="Arial"/>
          <w:i/>
          <w:iCs/>
          <w:sz w:val="24"/>
          <w:szCs w:val="24"/>
        </w:rPr>
        <w:t>(Inserir documento como Externo do tipo “Digitalizado na unidade” e autenticar).</w:t>
      </w:r>
    </w:p>
    <w:p w14:paraId="77AA7D67" w14:textId="77777777" w:rsidR="001671C3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>3- Declaração do interessado de que não possui casa própria no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Município da escola – de acordo com artigo 6</w:t>
      </w:r>
      <w:r w:rsidR="001671C3">
        <w:rPr>
          <w:rFonts w:ascii="Arial" w:hAnsi="Arial" w:cs="Arial"/>
          <w:sz w:val="24"/>
          <w:szCs w:val="24"/>
        </w:rPr>
        <w:t>º</w:t>
      </w:r>
      <w:r w:rsidRPr="00846631">
        <w:rPr>
          <w:rFonts w:ascii="Arial" w:hAnsi="Arial" w:cs="Arial"/>
          <w:sz w:val="24"/>
          <w:szCs w:val="24"/>
        </w:rPr>
        <w:t xml:space="preserve"> da Resolução SE</w:t>
      </w:r>
      <w:r>
        <w:rPr>
          <w:rFonts w:ascii="Arial" w:hAnsi="Arial" w:cs="Arial"/>
          <w:sz w:val="24"/>
          <w:szCs w:val="24"/>
        </w:rPr>
        <w:t xml:space="preserve"> </w:t>
      </w:r>
      <w:r w:rsidR="001671C3">
        <w:rPr>
          <w:rFonts w:ascii="Arial" w:hAnsi="Arial" w:cs="Arial"/>
          <w:sz w:val="24"/>
          <w:szCs w:val="24"/>
        </w:rPr>
        <w:t xml:space="preserve">nº </w:t>
      </w:r>
      <w:r w:rsidRPr="00846631">
        <w:rPr>
          <w:rFonts w:ascii="Arial" w:hAnsi="Arial" w:cs="Arial"/>
          <w:sz w:val="24"/>
          <w:szCs w:val="24"/>
        </w:rPr>
        <w:t xml:space="preserve">23/2013, com data assinatura do interessado. </w:t>
      </w:r>
    </w:p>
    <w:p w14:paraId="704E0F75" w14:textId="1BCBE204" w:rsidR="00846631" w:rsidRPr="001671C3" w:rsidRDefault="00846631" w:rsidP="0084663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671C3">
        <w:rPr>
          <w:rFonts w:ascii="Arial" w:hAnsi="Arial" w:cs="Arial"/>
          <w:i/>
          <w:iCs/>
          <w:sz w:val="24"/>
          <w:szCs w:val="24"/>
        </w:rPr>
        <w:t>(Inserir documento como Externo do tipo “Digitalizado na unidade” e autenticar).</w:t>
      </w:r>
    </w:p>
    <w:p w14:paraId="44B32B17" w14:textId="77777777" w:rsidR="001671C3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>4- Declaração do interessado de que se encarregará da manutenção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do imóvel sem ônus para o Estado – (artigo 10 da Resolução SE</w:t>
      </w:r>
      <w:r>
        <w:rPr>
          <w:rFonts w:ascii="Arial" w:hAnsi="Arial" w:cs="Arial"/>
          <w:sz w:val="24"/>
          <w:szCs w:val="24"/>
        </w:rPr>
        <w:t xml:space="preserve"> nº </w:t>
      </w:r>
      <w:r w:rsidRPr="00846631">
        <w:rPr>
          <w:rFonts w:ascii="Arial" w:hAnsi="Arial" w:cs="Arial"/>
          <w:sz w:val="24"/>
          <w:szCs w:val="24"/>
        </w:rPr>
        <w:t xml:space="preserve">23/2013). </w:t>
      </w:r>
    </w:p>
    <w:p w14:paraId="64ADCE81" w14:textId="6299E355" w:rsidR="00846631" w:rsidRPr="00846631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>(</w:t>
      </w:r>
      <w:r w:rsidRPr="001671C3">
        <w:rPr>
          <w:rFonts w:ascii="Arial" w:hAnsi="Arial" w:cs="Arial"/>
          <w:i/>
          <w:iCs/>
          <w:sz w:val="24"/>
          <w:szCs w:val="24"/>
        </w:rPr>
        <w:t>Inserir documento como Externo do tipo “Digitalizado na unidade” e autenticar).</w:t>
      </w:r>
    </w:p>
    <w:p w14:paraId="0E924558" w14:textId="77777777" w:rsidR="00846631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>5- Declaração do interessado de que fará o pagamento de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contribuição mensal equivalente a 10% de seu salário base, em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caso de ocupantes que não sejam servidores QAE/QSE – (artigo 1</w:t>
      </w:r>
      <w:r>
        <w:rPr>
          <w:rFonts w:ascii="Arial" w:hAnsi="Arial" w:cs="Arial"/>
          <w:sz w:val="24"/>
          <w:szCs w:val="24"/>
        </w:rPr>
        <w:t xml:space="preserve">º </w:t>
      </w:r>
      <w:r w:rsidRPr="00846631">
        <w:rPr>
          <w:rFonts w:ascii="Arial" w:hAnsi="Arial" w:cs="Arial"/>
          <w:sz w:val="24"/>
          <w:szCs w:val="24"/>
        </w:rPr>
        <w:t xml:space="preserve">do Decreto 59.032 de 02/04/2013). </w:t>
      </w:r>
    </w:p>
    <w:p w14:paraId="2CAFEBD5" w14:textId="74196DB2" w:rsidR="00846631" w:rsidRPr="001671C3" w:rsidRDefault="00846631" w:rsidP="0084663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671C3">
        <w:rPr>
          <w:rFonts w:ascii="Arial" w:hAnsi="Arial" w:cs="Arial"/>
          <w:i/>
          <w:iCs/>
          <w:sz w:val="24"/>
          <w:szCs w:val="24"/>
        </w:rPr>
        <w:t>(Inserir documento como Externo do tipo “Digitalizado na unidade” e autenticar).</w:t>
      </w:r>
    </w:p>
    <w:p w14:paraId="36F768F2" w14:textId="53A47F40" w:rsidR="00846631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>6- Relação (Lista) de servidores da escola, inclusive dos docentes, que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não desejam ocupar a Zeladoria</w:t>
      </w:r>
      <w:r w:rsidR="001671C3">
        <w:rPr>
          <w:rFonts w:ascii="Arial" w:hAnsi="Arial" w:cs="Arial"/>
          <w:sz w:val="24"/>
          <w:szCs w:val="24"/>
        </w:rPr>
        <w:t>, com as devidas assinaturas</w:t>
      </w:r>
      <w:r w:rsidRPr="00846631">
        <w:rPr>
          <w:rFonts w:ascii="Arial" w:hAnsi="Arial" w:cs="Arial"/>
          <w:sz w:val="24"/>
          <w:szCs w:val="24"/>
        </w:rPr>
        <w:t xml:space="preserve">. </w:t>
      </w:r>
    </w:p>
    <w:p w14:paraId="4F054377" w14:textId="049FBC76" w:rsidR="00846631" w:rsidRPr="001671C3" w:rsidRDefault="00846631" w:rsidP="0084663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671C3">
        <w:rPr>
          <w:rFonts w:ascii="Arial" w:hAnsi="Arial" w:cs="Arial"/>
          <w:i/>
          <w:iCs/>
          <w:sz w:val="24"/>
          <w:szCs w:val="24"/>
        </w:rPr>
        <w:t>(Inserir documento como Externo do tipo “Digitalizado na unidade” e autenticar).</w:t>
      </w:r>
    </w:p>
    <w:p w14:paraId="35E51954" w14:textId="26CB1DD0" w:rsidR="00846631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>7- Cópia da ATA do Conselho de Escola e da APM, aprovando a indicação</w:t>
      </w:r>
      <w:r w:rsidR="001671C3"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 xml:space="preserve">e assinada por todos os membros. </w:t>
      </w:r>
    </w:p>
    <w:p w14:paraId="1565086A" w14:textId="544B115E" w:rsidR="00846631" w:rsidRPr="001671C3" w:rsidRDefault="00846631" w:rsidP="0084663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671C3">
        <w:rPr>
          <w:rFonts w:ascii="Arial" w:hAnsi="Arial" w:cs="Arial"/>
          <w:i/>
          <w:iCs/>
          <w:sz w:val="24"/>
          <w:szCs w:val="24"/>
        </w:rPr>
        <w:t>(Inserir documento como externo do tipo “Digitalizado na unidade” e autenticar).</w:t>
      </w:r>
    </w:p>
    <w:p w14:paraId="761B139B" w14:textId="77777777" w:rsidR="00846631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t>8- Declaração do chefe imediato do servidor de que há compatibilidade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de horário (somente quando o interessado não tiver sede de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 xml:space="preserve">controle de frequência na própria escola). </w:t>
      </w:r>
    </w:p>
    <w:p w14:paraId="51DA02EC" w14:textId="3B2627D2" w:rsidR="00846631" w:rsidRPr="001671C3" w:rsidRDefault="00846631" w:rsidP="0084663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671C3">
        <w:rPr>
          <w:rFonts w:ascii="Arial" w:hAnsi="Arial" w:cs="Arial"/>
          <w:i/>
          <w:iCs/>
          <w:sz w:val="24"/>
          <w:szCs w:val="24"/>
        </w:rPr>
        <w:t>(Inserir documento como Externo do tipo “Digitalizado na unidade” e autenticar).</w:t>
      </w:r>
    </w:p>
    <w:p w14:paraId="18520ABD" w14:textId="1AB8B97F" w:rsidR="00846631" w:rsidRDefault="00846631" w:rsidP="00846631">
      <w:pPr>
        <w:jc w:val="both"/>
        <w:rPr>
          <w:rFonts w:ascii="Arial" w:hAnsi="Arial" w:cs="Arial"/>
          <w:sz w:val="24"/>
          <w:szCs w:val="24"/>
        </w:rPr>
      </w:pPr>
      <w:r w:rsidRPr="00846631">
        <w:rPr>
          <w:rFonts w:ascii="Arial" w:hAnsi="Arial" w:cs="Arial"/>
          <w:sz w:val="24"/>
          <w:szCs w:val="24"/>
        </w:rPr>
        <w:lastRenderedPageBreak/>
        <w:t>9 – A escola deverá realizar a cobrança mensal a que se refere o item 5,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orientando o ocupante na emissão da DARE com pagamento no Banco do</w:t>
      </w:r>
      <w:r>
        <w:rPr>
          <w:rFonts w:ascii="Arial" w:hAnsi="Arial" w:cs="Arial"/>
          <w:sz w:val="24"/>
          <w:szCs w:val="24"/>
        </w:rPr>
        <w:t xml:space="preserve"> </w:t>
      </w:r>
      <w:r w:rsidRPr="00846631">
        <w:rPr>
          <w:rFonts w:ascii="Arial" w:hAnsi="Arial" w:cs="Arial"/>
          <w:sz w:val="24"/>
          <w:szCs w:val="24"/>
        </w:rPr>
        <w:t>Brasil e arquivar o comprovante do pagamento.</w:t>
      </w:r>
    </w:p>
    <w:p w14:paraId="3BB0F4CF" w14:textId="364F61E0" w:rsidR="0052641B" w:rsidRPr="00730BFF" w:rsidRDefault="0052641B" w:rsidP="008466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0BFF">
        <w:rPr>
          <w:rFonts w:ascii="Arial" w:hAnsi="Arial" w:cs="Arial"/>
          <w:b/>
          <w:bCs/>
          <w:sz w:val="24"/>
          <w:szCs w:val="24"/>
        </w:rPr>
        <w:t>10 – A vistoria técnica do NOM e os Anexos I e II não enviar pelo SEI. Estes documentos deverão ser entregues no físico para assinatura dos Diretores do NOM e CAF e da Dirigente Regional de Ensino. Após, fazer o registro dos anexos em cartório e enviar pelo SEI.</w:t>
      </w:r>
    </w:p>
    <w:p w14:paraId="7D28B31F" w14:textId="77777777" w:rsidR="00CA7073" w:rsidRPr="001671C3" w:rsidRDefault="00CA7073" w:rsidP="00CA707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671C3">
        <w:rPr>
          <w:rFonts w:ascii="Arial" w:hAnsi="Arial" w:cs="Arial"/>
          <w:i/>
          <w:iCs/>
          <w:sz w:val="24"/>
          <w:szCs w:val="24"/>
        </w:rPr>
        <w:t>(Inserir documento como Externo do tipo “Digitalizado na unidade” e autenticar).</w:t>
      </w:r>
    </w:p>
    <w:p w14:paraId="1E6AAAD7" w14:textId="77777777" w:rsidR="00CA7073" w:rsidRPr="00846631" w:rsidRDefault="00CA7073" w:rsidP="00846631">
      <w:pPr>
        <w:jc w:val="both"/>
        <w:rPr>
          <w:rFonts w:ascii="Arial" w:hAnsi="Arial" w:cs="Arial"/>
          <w:sz w:val="24"/>
          <w:szCs w:val="24"/>
        </w:rPr>
      </w:pPr>
    </w:p>
    <w:sectPr w:rsidR="00CA7073" w:rsidRPr="00846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31"/>
    <w:rsid w:val="001671C3"/>
    <w:rsid w:val="00185B46"/>
    <w:rsid w:val="00337D1D"/>
    <w:rsid w:val="0052641B"/>
    <w:rsid w:val="00730BFF"/>
    <w:rsid w:val="00846631"/>
    <w:rsid w:val="00B645A0"/>
    <w:rsid w:val="00CA7073"/>
    <w:rsid w:val="00F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D0AB"/>
  <w15:chartTrackingRefBased/>
  <w15:docId w15:val="{B507DE22-7BF3-41EF-862C-3F3D0D97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Valderli Fontes Silva</dc:creator>
  <cp:keywords/>
  <dc:description/>
  <cp:lastModifiedBy>Valderli Fontes Silva</cp:lastModifiedBy>
  <cp:revision>4</cp:revision>
  <dcterms:created xsi:type="dcterms:W3CDTF">2023-11-07T17:03:00Z</dcterms:created>
  <dcterms:modified xsi:type="dcterms:W3CDTF">2023-11-07T17:05:00Z</dcterms:modified>
</cp:coreProperties>
</file>