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CCF6" w14:textId="77777777" w:rsidR="00E816B7" w:rsidRPr="00E816B7" w:rsidRDefault="00E816B7" w:rsidP="00E816B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Tendo em vista a edição do Decreto nº 58.140/2012, regulando as extinções contratuais com fundamento no inciso IV do Art. 8º da LC nº 1.093/2009, elaboramos o roteiro para nortear as ações das Unidades Escolares conforme segue:</w:t>
      </w:r>
    </w:p>
    <w:p w14:paraId="112CDF46" w14:textId="77777777" w:rsidR="00E816B7" w:rsidRPr="00E816B7" w:rsidRDefault="00E816B7" w:rsidP="00E816B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 xml:space="preserve">Tendo o servidor, incorrido em descumprimento de obrigação legal ou contratual especialmente quando ultrapassado o limite de faltas injustificadas no período contratual (parágrafo único do Art. 19º do Decreto nº 54.682/09), o interessado deverá ser notificado pessoalmente (sugerimos modelo anexo), salientado o prazo de </w:t>
      </w:r>
      <w:r w:rsidRPr="00E816B7">
        <w:rPr>
          <w:rFonts w:ascii="Calibri" w:eastAsia="Times New Roman" w:hAnsi="Calibri" w:cs="Calibri"/>
          <w:b/>
          <w:bCs/>
          <w:color w:val="000000"/>
          <w:lang w:eastAsia="pt-BR"/>
        </w:rPr>
        <w:t>03 (três) dias úteis para o exercício do direito de defesa</w:t>
      </w:r>
      <w:r w:rsidRPr="00E816B7">
        <w:rPr>
          <w:rFonts w:ascii="Calibri" w:eastAsia="Times New Roman" w:hAnsi="Calibri" w:cs="Calibri"/>
          <w:color w:val="000000"/>
          <w:lang w:eastAsia="pt-BR"/>
        </w:rPr>
        <w:t xml:space="preserve">. </w:t>
      </w:r>
      <w:proofErr w:type="spellStart"/>
      <w:r w:rsidRPr="00E816B7">
        <w:rPr>
          <w:rFonts w:ascii="Calibri" w:eastAsia="Times New Roman" w:hAnsi="Calibri" w:cs="Calibri"/>
          <w:color w:val="000000"/>
          <w:lang w:eastAsia="pt-BR"/>
        </w:rPr>
        <w:t>Obs</w:t>
      </w:r>
      <w:proofErr w:type="spellEnd"/>
      <w:r w:rsidRPr="00E816B7">
        <w:rPr>
          <w:rFonts w:ascii="Calibri" w:eastAsia="Times New Roman" w:hAnsi="Calibri" w:cs="Calibri"/>
          <w:color w:val="000000"/>
          <w:lang w:eastAsia="pt-BR"/>
        </w:rPr>
        <w:t>: não conta o dia da notificação.</w:t>
      </w:r>
    </w:p>
    <w:p w14:paraId="017E351C" w14:textId="77777777" w:rsidR="00E816B7" w:rsidRPr="00E816B7" w:rsidRDefault="00E816B7" w:rsidP="00E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1C81AE2" w14:textId="77777777" w:rsidR="00E816B7" w:rsidRPr="00E816B7" w:rsidRDefault="00E816B7" w:rsidP="00E816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Não sendo encontrado o servidor, para receber a notificação, no local de trabalho ou seu endereço, deverá ser encaminhar ofício solicitando publicação de edital no Diário Oficial do Estado (§ 4º do artigo 14 do Decreto 54.682/2009 – NR).</w:t>
      </w:r>
    </w:p>
    <w:p w14:paraId="54BC3448" w14:textId="77777777" w:rsidR="00E816B7" w:rsidRPr="00E816B7" w:rsidRDefault="00E816B7" w:rsidP="00E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32E8DD7" w14:textId="77777777" w:rsidR="00E816B7" w:rsidRPr="00E816B7" w:rsidRDefault="00E816B7" w:rsidP="00E816B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Receber a defesa do interessado, que deverá ser feita por escrito, anexando documentos que se mostrem relevantes, observando o disposto no § 5º do artigo 14 do Decreto nº 54.682/2009 – NR).</w:t>
      </w:r>
    </w:p>
    <w:p w14:paraId="3C044939" w14:textId="77777777" w:rsidR="00E816B7" w:rsidRPr="00E816B7" w:rsidRDefault="00E816B7" w:rsidP="00E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B79DA90" w14:textId="437648AE" w:rsidR="00E816B7" w:rsidRPr="00E816B7" w:rsidRDefault="00E816B7" w:rsidP="00E816B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Instruir expediente</w:t>
      </w:r>
      <w:r w:rsidR="002F57F5">
        <w:rPr>
          <w:rFonts w:ascii="Calibri" w:eastAsia="Times New Roman" w:hAnsi="Calibri" w:cs="Calibri"/>
          <w:color w:val="000000"/>
          <w:lang w:eastAsia="pt-BR"/>
        </w:rPr>
        <w:t xml:space="preserve"> via SEI</w:t>
      </w:r>
      <w:r w:rsidRPr="00E816B7">
        <w:rPr>
          <w:rFonts w:ascii="Calibri" w:eastAsia="Times New Roman" w:hAnsi="Calibri" w:cs="Calibri"/>
          <w:color w:val="000000"/>
          <w:lang w:eastAsia="pt-BR"/>
        </w:rPr>
        <w:t xml:space="preserve">, encaminhando para esta Diretoria de Ensino aos cuidados da </w:t>
      </w:r>
      <w:r w:rsidRPr="002F57F5">
        <w:rPr>
          <w:rFonts w:ascii="Calibri" w:eastAsia="Times New Roman" w:hAnsi="Calibri" w:cs="Calibri"/>
          <w:b/>
          <w:bCs/>
          <w:color w:val="000000"/>
          <w:lang w:eastAsia="pt-BR"/>
        </w:rPr>
        <w:t>Assistência Técnica (</w:t>
      </w:r>
      <w:r w:rsidR="002F57F5" w:rsidRPr="002F57F5">
        <w:rPr>
          <w:rFonts w:ascii="Calibri" w:eastAsia="Times New Roman" w:hAnsi="Calibri" w:cs="Calibri"/>
          <w:b/>
          <w:bCs/>
          <w:color w:val="000000"/>
          <w:lang w:eastAsia="pt-BR"/>
        </w:rPr>
        <w:t>SEDUC-AT- SJB – Assistência Técnica São Joaquim da Barra</w:t>
      </w:r>
      <w:r w:rsidRPr="002F57F5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  <w:r w:rsidRPr="00E816B7">
        <w:rPr>
          <w:rFonts w:ascii="Calibri" w:eastAsia="Times New Roman" w:hAnsi="Calibri" w:cs="Calibri"/>
          <w:color w:val="000000"/>
          <w:lang w:eastAsia="pt-BR"/>
        </w:rPr>
        <w:t>, relacionando os seguintes documentos:</w:t>
      </w:r>
    </w:p>
    <w:p w14:paraId="5CC28B65" w14:textId="24A500AF" w:rsidR="00E816B7" w:rsidRPr="00E816B7" w:rsidRDefault="002F57F5" w:rsidP="00E816B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Ofício</w:t>
      </w:r>
      <w:r w:rsidR="00E816B7" w:rsidRPr="00E816B7">
        <w:rPr>
          <w:rFonts w:ascii="Calibri" w:eastAsia="Times New Roman" w:hAnsi="Calibri" w:cs="Calibri"/>
          <w:color w:val="000000"/>
          <w:lang w:eastAsia="pt-BR"/>
        </w:rPr>
        <w:t xml:space="preserve"> relatando o ocorrido;</w:t>
      </w:r>
    </w:p>
    <w:p w14:paraId="2E6A8DAA" w14:textId="77777777" w:rsidR="00E816B7" w:rsidRPr="00E816B7" w:rsidRDefault="00E816B7" w:rsidP="00E816B7">
      <w:pPr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Notificação ao Interessado;</w:t>
      </w:r>
    </w:p>
    <w:p w14:paraId="48C982C8" w14:textId="77777777" w:rsidR="00E816B7" w:rsidRPr="00E816B7" w:rsidRDefault="00E816B7" w:rsidP="00E816B7">
      <w:pPr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Defesa do Interessado;</w:t>
      </w:r>
    </w:p>
    <w:p w14:paraId="75AB0C31" w14:textId="77777777" w:rsidR="00E816B7" w:rsidRPr="00E816B7" w:rsidRDefault="00E816B7" w:rsidP="00E816B7">
      <w:pPr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Ficha 100 atualizada;</w:t>
      </w:r>
    </w:p>
    <w:p w14:paraId="3DFFB654" w14:textId="77777777" w:rsidR="00E816B7" w:rsidRPr="00E816B7" w:rsidRDefault="00E816B7" w:rsidP="00E816B7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Cópia do Contrato</w:t>
      </w:r>
    </w:p>
    <w:p w14:paraId="1602782E" w14:textId="77777777" w:rsidR="00E816B7" w:rsidRPr="00E816B7" w:rsidRDefault="00E816B7" w:rsidP="00E816B7">
      <w:pPr>
        <w:numPr>
          <w:ilvl w:val="1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Informação da direção com parecer opinativo pela extinção ou subsistência do contrato, motivando a sua conclusão;</w:t>
      </w:r>
    </w:p>
    <w:p w14:paraId="77C93102" w14:textId="77777777" w:rsidR="00E816B7" w:rsidRPr="00E816B7" w:rsidRDefault="00E816B7" w:rsidP="00E816B7">
      <w:pPr>
        <w:numPr>
          <w:ilvl w:val="1"/>
          <w:numId w:val="1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Outros documentos que se mostrem relevantes.</w:t>
      </w:r>
    </w:p>
    <w:p w14:paraId="7C6A11AF" w14:textId="77777777" w:rsidR="00E816B7" w:rsidRPr="00E816B7" w:rsidRDefault="00E816B7" w:rsidP="00E81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16B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C355F70" w14:textId="77777777" w:rsidR="00E816B7" w:rsidRPr="00E816B7" w:rsidRDefault="00E816B7" w:rsidP="00E816B7">
      <w:pPr>
        <w:numPr>
          <w:ilvl w:val="0"/>
          <w:numId w:val="12"/>
        </w:numPr>
        <w:spacing w:after="20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816B7">
        <w:rPr>
          <w:rFonts w:ascii="Calibri" w:eastAsia="Times New Roman" w:hAnsi="Calibri" w:cs="Calibri"/>
          <w:color w:val="000000"/>
          <w:lang w:eastAsia="pt-BR"/>
        </w:rPr>
        <w:t>Caberá ao Dirigente Regional de Ensino, posteriormente a esses procedimentos publicar a sua decisão no DOE. </w:t>
      </w:r>
    </w:p>
    <w:p w14:paraId="2592218B" w14:textId="77777777" w:rsidR="00596F0F" w:rsidRDefault="00596F0F"/>
    <w:sectPr w:rsidR="00596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E83"/>
    <w:multiLevelType w:val="hybridMultilevel"/>
    <w:tmpl w:val="CA28F980"/>
    <w:lvl w:ilvl="0" w:tplc="4798185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9D86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09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86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23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01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A2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6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AC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15DD"/>
    <w:multiLevelType w:val="hybridMultilevel"/>
    <w:tmpl w:val="D39242EE"/>
    <w:lvl w:ilvl="0" w:tplc="0F707FA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CC1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49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29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60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2E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C8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5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ED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F6B4C"/>
    <w:multiLevelType w:val="hybridMultilevel"/>
    <w:tmpl w:val="478E716E"/>
    <w:lvl w:ilvl="0" w:tplc="EB9A1F9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DAF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CA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4D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2E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6E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44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7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B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0603D"/>
    <w:multiLevelType w:val="multilevel"/>
    <w:tmpl w:val="AF0C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95E64"/>
    <w:multiLevelType w:val="multilevel"/>
    <w:tmpl w:val="F6547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E1CB4"/>
    <w:multiLevelType w:val="hybridMultilevel"/>
    <w:tmpl w:val="94923A4E"/>
    <w:lvl w:ilvl="0" w:tplc="1C06756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A07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C1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C0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E4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E9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EB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6E4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E7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5248807">
    <w:abstractNumId w:val="3"/>
    <w:lvlOverride w:ilvl="0">
      <w:lvl w:ilvl="0">
        <w:numFmt w:val="upperRoman"/>
        <w:lvlText w:val="%1."/>
        <w:lvlJc w:val="right"/>
      </w:lvl>
    </w:lvlOverride>
  </w:num>
  <w:num w:numId="2" w16cid:durableId="9990752">
    <w:abstractNumId w:val="2"/>
  </w:num>
  <w:num w:numId="3" w16cid:durableId="335766626">
    <w:abstractNumId w:val="1"/>
  </w:num>
  <w:num w:numId="4" w16cid:durableId="1482308264">
    <w:abstractNumId w:val="5"/>
  </w:num>
  <w:num w:numId="5" w16cid:durableId="318583236">
    <w:abstractNumId w:val="4"/>
    <w:lvlOverride w:ilvl="0"/>
  </w:num>
  <w:num w:numId="6" w16cid:durableId="318583236">
    <w:abstractNumId w:val="4"/>
    <w:lvlOverride w:ilvl="0"/>
  </w:num>
  <w:num w:numId="7" w16cid:durableId="318583236">
    <w:abstractNumId w:val="4"/>
    <w:lvlOverride w:ilvl="0"/>
  </w:num>
  <w:num w:numId="8" w16cid:durableId="318583236">
    <w:abstractNumId w:val="4"/>
    <w:lvlOverride w:ilvl="0"/>
  </w:num>
  <w:num w:numId="9" w16cid:durableId="318583236">
    <w:abstractNumId w:val="4"/>
    <w:lvlOverride w:ilvl="0"/>
  </w:num>
  <w:num w:numId="10" w16cid:durableId="318583236">
    <w:abstractNumId w:val="4"/>
    <w:lvlOverride w:ilvl="0"/>
  </w:num>
  <w:num w:numId="11" w16cid:durableId="318583236">
    <w:abstractNumId w:val="4"/>
    <w:lvlOverride w:ilvl="0"/>
  </w:num>
  <w:num w:numId="12" w16cid:durableId="20556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B7"/>
    <w:rsid w:val="001867AC"/>
    <w:rsid w:val="0021089D"/>
    <w:rsid w:val="00232A6B"/>
    <w:rsid w:val="002F57F5"/>
    <w:rsid w:val="00526762"/>
    <w:rsid w:val="00596F0F"/>
    <w:rsid w:val="007A2954"/>
    <w:rsid w:val="00A16118"/>
    <w:rsid w:val="00C67AC4"/>
    <w:rsid w:val="00E816B7"/>
    <w:rsid w:val="00F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6D42"/>
  <w15:chartTrackingRefBased/>
  <w15:docId w15:val="{D2D136D3-BA31-4B9C-BD05-9BC502E0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JACAREI CRH</dc:creator>
  <cp:keywords/>
  <dc:description/>
  <cp:lastModifiedBy>DE SAO JOAQUIM DA BARRA CRH</cp:lastModifiedBy>
  <cp:revision>3</cp:revision>
  <dcterms:created xsi:type="dcterms:W3CDTF">2023-09-26T18:55:00Z</dcterms:created>
  <dcterms:modified xsi:type="dcterms:W3CDTF">2023-09-28T17:33:00Z</dcterms:modified>
</cp:coreProperties>
</file>