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AF144" w14:textId="77777777" w:rsidR="005C67EE" w:rsidRDefault="005C67EE" w:rsidP="00CC337A">
      <w:pPr>
        <w:pBdr>
          <w:bottom w:val="single" w:sz="6" w:space="4" w:color="666666"/>
        </w:pBdr>
        <w:spacing w:after="0" w:line="240" w:lineRule="auto"/>
        <w:contextualSpacing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pt-BR"/>
        </w:rPr>
      </w:pPr>
    </w:p>
    <w:p w14:paraId="56687345" w14:textId="35A022C5" w:rsidR="004B3B54" w:rsidRPr="006D4CCC" w:rsidRDefault="004B3B54" w:rsidP="006D4CCC">
      <w:pPr>
        <w:pBdr>
          <w:bottom w:val="single" w:sz="6" w:space="4" w:color="666666"/>
        </w:pBdr>
        <w:spacing w:after="0" w:line="240" w:lineRule="auto"/>
        <w:contextualSpacing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lang w:eastAsia="pt-BR"/>
        </w:rPr>
      </w:pPr>
      <w:r w:rsidRPr="006D4CCC">
        <w:rPr>
          <w:rFonts w:ascii="Arial" w:eastAsia="Times New Roman" w:hAnsi="Arial" w:cs="Arial"/>
          <w:b/>
          <w:bCs/>
          <w:kern w:val="36"/>
          <w:lang w:eastAsia="pt-BR"/>
        </w:rPr>
        <w:t xml:space="preserve">EDITAL DE CREDENCIAMENTO PARA O </w:t>
      </w:r>
      <w:r w:rsidR="006D4CCC" w:rsidRPr="006D4CCC">
        <w:rPr>
          <w:rFonts w:ascii="Arial" w:eastAsia="Times New Roman" w:hAnsi="Arial" w:cs="Arial"/>
          <w:b/>
          <w:bCs/>
          <w:kern w:val="36"/>
          <w:lang w:eastAsia="pt-BR"/>
        </w:rPr>
        <w:t>PROGRAMA SALA</w:t>
      </w:r>
      <w:r w:rsidRPr="006D4CCC">
        <w:rPr>
          <w:rFonts w:ascii="Arial" w:eastAsia="Times New Roman" w:hAnsi="Arial" w:cs="Arial"/>
          <w:b/>
          <w:bCs/>
          <w:kern w:val="36"/>
          <w:lang w:eastAsia="pt-BR"/>
        </w:rPr>
        <w:t xml:space="preserve"> </w:t>
      </w:r>
      <w:r w:rsidR="006D4CCC" w:rsidRPr="006D4CCC">
        <w:rPr>
          <w:rFonts w:ascii="Arial" w:eastAsia="Times New Roman" w:hAnsi="Arial" w:cs="Arial"/>
          <w:b/>
          <w:bCs/>
          <w:kern w:val="36"/>
          <w:lang w:eastAsia="pt-BR"/>
        </w:rPr>
        <w:t xml:space="preserve">E AMBIENTE </w:t>
      </w:r>
      <w:r w:rsidRPr="006D4CCC">
        <w:rPr>
          <w:rFonts w:ascii="Arial" w:eastAsia="Times New Roman" w:hAnsi="Arial" w:cs="Arial"/>
          <w:b/>
          <w:bCs/>
          <w:kern w:val="36"/>
          <w:lang w:eastAsia="pt-BR"/>
        </w:rPr>
        <w:t>DE LEITURA 2023</w:t>
      </w:r>
    </w:p>
    <w:p w14:paraId="7798A76B" w14:textId="77777777" w:rsidR="004B3B54" w:rsidRPr="004B3B54" w:rsidRDefault="004B3B54" w:rsidP="00CC337A">
      <w:pPr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B3B54">
        <w:rPr>
          <w:rFonts w:ascii="Arial" w:eastAsia="Times New Roman" w:hAnsi="Arial" w:cs="Arial"/>
          <w:sz w:val="18"/>
          <w:szCs w:val="18"/>
          <w:lang w:eastAsia="pt-BR"/>
        </w:rPr>
        <w:t> </w:t>
      </w:r>
    </w:p>
    <w:p w14:paraId="365BAB3C" w14:textId="79D70B3D" w:rsidR="004B3B54" w:rsidRPr="00521A7F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O 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Diretor da </w:t>
      </w:r>
      <w:r w:rsidR="009477C3">
        <w:rPr>
          <w:rFonts w:ascii="Arial" w:eastAsia="Times New Roman" w:hAnsi="Arial" w:cs="Arial"/>
          <w:sz w:val="20"/>
          <w:szCs w:val="20"/>
          <w:lang w:eastAsia="pt-BR"/>
        </w:rPr>
        <w:t>EE Deputado Claro César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 torna público a Abertura de inscrição para o Processo de Credenciamento aos docentes interessados em atuar no gerenciamento da SALA</w:t>
      </w:r>
      <w:r w:rsidR="006D4CCC">
        <w:rPr>
          <w:rFonts w:ascii="Arial" w:eastAsia="Times New Roman" w:hAnsi="Arial" w:cs="Arial"/>
          <w:sz w:val="20"/>
          <w:szCs w:val="20"/>
          <w:lang w:eastAsia="pt-BR"/>
        </w:rPr>
        <w:t xml:space="preserve"> E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 AMBIENTE DE LEITURA no ano letivo 2023, em consonância com a Resolução SE 76, de 28/12/2017, alterada pela Resolução SEDUC 114, de 03/11/2021, conforme segue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>:</w:t>
      </w:r>
    </w:p>
    <w:p w14:paraId="51E71481" w14:textId="77777777" w:rsidR="00CC337A" w:rsidRPr="004B3B54" w:rsidRDefault="00CC337A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EC60315" w14:textId="041CE366" w:rsidR="004B3B54" w:rsidRPr="005C67EE" w:rsidRDefault="004B3B54" w:rsidP="005C67EE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REQUISITOS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C67E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1.1</w:t>
      </w:r>
      <w:r w:rsidR="00CC337A" w:rsidRPr="005C67EE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t xml:space="preserve"> Nos termos do Artigo 4</w:t>
      </w:r>
      <w:r w:rsidR="00CC337A" w:rsidRPr="005C67EE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t>º da Resolução SE 76/2017</w:t>
      </w:r>
      <w:r w:rsidR="00CC337A" w:rsidRPr="005C67EE">
        <w:rPr>
          <w:rFonts w:ascii="Arial" w:eastAsia="Times New Roman" w:hAnsi="Arial" w:cs="Arial"/>
          <w:sz w:val="20"/>
          <w:szCs w:val="20"/>
          <w:lang w:eastAsia="pt-BR"/>
        </w:rPr>
        <w:t>,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t xml:space="preserve"> alterada pela Resolução SEDUC 114/2021, são requisitos à seleção de docentes para atuar no ambiente Sala de Leitura, docente portador de Licenciatura Plena com vínculo com a Secretaria de Estado da Educação em qualquer dos campos de atuação ou inscrito no processo anual de Atribuição de Classe ou Aulas de 2023 e em Projetos da Pasta, observada quanto à situação funcional, a seguinte ordem de prioridade:</w:t>
      </w:r>
    </w:p>
    <w:p w14:paraId="2A4F64A1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  <w:t>I – Docente readaptado;</w:t>
      </w:r>
    </w:p>
    <w:p w14:paraId="64CB09D3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  <w:t>II – Docente titular de cargo, na situação de adido, cumprindo horas de permanência na composição da jornada de trabalho;</w:t>
      </w:r>
    </w:p>
    <w:p w14:paraId="57EC30FE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  <w:t>III – docente ocupante de função-atividade (Categoria F), que esteja cumprindo horas de permanência correspondente à carga horária mínima de 12 horas semanais;</w:t>
      </w:r>
    </w:p>
    <w:p w14:paraId="4292A331" w14:textId="5910912A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  <w:t>IV – Licenciado em Pedagogia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13A090E8" w14:textId="04719FCA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1.2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. 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Os docentes com as formações previstas nos itens acima poderão ser um dos seguintes docentes, observada a ordem abaixo:</w:t>
      </w:r>
    </w:p>
    <w:p w14:paraId="571B12FD" w14:textId="77777777" w:rsidR="00CC337A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  <w:t>a) titular de cargo efetivo;</w:t>
      </w:r>
    </w:p>
    <w:p w14:paraId="7C0D6B3C" w14:textId="7A457EB6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  <w:t>b) ocupante de função-atividade;</w:t>
      </w:r>
    </w:p>
    <w:p w14:paraId="59ECD33F" w14:textId="6D70EF6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c) contratado nos termos da Lei Complementar nº 1.093, de 16/07/2009, com aulas atribuídas </w:t>
      </w:r>
    </w:p>
    <w:p w14:paraId="0FD7D301" w14:textId="05CA5C15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1.3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. 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Aos novos candidatos selecionados para atuação na sala </w:t>
      </w:r>
      <w:r w:rsidR="006D4CCC">
        <w:rPr>
          <w:rFonts w:ascii="Arial" w:eastAsia="Times New Roman" w:hAnsi="Arial" w:cs="Arial"/>
          <w:sz w:val="20"/>
          <w:szCs w:val="20"/>
          <w:lang w:eastAsia="pt-BR"/>
        </w:rPr>
        <w:t>e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ambiente de leitura, exceto o readaptado, somente poderá haver atribuição para atuação nas salas ou ambientes de leitura na comprovada inexistência de classe ou de aulas de sua habilitação/qualificação que lhe possam ser atribuídas, em nível de Unidade Escolar e de Diretoria de Ensino.</w:t>
      </w:r>
    </w:p>
    <w:p w14:paraId="75C4DDE8" w14:textId="5CA416DC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1.4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A recondução do docente no projeto ficará condicionada à obtenção de resultados satisfatórios, na avaliação de seu desempenho profissional, realizada pela equipe gestora, com acompanhamento do Supervisor de Ensino da unidade escolar, ratificada pelo Conselho de Escola.</w:t>
      </w:r>
    </w:p>
    <w:p w14:paraId="41D962E7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6117189" w14:textId="5EBA5B48" w:rsidR="004B3B54" w:rsidRPr="005C67EE" w:rsidRDefault="004B3B54" w:rsidP="005C67EE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PERFIL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C67E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2.1</w:t>
      </w:r>
      <w:r w:rsidR="00CC337A" w:rsidRPr="005C67EE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t xml:space="preserve"> O docente, no desempenho de suas funções como responsável pela sala </w:t>
      </w:r>
      <w:r w:rsidR="006D4CCC">
        <w:rPr>
          <w:rFonts w:ascii="Arial" w:eastAsia="Times New Roman" w:hAnsi="Arial" w:cs="Arial"/>
          <w:sz w:val="20"/>
          <w:szCs w:val="20"/>
          <w:lang w:eastAsia="pt-BR"/>
        </w:rPr>
        <w:t>e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t xml:space="preserve"> ambiente de leitura, deverá propor e executar ações inovadoras e criativas de acordo com a Proposta Pedagógica da Unidade Escolar que incentive a leitura e a construção de canais de acesso a universos culturais mais amplos. Para tanto, é imprescindível que o docente indicado para essa função:</w:t>
      </w:r>
    </w:p>
    <w:p w14:paraId="2F9233C8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a)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Seja leitor assíduo, tenha gosto pela leitura, mantendo-se sempre informado e atualizado por meio de jornais e revistas;</w:t>
      </w:r>
    </w:p>
    <w:p w14:paraId="2DA88D9F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b)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Conheça e demonstre estar inserido nas atividades do cotidiano escolar;</w:t>
      </w:r>
    </w:p>
    <w:p w14:paraId="6141C568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c)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Domine programas e ferramentas de informática;</w:t>
      </w:r>
    </w:p>
    <w:p w14:paraId="4DB4EA98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d)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Trabalhe com a recuperação, reforço e aprofundamento de aprendizagens, especialmente competências e habilidades relacionadas à leitura e escrita;</w:t>
      </w:r>
    </w:p>
    <w:p w14:paraId="1C820791" w14:textId="54542E82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e)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Desenvolva projetos com o objetivo de desenvolver habilidades ligadas à aquisição do sistema de escrita e à capacidade dos estudantes de ler, compreender e produzir textos orais e escritos.</w:t>
      </w:r>
    </w:p>
    <w:p w14:paraId="3C890A51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F8798FA" w14:textId="3DD4093B" w:rsidR="004B3B54" w:rsidRPr="005C67EE" w:rsidRDefault="004B3B54" w:rsidP="005C67EE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ATRIBUIÇÕES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C67E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3.1</w:t>
      </w:r>
      <w:r w:rsidR="00CC337A" w:rsidRPr="005C67EE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t xml:space="preserve"> Em consonância com o artigo 3.º da Res. SE 76/2017</w:t>
      </w:r>
      <w:r w:rsidR="00CC337A" w:rsidRPr="005C67EE">
        <w:rPr>
          <w:rFonts w:ascii="Arial" w:eastAsia="Times New Roman" w:hAnsi="Arial" w:cs="Arial"/>
          <w:sz w:val="20"/>
          <w:szCs w:val="20"/>
          <w:lang w:eastAsia="pt-BR"/>
        </w:rPr>
        <w:t>,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t xml:space="preserve"> as unidades escolares, que possuem salas ou ambientes de leitura, contarão com professor responsável por seu funcionamento, a quem caberá:</w:t>
      </w:r>
    </w:p>
    <w:p w14:paraId="29C07867" w14:textId="77777777" w:rsidR="00CC337A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comparecer a Orientações Técnicas, atendendo a convocação ou indicação específica;</w:t>
      </w:r>
    </w:p>
    <w:p w14:paraId="0E2626F5" w14:textId="77777777" w:rsidR="00CC337A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participar das reuniões de trabalho pedagógico coletivo (</w:t>
      </w:r>
      <w:proofErr w:type="spellStart"/>
      <w:r w:rsidRPr="00521A7F">
        <w:rPr>
          <w:rFonts w:ascii="Arial" w:eastAsia="Times New Roman" w:hAnsi="Arial" w:cs="Arial"/>
          <w:sz w:val="20"/>
          <w:szCs w:val="20"/>
          <w:lang w:eastAsia="pt-BR"/>
        </w:rPr>
        <w:t>ATPCs</w:t>
      </w:r>
      <w:proofErr w:type="spellEnd"/>
      <w:r w:rsidRPr="00521A7F">
        <w:rPr>
          <w:rFonts w:ascii="Arial" w:eastAsia="Times New Roman" w:hAnsi="Arial" w:cs="Arial"/>
          <w:sz w:val="20"/>
          <w:szCs w:val="20"/>
          <w:lang w:eastAsia="pt-BR"/>
        </w:rPr>
        <w:t>) realizadas na escola, para promover sua própria integração e articulação com as atividades dos demais professores em sala de aula;</w:t>
      </w:r>
    </w:p>
    <w:p w14:paraId="751F4AE2" w14:textId="57D7D57E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III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elaborar o projeto de trabalho;</w:t>
      </w:r>
    </w:p>
    <w:p w14:paraId="312A316B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IV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planejar e desenvolver com os alunos atividades vinculadas à proposta pedagógica da escola e à programação curricular;</w:t>
      </w:r>
    </w:p>
    <w:p w14:paraId="0A8BACCE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V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orientar os alunos nos procedimentos de estudos, consultas e pesquisas;</w:t>
      </w:r>
    </w:p>
    <w:p w14:paraId="2CA074D4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VI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selecionar e organizar o material documental existente;</w:t>
      </w:r>
    </w:p>
    <w:p w14:paraId="70F9020D" w14:textId="77777777" w:rsidR="00CC337A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VII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coordenar, executar e supervisionar o funcionamento regular da sala, cuidando:</w:t>
      </w:r>
    </w:p>
    <w:p w14:paraId="4A838F2F" w14:textId="3418CCAD" w:rsidR="00CC337A" w:rsidRPr="00521A7F" w:rsidRDefault="004B3B54" w:rsidP="00CC337A">
      <w:pPr>
        <w:pStyle w:val="PargrafodaList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>da organização e do controle patrimonial do acervo e das instalações;</w:t>
      </w:r>
    </w:p>
    <w:p w14:paraId="242B8C1B" w14:textId="6B8E11CC" w:rsidR="004B3B54" w:rsidRPr="00521A7F" w:rsidRDefault="004B3B54" w:rsidP="00CC337A">
      <w:pPr>
        <w:pStyle w:val="PargrafodaList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>do desenvolvimento de atividades relativas aos sistemas informatizados;</w:t>
      </w:r>
    </w:p>
    <w:p w14:paraId="6F0B1A8F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VIII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elaborar relatórios com o objetivo de promover a análise e a discussão das informações pela Equipe Pedagógica da escola;</w:t>
      </w:r>
    </w:p>
    <w:p w14:paraId="56291F82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IX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organizar, na escola, ambientes de leitura alternativos;</w:t>
      </w:r>
    </w:p>
    <w:p w14:paraId="68DD1036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X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incentivar a visitação participativa dos professores da escola à sala ou ao ambiente de leitura, visando à melhoria das atividades pedagógicas;</w:t>
      </w:r>
    </w:p>
    <w:p w14:paraId="0C11BDF2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XI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promover e executar ações inovadoras, que incentivem a leitura e a construção de canais de acesso a universos culturais mais amplos;</w:t>
      </w:r>
    </w:p>
    <w:p w14:paraId="3E0FBCB5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XII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ter habilidade com programas e ferramentas de informática;</w:t>
      </w:r>
    </w:p>
    <w:p w14:paraId="00F14A7C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XIII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desenvolver projetos com o objetivo de desenvolver habilidades ligadas à aquisição do sistema de escrita e à capacidade dos estudantes de ler, compreender e produzir textos orais e escritos.</w:t>
      </w:r>
    </w:p>
    <w:p w14:paraId="319F2437" w14:textId="444DC143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3.2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As salas e os ambientes de leitura deverão assegurar aos alunos de todos os cursos e modalidades de ensino da escola:</w:t>
      </w:r>
    </w:p>
    <w:p w14:paraId="61E992EB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Acesso a livros, revistas, jornais, folhetos informativos, catálogos, vídeos, DVDs, CDs e quaisquer outras mídias e recursos complementares;</w:t>
      </w:r>
    </w:p>
    <w:p w14:paraId="436909F0" w14:textId="1991F18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Incentivo à leitura como principal fonte de informação e cultura, lazer e entretenimento, comunicação, inclusão, socialização e formação de cidadãos críticos, criativos e autônomos.</w:t>
      </w:r>
    </w:p>
    <w:p w14:paraId="0EEB91A0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A216955" w14:textId="77777777" w:rsidR="005C67EE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4B3B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4. CARGA HORÁRIA</w:t>
      </w:r>
    </w:p>
    <w:p w14:paraId="70D5F903" w14:textId="741C6BB6" w:rsidR="004B3B54" w:rsidRPr="005C67EE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4B3B54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   </w:t>
      </w:r>
      <w:r w:rsidRPr="004B3B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4.1</w:t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 O professor selecionado e indicado para trabalhar na Sala </w:t>
      </w:r>
      <w:r w:rsidR="006D4CCC">
        <w:rPr>
          <w:rFonts w:ascii="Arial" w:eastAsia="Times New Roman" w:hAnsi="Arial" w:cs="Arial"/>
          <w:sz w:val="20"/>
          <w:szCs w:val="20"/>
          <w:lang w:eastAsia="pt-BR"/>
        </w:rPr>
        <w:t>e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>A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mbiente de </w:t>
      </w:r>
      <w:r w:rsidR="006D4CCC">
        <w:rPr>
          <w:rFonts w:ascii="Arial" w:eastAsia="Times New Roman" w:hAnsi="Arial" w:cs="Arial"/>
          <w:sz w:val="20"/>
          <w:szCs w:val="20"/>
          <w:lang w:eastAsia="pt-BR"/>
        </w:rPr>
        <w:t>L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>eitura exercerá suas atribuições com a carga horária:</w:t>
      </w:r>
    </w:p>
    <w:p w14:paraId="473881AE" w14:textId="77777777" w:rsidR="004B3B54" w:rsidRPr="00521A7F" w:rsidRDefault="004B3B54" w:rsidP="00CC337A">
      <w:pPr>
        <w:pStyle w:val="PargrafodaLista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>Carga horária de 20 (vinte) horas semanais:</w:t>
      </w:r>
    </w:p>
    <w:p w14:paraId="0BEDF1EF" w14:textId="77777777" w:rsidR="004B3B54" w:rsidRPr="00521A7F" w:rsidRDefault="004B3B54" w:rsidP="00CC337A">
      <w:pPr>
        <w:pStyle w:val="PargrafodaList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>16 (dezesseis) aulas, de 45 (quarenta e cinco) minutos cada, para as ações destinadas às orientações dos estudantes e professores e outras atividades do projeto;</w:t>
      </w:r>
    </w:p>
    <w:p w14:paraId="6FD57D4B" w14:textId="5310A90E" w:rsidR="004B3B54" w:rsidRPr="00521A7F" w:rsidRDefault="004B3B54" w:rsidP="00CC337A">
      <w:pPr>
        <w:pStyle w:val="PargrafodaList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03 (três) aulas, de 45 (quarenta e cinco) minutos cada, a serem cumpridas em reuniões de planejamento e avaliação agendadas pela Equipe Gestora;</w:t>
      </w:r>
    </w:p>
    <w:p w14:paraId="4E75A47D" w14:textId="365C9691" w:rsidR="004B3B54" w:rsidRPr="00521A7F" w:rsidRDefault="004B3B54" w:rsidP="00CC337A">
      <w:pPr>
        <w:pStyle w:val="PargrafodaList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>07 (sete) aulas, de 45 (quarenta e cinco) minutos cada, a serem realizadas na Unidade Escolar, destinadas para estudos, planejamento e demais atribuições inerentes à função a qual foi designado.</w:t>
      </w:r>
    </w:p>
    <w:p w14:paraId="19090D4F" w14:textId="77777777" w:rsidR="00822F49" w:rsidRPr="00521A7F" w:rsidRDefault="00822F49" w:rsidP="00822F49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4151655" w14:textId="77777777" w:rsidR="005C67EE" w:rsidRDefault="005C67EE" w:rsidP="00CC337A">
      <w:pPr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7DA9DDDA" w14:textId="77777777" w:rsidR="005C67EE" w:rsidRDefault="005C67EE" w:rsidP="00CC337A">
      <w:pPr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35F631BD" w14:textId="77777777" w:rsidR="005C67EE" w:rsidRDefault="005C67EE" w:rsidP="00CC337A">
      <w:pPr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0ECF96BB" w14:textId="7DBFA0E3" w:rsidR="004B3B54" w:rsidRPr="00521A7F" w:rsidRDefault="004B3B54" w:rsidP="00CC337A">
      <w:pPr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4.2.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Os docentes contratados nos termos da Lei Complementar n</w:t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º 1.093, de 16/07/2009, poderão atuar no </w:t>
      </w:r>
      <w:r w:rsidR="006D4CCC">
        <w:rPr>
          <w:rFonts w:ascii="Arial" w:eastAsia="Times New Roman" w:hAnsi="Arial" w:cs="Arial"/>
          <w:sz w:val="20"/>
          <w:szCs w:val="20"/>
          <w:lang w:eastAsia="pt-BR"/>
        </w:rPr>
        <w:t>Programa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>, com a carga horária de 20 (vinte) horas semanais, desde que tenham aulas regulares atribuídas do Ensino Fundamental e Ensino Médio.</w:t>
      </w:r>
    </w:p>
    <w:p w14:paraId="2FAF01DF" w14:textId="40DEF11C" w:rsidR="004B3B54" w:rsidRDefault="004B3B54" w:rsidP="00CC337A">
      <w:pPr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4.3.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O docente, no desempenho das atribuições relativas </w:t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>à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sala ou ambiente de leitura, usufruirá férias de acordo com o calendário escolar, juntamente com os demais docentes.</w:t>
      </w:r>
    </w:p>
    <w:p w14:paraId="43D483A8" w14:textId="77777777" w:rsidR="005C67EE" w:rsidRPr="00521A7F" w:rsidRDefault="005C67EE" w:rsidP="00CC337A">
      <w:pPr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BAC6FD8" w14:textId="77777777" w:rsidR="00822F49" w:rsidRPr="00521A7F" w:rsidRDefault="00822F49" w:rsidP="00CC337A">
      <w:pPr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DA7ED95" w14:textId="7CCC0567" w:rsidR="004B3B54" w:rsidRPr="00521A7F" w:rsidRDefault="004B3B54" w:rsidP="00CC337A">
      <w:pPr>
        <w:pStyle w:val="PargrafodaList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INSCRIÇÃO</w:t>
      </w:r>
    </w:p>
    <w:p w14:paraId="1A864A45" w14:textId="77777777" w:rsidR="00822F49" w:rsidRPr="00521A7F" w:rsidRDefault="00822F49" w:rsidP="00CC337A">
      <w:pPr>
        <w:pStyle w:val="PargrafodaLista"/>
        <w:spacing w:after="0" w:line="240" w:lineRule="auto"/>
        <w:ind w:left="64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7E79F00" w14:textId="6A872FD1" w:rsidR="004B3B54" w:rsidRPr="00521A7F" w:rsidRDefault="004B3B54" w:rsidP="00822F49">
      <w:pPr>
        <w:pStyle w:val="PargrafodaLista"/>
        <w:numPr>
          <w:ilvl w:val="1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A inscrição será efetuada no período de </w:t>
      </w:r>
      <w:r w:rsidR="00C51406">
        <w:rPr>
          <w:rFonts w:ascii="Arial" w:eastAsia="Times New Roman" w:hAnsi="Arial" w:cs="Arial"/>
          <w:sz w:val="20"/>
          <w:szCs w:val="20"/>
          <w:lang w:eastAsia="pt-BR"/>
        </w:rPr>
        <w:t xml:space="preserve">24 </w:t>
      </w:r>
      <w:r w:rsidR="009477C3">
        <w:rPr>
          <w:rFonts w:ascii="Arial" w:eastAsia="Times New Roman" w:hAnsi="Arial" w:cs="Arial"/>
          <w:sz w:val="20"/>
          <w:szCs w:val="20"/>
          <w:lang w:eastAsia="pt-BR"/>
        </w:rPr>
        <w:t xml:space="preserve">a </w:t>
      </w:r>
      <w:r w:rsidR="00C51406">
        <w:rPr>
          <w:rFonts w:ascii="Arial" w:eastAsia="Times New Roman" w:hAnsi="Arial" w:cs="Arial"/>
          <w:sz w:val="20"/>
          <w:szCs w:val="20"/>
          <w:lang w:eastAsia="pt-BR"/>
        </w:rPr>
        <w:t>26</w:t>
      </w:r>
      <w:r w:rsidR="009477C3">
        <w:rPr>
          <w:rFonts w:ascii="Arial" w:eastAsia="Times New Roman" w:hAnsi="Arial" w:cs="Arial"/>
          <w:sz w:val="20"/>
          <w:szCs w:val="20"/>
          <w:lang w:eastAsia="pt-BR"/>
        </w:rPr>
        <w:t>/0</w:t>
      </w:r>
      <w:r w:rsidR="00DC0834">
        <w:rPr>
          <w:rFonts w:ascii="Arial" w:eastAsia="Times New Roman" w:hAnsi="Arial" w:cs="Arial"/>
          <w:sz w:val="20"/>
          <w:szCs w:val="20"/>
          <w:lang w:eastAsia="pt-BR"/>
        </w:rPr>
        <w:t>4</w:t>
      </w:r>
      <w:r w:rsidR="009477C3">
        <w:rPr>
          <w:rFonts w:ascii="Arial" w:eastAsia="Times New Roman" w:hAnsi="Arial" w:cs="Arial"/>
          <w:sz w:val="20"/>
          <w:szCs w:val="20"/>
          <w:lang w:eastAsia="pt-BR"/>
        </w:rPr>
        <w:t>/2023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, no horário das </w:t>
      </w:r>
      <w:r w:rsidR="009477C3">
        <w:rPr>
          <w:rFonts w:ascii="Arial" w:eastAsia="Times New Roman" w:hAnsi="Arial" w:cs="Arial"/>
          <w:sz w:val="20"/>
          <w:szCs w:val="20"/>
          <w:lang w:eastAsia="pt-BR"/>
        </w:rPr>
        <w:t>8h às 17h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, no seguinte endereço: </w:t>
      </w:r>
      <w:r w:rsidR="009477C3">
        <w:rPr>
          <w:rFonts w:ascii="Arial" w:eastAsia="Times New Roman" w:hAnsi="Arial" w:cs="Arial"/>
          <w:sz w:val="20"/>
          <w:szCs w:val="20"/>
          <w:lang w:eastAsia="pt-BR"/>
        </w:rPr>
        <w:t>Rua Olympio Marcondes Azeredo, 78 – Moreira César – Pindamonhangaba / SP.</w:t>
      </w:r>
    </w:p>
    <w:p w14:paraId="7A6254FD" w14:textId="77777777" w:rsidR="00822F49" w:rsidRPr="00521A7F" w:rsidRDefault="00822F49" w:rsidP="00822F49">
      <w:pPr>
        <w:pStyle w:val="PargrafodaLista"/>
        <w:spacing w:after="0" w:line="240" w:lineRule="auto"/>
        <w:ind w:left="121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414C39CB" w14:textId="77777777" w:rsidR="004B3B54" w:rsidRPr="00521A7F" w:rsidRDefault="004B3B54" w:rsidP="00CC337A">
      <w:pPr>
        <w:pStyle w:val="PargrafodaLista"/>
        <w:spacing w:after="0" w:line="240" w:lineRule="auto"/>
        <w:ind w:left="64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4CF43DF" w14:textId="6E6B9089" w:rsidR="004B3B54" w:rsidRPr="00521A7F" w:rsidRDefault="004B3B54" w:rsidP="00CC337A">
      <w:pPr>
        <w:pStyle w:val="PargrafodaList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APRESENTAÇÃO DO PROJETO DE TRABALHO</w:t>
      </w:r>
    </w:p>
    <w:p w14:paraId="3BCBBEC8" w14:textId="15C0D4A8" w:rsidR="004B3B54" w:rsidRPr="00521A7F" w:rsidRDefault="004B3B54" w:rsidP="00CC337A">
      <w:pPr>
        <w:pStyle w:val="PargrafodaLista"/>
        <w:spacing w:after="0" w:line="240" w:lineRule="auto"/>
        <w:ind w:left="64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  <w:t>Os candidatos credenciados apresentarão o Projeto de Trabalho elaborado nos termos da Resolução SE 76/2017, de 28/12/2017, alterada pela Resolução SEDUC 114 de 6-11-2021, na escola de interesse, contendo:</w:t>
      </w:r>
    </w:p>
    <w:p w14:paraId="21AAE5A2" w14:textId="34383EF6" w:rsidR="004B3B54" w:rsidRPr="00521A7F" w:rsidRDefault="004B3B54" w:rsidP="00CC337A">
      <w:pPr>
        <w:pStyle w:val="PargrafodaLista"/>
        <w:spacing w:after="0" w:line="240" w:lineRule="auto"/>
        <w:ind w:left="64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C71FD9E" w14:textId="5DE3EF99" w:rsidR="004B3B54" w:rsidRPr="00521A7F" w:rsidRDefault="004B3B54" w:rsidP="00CC337A">
      <w:pPr>
        <w:pStyle w:val="PargrafodaLista"/>
        <w:spacing w:after="0" w:line="240" w:lineRule="auto"/>
        <w:ind w:left="643"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b/>
          <w:bCs/>
          <w:sz w:val="20"/>
          <w:szCs w:val="20"/>
        </w:rPr>
        <w:t>a)</w:t>
      </w:r>
      <w:r w:rsidRPr="00521A7F">
        <w:rPr>
          <w:rFonts w:ascii="Arial" w:hAnsi="Arial" w:cs="Arial"/>
          <w:sz w:val="20"/>
          <w:szCs w:val="20"/>
        </w:rPr>
        <w:t xml:space="preserve"> Ações a serem desenvolvidas visando o desenvolvimento e aperfeiçoamento do trabalho pedagógico, fundamentado nos princípios que norteiam o Currículo Paulista</w:t>
      </w:r>
      <w:r w:rsidR="00CC337A" w:rsidRPr="00521A7F">
        <w:rPr>
          <w:rFonts w:ascii="Arial" w:hAnsi="Arial" w:cs="Arial"/>
          <w:sz w:val="20"/>
          <w:szCs w:val="20"/>
        </w:rPr>
        <w:t>, na Resolução 114/2021, que altera a Resolução SE 76/2017</w:t>
      </w:r>
      <w:r w:rsidRPr="00521A7F">
        <w:rPr>
          <w:rFonts w:ascii="Arial" w:hAnsi="Arial" w:cs="Arial"/>
          <w:sz w:val="20"/>
          <w:szCs w:val="20"/>
        </w:rPr>
        <w:t xml:space="preserve"> e nos indicadores externos (SARESP, IDESP, IDEB); </w:t>
      </w:r>
    </w:p>
    <w:p w14:paraId="20DF062A" w14:textId="77777777" w:rsidR="004B3B54" w:rsidRPr="00521A7F" w:rsidRDefault="004B3B54" w:rsidP="00CC337A">
      <w:pPr>
        <w:pStyle w:val="PargrafodaLista"/>
        <w:spacing w:after="0" w:line="240" w:lineRule="auto"/>
        <w:ind w:left="643"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b/>
          <w:bCs/>
          <w:sz w:val="20"/>
          <w:szCs w:val="20"/>
        </w:rPr>
        <w:t>b)</w:t>
      </w:r>
      <w:r w:rsidRPr="00521A7F">
        <w:rPr>
          <w:rFonts w:ascii="Arial" w:hAnsi="Arial" w:cs="Arial"/>
          <w:sz w:val="20"/>
          <w:szCs w:val="20"/>
        </w:rPr>
        <w:t xml:space="preserve"> Currículo atualizado contendo a participação em cursos de atualização profissional oferecidos pela SEDUC e/ou Diretoria de Ensino; </w:t>
      </w:r>
    </w:p>
    <w:p w14:paraId="6CD4254D" w14:textId="7B6E36FB" w:rsidR="004B3B54" w:rsidRPr="00521A7F" w:rsidRDefault="004B3B54" w:rsidP="00CC337A">
      <w:pPr>
        <w:pStyle w:val="PargrafodaLista"/>
        <w:spacing w:after="0" w:line="240" w:lineRule="auto"/>
        <w:ind w:left="643"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b/>
          <w:bCs/>
          <w:sz w:val="20"/>
          <w:szCs w:val="20"/>
        </w:rPr>
        <w:t>c)</w:t>
      </w:r>
      <w:r w:rsidRPr="00521A7F">
        <w:rPr>
          <w:rFonts w:ascii="Arial" w:hAnsi="Arial" w:cs="Arial"/>
          <w:sz w:val="20"/>
          <w:szCs w:val="20"/>
        </w:rPr>
        <w:t xml:space="preserve"> Experiência profissional na área de Educação.</w:t>
      </w:r>
    </w:p>
    <w:p w14:paraId="4E4027FB" w14:textId="4A4A0C8C" w:rsidR="004B3B54" w:rsidRPr="00521A7F" w:rsidRDefault="004B3B54" w:rsidP="00CC337A">
      <w:pPr>
        <w:pStyle w:val="PargrafodaLista"/>
        <w:spacing w:after="0" w:line="240" w:lineRule="auto"/>
        <w:ind w:left="64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5D042FC" w14:textId="77777777" w:rsidR="00822F49" w:rsidRPr="00521A7F" w:rsidRDefault="00822F49" w:rsidP="00CC337A">
      <w:pPr>
        <w:pStyle w:val="PargrafodaLista"/>
        <w:spacing w:after="0" w:line="240" w:lineRule="auto"/>
        <w:ind w:left="64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794EEFC3" w14:textId="19E8DDBE" w:rsidR="004B3B54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     </w:t>
      </w:r>
      <w:r w:rsidR="004B3B54" w:rsidRPr="004B3B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7. </w:t>
      </w:r>
      <w:r w:rsidR="004B3B54" w:rsidRPr="00521A7F">
        <w:rPr>
          <w:rFonts w:ascii="Arial" w:hAnsi="Arial" w:cs="Arial"/>
          <w:b/>
          <w:bCs/>
          <w:sz w:val="20"/>
          <w:szCs w:val="20"/>
        </w:rPr>
        <w:t>DA JORNADA DE TRABALHO</w:t>
      </w:r>
    </w:p>
    <w:p w14:paraId="6F44ADC7" w14:textId="77777777" w:rsidR="00822F49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sz w:val="20"/>
          <w:szCs w:val="20"/>
        </w:rPr>
        <w:t xml:space="preserve"> </w:t>
      </w:r>
    </w:p>
    <w:p w14:paraId="23FE64AE" w14:textId="6B7F22C7" w:rsidR="00CC337A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sz w:val="20"/>
          <w:szCs w:val="20"/>
        </w:rPr>
        <w:t xml:space="preserve">          </w:t>
      </w:r>
      <w:r w:rsidR="004B3B54" w:rsidRPr="00521A7F">
        <w:rPr>
          <w:rFonts w:ascii="Arial" w:hAnsi="Arial" w:cs="Arial"/>
          <w:sz w:val="20"/>
          <w:szCs w:val="20"/>
        </w:rPr>
        <w:t xml:space="preserve">A carga horária a ser cumprida pelo docente para o exercício da função de Professor </w:t>
      </w:r>
      <w:r w:rsidRPr="00521A7F">
        <w:rPr>
          <w:rFonts w:ascii="Arial" w:hAnsi="Arial" w:cs="Arial"/>
          <w:sz w:val="20"/>
          <w:szCs w:val="20"/>
        </w:rPr>
        <w:t xml:space="preserve">Responsável pela Sala </w:t>
      </w:r>
      <w:r w:rsidR="006D4CCC">
        <w:rPr>
          <w:rFonts w:ascii="Arial" w:hAnsi="Arial" w:cs="Arial"/>
          <w:sz w:val="20"/>
          <w:szCs w:val="20"/>
        </w:rPr>
        <w:t>e</w:t>
      </w:r>
      <w:r w:rsidRPr="00521A7F">
        <w:rPr>
          <w:rFonts w:ascii="Arial" w:hAnsi="Arial" w:cs="Arial"/>
          <w:sz w:val="20"/>
          <w:szCs w:val="20"/>
        </w:rPr>
        <w:t xml:space="preserve"> Ambiente de Leitura </w:t>
      </w:r>
      <w:r w:rsidR="004B3B54" w:rsidRPr="00521A7F">
        <w:rPr>
          <w:rFonts w:ascii="Arial" w:hAnsi="Arial" w:cs="Arial"/>
          <w:sz w:val="20"/>
          <w:szCs w:val="20"/>
        </w:rPr>
        <w:t xml:space="preserve">será de 20 (vinte) horas </w:t>
      </w:r>
      <w:r w:rsidR="00CC337A" w:rsidRPr="00521A7F">
        <w:rPr>
          <w:rFonts w:ascii="Arial" w:hAnsi="Arial" w:cs="Arial"/>
          <w:sz w:val="20"/>
          <w:szCs w:val="20"/>
        </w:rPr>
        <w:t>semanais,</w:t>
      </w:r>
      <w:r w:rsidR="004B3B54" w:rsidRPr="00521A7F">
        <w:rPr>
          <w:rFonts w:ascii="Arial" w:hAnsi="Arial" w:cs="Arial"/>
          <w:sz w:val="20"/>
          <w:szCs w:val="20"/>
        </w:rPr>
        <w:t xml:space="preserve"> devendo ser distribuída por todos os turnos de funcionamento da escola. </w:t>
      </w:r>
    </w:p>
    <w:p w14:paraId="510D23E7" w14:textId="77777777" w:rsidR="00822F49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0BDC337" w14:textId="3575FBF1" w:rsidR="00CC337A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521A7F">
        <w:rPr>
          <w:rFonts w:ascii="Arial" w:hAnsi="Arial" w:cs="Arial"/>
          <w:sz w:val="20"/>
          <w:szCs w:val="20"/>
        </w:rPr>
        <w:t xml:space="preserve">       </w:t>
      </w:r>
      <w:r w:rsidR="00CC337A" w:rsidRPr="00521A7F">
        <w:rPr>
          <w:rFonts w:ascii="Arial" w:hAnsi="Arial" w:cs="Arial"/>
          <w:b/>
          <w:bCs/>
          <w:sz w:val="20"/>
          <w:szCs w:val="20"/>
        </w:rPr>
        <w:t xml:space="preserve">8. </w:t>
      </w:r>
      <w:r w:rsidR="004B3B54" w:rsidRPr="00521A7F">
        <w:rPr>
          <w:rFonts w:ascii="Arial" w:hAnsi="Arial" w:cs="Arial"/>
          <w:b/>
          <w:bCs/>
          <w:sz w:val="20"/>
          <w:szCs w:val="20"/>
        </w:rPr>
        <w:t xml:space="preserve"> ENTREVISTA E AVALIAÇÃO DA PROPOSTA DE TRABALHO</w:t>
      </w:r>
    </w:p>
    <w:p w14:paraId="1530CDAA" w14:textId="77777777" w:rsidR="00822F49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4A4C6CF7" w14:textId="4B9A0D76" w:rsidR="00CC337A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sz w:val="20"/>
          <w:szCs w:val="20"/>
        </w:rPr>
        <w:t xml:space="preserve">         </w:t>
      </w:r>
      <w:r w:rsidR="004B3B54" w:rsidRPr="00521A7F">
        <w:rPr>
          <w:rFonts w:ascii="Arial" w:hAnsi="Arial" w:cs="Arial"/>
          <w:b/>
          <w:bCs/>
          <w:sz w:val="20"/>
          <w:szCs w:val="20"/>
        </w:rPr>
        <w:t>a)</w:t>
      </w:r>
      <w:r w:rsidR="004B3B54" w:rsidRPr="00521A7F">
        <w:rPr>
          <w:rFonts w:ascii="Arial" w:hAnsi="Arial" w:cs="Arial"/>
          <w:sz w:val="20"/>
          <w:szCs w:val="20"/>
        </w:rPr>
        <w:t xml:space="preserve"> A entrevista constará da apresentação pelo candidato (a) do seu histórico profissional e da proposta de trabalho para o posto de trabalho, objeto de sua inscrição, e sobre os conhecimentos indispensáveis ao exercício da função de </w:t>
      </w:r>
      <w:r w:rsidR="00CC337A" w:rsidRPr="00521A7F">
        <w:rPr>
          <w:rFonts w:ascii="Arial" w:hAnsi="Arial" w:cs="Arial"/>
          <w:sz w:val="20"/>
          <w:szCs w:val="20"/>
        </w:rPr>
        <w:t xml:space="preserve">Professor Responsável pela Sala </w:t>
      </w:r>
      <w:r w:rsidR="006D4CCC">
        <w:rPr>
          <w:rFonts w:ascii="Arial" w:hAnsi="Arial" w:cs="Arial"/>
          <w:sz w:val="20"/>
          <w:szCs w:val="20"/>
        </w:rPr>
        <w:t xml:space="preserve">e </w:t>
      </w:r>
      <w:r w:rsidR="00CC337A" w:rsidRPr="00521A7F">
        <w:rPr>
          <w:rFonts w:ascii="Arial" w:hAnsi="Arial" w:cs="Arial"/>
          <w:sz w:val="20"/>
          <w:szCs w:val="20"/>
        </w:rPr>
        <w:t>Ambiente de Leitura</w:t>
      </w:r>
      <w:r w:rsidR="004B3B54" w:rsidRPr="00521A7F">
        <w:rPr>
          <w:rFonts w:ascii="Arial" w:hAnsi="Arial" w:cs="Arial"/>
          <w:sz w:val="20"/>
          <w:szCs w:val="20"/>
        </w:rPr>
        <w:t xml:space="preserve">; </w:t>
      </w:r>
    </w:p>
    <w:p w14:paraId="788273BD" w14:textId="34CA39D2" w:rsidR="00CC337A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sz w:val="20"/>
          <w:szCs w:val="20"/>
        </w:rPr>
        <w:t xml:space="preserve">         </w:t>
      </w:r>
      <w:r w:rsidR="004B3B54" w:rsidRPr="00521A7F">
        <w:rPr>
          <w:rFonts w:ascii="Arial" w:hAnsi="Arial" w:cs="Arial"/>
          <w:b/>
          <w:bCs/>
          <w:sz w:val="20"/>
          <w:szCs w:val="20"/>
        </w:rPr>
        <w:t>b)</w:t>
      </w:r>
      <w:r w:rsidR="004B3B54" w:rsidRPr="00521A7F">
        <w:rPr>
          <w:rFonts w:ascii="Arial" w:hAnsi="Arial" w:cs="Arial"/>
          <w:sz w:val="20"/>
          <w:szCs w:val="20"/>
        </w:rPr>
        <w:t xml:space="preserve"> A entrevista será realizada pelo Diretor de Escola e pelo Supervisor de Ensino responsável pela escola; </w:t>
      </w:r>
    </w:p>
    <w:p w14:paraId="743DDF64" w14:textId="335D8885" w:rsidR="00CC337A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sz w:val="20"/>
          <w:szCs w:val="20"/>
        </w:rPr>
        <w:t xml:space="preserve">         </w:t>
      </w:r>
      <w:r w:rsidR="004B3B54" w:rsidRPr="00521A7F">
        <w:rPr>
          <w:rFonts w:ascii="Arial" w:hAnsi="Arial" w:cs="Arial"/>
          <w:b/>
          <w:bCs/>
          <w:sz w:val="20"/>
          <w:szCs w:val="20"/>
        </w:rPr>
        <w:t>c)</w:t>
      </w:r>
      <w:r w:rsidR="004B3B54" w:rsidRPr="00521A7F">
        <w:rPr>
          <w:rFonts w:ascii="Arial" w:hAnsi="Arial" w:cs="Arial"/>
          <w:sz w:val="20"/>
          <w:szCs w:val="20"/>
        </w:rPr>
        <w:t xml:space="preserve"> A entrevista será agendada na Unidade Escolar, e contará com a presença do Diretor </w:t>
      </w:r>
      <w:r w:rsidR="00CC337A" w:rsidRPr="00521A7F">
        <w:rPr>
          <w:rFonts w:ascii="Arial" w:hAnsi="Arial" w:cs="Arial"/>
          <w:sz w:val="20"/>
          <w:szCs w:val="20"/>
        </w:rPr>
        <w:t xml:space="preserve">e do </w:t>
      </w:r>
      <w:r w:rsidR="004B3B54" w:rsidRPr="00521A7F">
        <w:rPr>
          <w:rFonts w:ascii="Arial" w:hAnsi="Arial" w:cs="Arial"/>
          <w:sz w:val="20"/>
          <w:szCs w:val="20"/>
        </w:rPr>
        <w:t xml:space="preserve">Supervisor da Unidade Escolar. </w:t>
      </w:r>
    </w:p>
    <w:p w14:paraId="001B35FC" w14:textId="352A62A8" w:rsidR="00CC337A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b/>
          <w:bCs/>
          <w:sz w:val="20"/>
          <w:szCs w:val="20"/>
        </w:rPr>
        <w:t xml:space="preserve">        </w:t>
      </w:r>
      <w:r w:rsidR="00CC337A" w:rsidRPr="00521A7F">
        <w:rPr>
          <w:rFonts w:ascii="Arial" w:hAnsi="Arial" w:cs="Arial"/>
          <w:b/>
          <w:bCs/>
          <w:sz w:val="20"/>
          <w:szCs w:val="20"/>
        </w:rPr>
        <w:t>d)</w:t>
      </w:r>
      <w:r w:rsidR="00CC337A" w:rsidRPr="00521A7F">
        <w:rPr>
          <w:rFonts w:ascii="Arial" w:hAnsi="Arial" w:cs="Arial"/>
          <w:sz w:val="20"/>
          <w:szCs w:val="20"/>
        </w:rPr>
        <w:t xml:space="preserve"> </w:t>
      </w:r>
      <w:r w:rsidR="004B3B54" w:rsidRPr="00521A7F">
        <w:rPr>
          <w:rFonts w:ascii="Arial" w:hAnsi="Arial" w:cs="Arial"/>
          <w:sz w:val="20"/>
          <w:szCs w:val="20"/>
        </w:rPr>
        <w:t xml:space="preserve">O Diretor informará o dia e horário da entrevista na escola. </w:t>
      </w:r>
    </w:p>
    <w:p w14:paraId="3617A392" w14:textId="77777777" w:rsidR="00822F49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355CBAE0" w14:textId="5CD9DF41" w:rsidR="00CC337A" w:rsidRPr="00521A7F" w:rsidRDefault="00CC337A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521A7F">
        <w:rPr>
          <w:rFonts w:ascii="Arial" w:hAnsi="Arial" w:cs="Arial"/>
          <w:b/>
          <w:bCs/>
          <w:sz w:val="20"/>
          <w:szCs w:val="20"/>
        </w:rPr>
        <w:t xml:space="preserve">9. </w:t>
      </w:r>
      <w:r w:rsidR="004B3B54" w:rsidRPr="00521A7F">
        <w:rPr>
          <w:rFonts w:ascii="Arial" w:hAnsi="Arial" w:cs="Arial"/>
          <w:b/>
          <w:bCs/>
          <w:sz w:val="20"/>
          <w:szCs w:val="20"/>
        </w:rPr>
        <w:t xml:space="preserve"> DISPOSIÇÕES FINAIS</w:t>
      </w:r>
    </w:p>
    <w:p w14:paraId="2D56A70B" w14:textId="77777777" w:rsidR="00822F49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34C0978B" w14:textId="7F45288D" w:rsidR="00CC337A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sz w:val="20"/>
          <w:szCs w:val="20"/>
        </w:rPr>
        <w:t xml:space="preserve">      </w:t>
      </w:r>
      <w:r w:rsidR="00CC337A" w:rsidRPr="00521A7F">
        <w:rPr>
          <w:rFonts w:ascii="Arial" w:hAnsi="Arial" w:cs="Arial"/>
          <w:b/>
          <w:bCs/>
          <w:sz w:val="20"/>
          <w:szCs w:val="20"/>
        </w:rPr>
        <w:t>9.1.</w:t>
      </w:r>
      <w:r w:rsidR="00CC337A" w:rsidRPr="00521A7F">
        <w:rPr>
          <w:rFonts w:ascii="Arial" w:hAnsi="Arial" w:cs="Arial"/>
          <w:sz w:val="20"/>
          <w:szCs w:val="20"/>
        </w:rPr>
        <w:t xml:space="preserve"> </w:t>
      </w:r>
      <w:r w:rsidR="004B3B54" w:rsidRPr="00521A7F">
        <w:rPr>
          <w:rFonts w:ascii="Arial" w:hAnsi="Arial" w:cs="Arial"/>
          <w:sz w:val="20"/>
          <w:szCs w:val="20"/>
        </w:rPr>
        <w:t xml:space="preserve">O ato da inscrição implicará na aceitação, por parte do candidato, de todas as disposições do presente edital. </w:t>
      </w:r>
    </w:p>
    <w:p w14:paraId="1B319E90" w14:textId="77777777" w:rsidR="00822F49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D5ED20C" w14:textId="63308416" w:rsidR="00822F49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     </w:t>
      </w:r>
      <w:r w:rsidR="004B3B54" w:rsidRPr="004B3B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2.</w:t>
      </w:r>
      <w:r w:rsidR="004B3B54"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 O candidato que não cumprir as exigências no presente edital terá sua inscrição indeferida.</w:t>
      </w:r>
    </w:p>
    <w:p w14:paraId="30A91FAA" w14:textId="4A3B748F" w:rsidR="00822F49" w:rsidRPr="00521A7F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4B3B54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  </w:t>
      </w:r>
      <w:r w:rsidRPr="004B3B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3.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 O docente responsável pela sala </w:t>
      </w:r>
      <w:r w:rsidR="006D4CCC">
        <w:rPr>
          <w:rFonts w:ascii="Arial" w:eastAsia="Times New Roman" w:hAnsi="Arial" w:cs="Arial"/>
          <w:sz w:val="20"/>
          <w:szCs w:val="20"/>
          <w:lang w:eastAsia="pt-BR"/>
        </w:rPr>
        <w:t>e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 ambiente de leitura não poderá ser substituído e perderá as horas correspondentes ao gerenciamento, em qualquer das seguintes situações:</w:t>
      </w:r>
    </w:p>
    <w:p w14:paraId="428CAB1A" w14:textId="6FB90B34" w:rsidR="00CC337A" w:rsidRPr="00521A7F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4B3B54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   </w:t>
      </w:r>
      <w:r w:rsidRPr="004B3B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 –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 a seu pedido, mediante solicitação expressa;</w:t>
      </w:r>
    </w:p>
    <w:p w14:paraId="1E7A2E33" w14:textId="298AEC25" w:rsidR="00CC337A" w:rsidRPr="00521A7F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4B3B54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   </w:t>
      </w:r>
      <w:r w:rsidRPr="004B3B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II –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 a critério da administração, em decorrência de:</w:t>
      </w:r>
    </w:p>
    <w:p w14:paraId="33AE4077" w14:textId="3EEBE2C8" w:rsidR="00CC337A" w:rsidRPr="00521A7F" w:rsidRDefault="004B3B54" w:rsidP="00CC337A">
      <w:pPr>
        <w:pStyle w:val="PargrafodaList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>não corresponder às expectativas de bom desempenho, em especial em termos de assiduidade e compromisso;</w:t>
      </w:r>
    </w:p>
    <w:p w14:paraId="7932E3C8" w14:textId="5191FFB6" w:rsidR="00CC337A" w:rsidRPr="00521A7F" w:rsidRDefault="004B3B54" w:rsidP="00CC337A">
      <w:pPr>
        <w:pStyle w:val="PargrafodaList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>entrar em afastamento, a qualquer título, por período superior a 15 dias, exceto em situação de férias.</w:t>
      </w:r>
    </w:p>
    <w:p w14:paraId="690BD2C4" w14:textId="77777777" w:rsidR="00822F49" w:rsidRPr="00521A7F" w:rsidRDefault="00822F49" w:rsidP="00822F49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00910465" w14:textId="77777777" w:rsidR="005C67EE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  </w:t>
      </w:r>
    </w:p>
    <w:p w14:paraId="1345AAFD" w14:textId="77777777" w:rsidR="005C67EE" w:rsidRDefault="005C67EE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31B7804A" w14:textId="4966546E" w:rsidR="00CC337A" w:rsidRDefault="005C67EE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lastRenderedPageBreak/>
        <w:t xml:space="preserve">       </w:t>
      </w:r>
      <w:r w:rsidR="004B3B54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4.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4B3B54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Na hipótese de o professor não corresponder às atribuições da sala </w:t>
      </w:r>
      <w:r w:rsidR="006D4CCC">
        <w:rPr>
          <w:rFonts w:ascii="Arial" w:eastAsia="Times New Roman" w:hAnsi="Arial" w:cs="Arial"/>
          <w:sz w:val="20"/>
          <w:szCs w:val="20"/>
          <w:lang w:eastAsia="pt-BR"/>
        </w:rPr>
        <w:t>e</w:t>
      </w:r>
      <w:r w:rsidR="004B3B54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ambiente de leitura, a perda das horas de gerenciamento será decidida conjuntamente pela direção da unidade escolar e pelo supervisor de ensino da escola, devendo ser justificada e registrada em ata.</w:t>
      </w:r>
    </w:p>
    <w:p w14:paraId="3929AE89" w14:textId="77777777" w:rsidR="005C67EE" w:rsidRPr="00521A7F" w:rsidRDefault="005C67EE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234DED70" w14:textId="29239B44" w:rsidR="00822F49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      </w:t>
      </w:r>
      <w:r w:rsidR="004B3B54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5.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4B3B54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O docente que perder a sala </w:t>
      </w:r>
      <w:r w:rsidR="006D4CCC">
        <w:rPr>
          <w:rFonts w:ascii="Arial" w:eastAsia="Times New Roman" w:hAnsi="Arial" w:cs="Arial"/>
          <w:sz w:val="20"/>
          <w:szCs w:val="20"/>
          <w:lang w:eastAsia="pt-BR"/>
        </w:rPr>
        <w:t>e</w:t>
      </w:r>
      <w:r w:rsidR="004B3B54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ambiente de leitura, em qualquer das situações previstas neste artigo, somente poderá concorrer à nova atribuição no ano letivo subsequente.</w:t>
      </w:r>
    </w:p>
    <w:p w14:paraId="46CA0BBE" w14:textId="0794E6E4" w:rsidR="00CC337A" w:rsidRPr="00521A7F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   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6.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Conforme o artigo 14 da 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>Resolução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SEDUC 85/2022, em caráter de extrema necessidade, e na total inexistência de docente habilitado ou qualificado para atribuição de classes ou aulas disponíveis, que vierem a surgir durante o ano letivo, a Comissão Regional poderá rever a atribuição da carga horária dos docentes que atuam junto aos Projetos da Pasta, observada a habilitação/qualificação.</w:t>
      </w:r>
    </w:p>
    <w:p w14:paraId="44181459" w14:textId="1F9FA51B" w:rsidR="00822F49" w:rsidRPr="00521A7F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822F49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     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6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.1</w:t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Após a revisão da carga horária, o docente poderá retornar a atuar junto ao </w:t>
      </w:r>
      <w:r w:rsidR="006D4CCC">
        <w:rPr>
          <w:rFonts w:ascii="Arial" w:eastAsia="Times New Roman" w:hAnsi="Arial" w:cs="Arial"/>
          <w:sz w:val="20"/>
          <w:szCs w:val="20"/>
          <w:lang w:eastAsia="pt-BR"/>
        </w:rPr>
        <w:t>Programa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>, desde que se apresente docente habilitado ou qualificado para assumir as classes ou aulas atribuídas.</w:t>
      </w:r>
    </w:p>
    <w:p w14:paraId="35594F35" w14:textId="77777777" w:rsidR="00822F49" w:rsidRPr="00521A7F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  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6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.2</w:t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O docente atuando em projeto da Pasta, que não comporte substituição, ao entrar em afastamento por período, ou soma de períodos, superior a 30 (trinta) dias em cada ano civil, terá retirada a carga horária correspondente, respeitada a legislação específica.</w:t>
      </w:r>
    </w:p>
    <w:p w14:paraId="7B4E800B" w14:textId="3D4E69C8" w:rsidR="00CC337A" w:rsidRPr="00521A7F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 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6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.3</w:t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Não cabe alteração de unidade de classificação, tampouco redução de unidades escolares, com aulas de projetos.</w:t>
      </w:r>
    </w:p>
    <w:p w14:paraId="043CE5E4" w14:textId="77777777" w:rsidR="00822F49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241FB4B" w14:textId="1100EE92" w:rsidR="00CC337A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 </w:t>
      </w:r>
      <w:r w:rsidR="004B3B54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6</w:t>
      </w:r>
      <w:r w:rsidR="004B3B54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.4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</w:t>
      </w:r>
      <w:r w:rsidR="004B3B54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O docente readaptado que se encontre atuando no Programas da Sala de Leitura e que exijam tratamento e/ou perfil diferenciado, e/ou processo seletivo peculiar, ao ter sua readaptação cessada no decorrer do ano letivo deverá permanecer até o final do ano letivo vigente, e, desde que seja avaliado favoravelmente, poderá ser reconduzido.</w:t>
      </w:r>
    </w:p>
    <w:p w14:paraId="5BDB81CE" w14:textId="4767005A" w:rsidR="00CC337A" w:rsidRPr="00521A7F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822F49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     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7.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Ao docente que se encontre com aulas da SALA DE LEITURA atribuídas aplicam-se as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  <w:t>disposições da legislação específica do processo de atribuição de classes, turmas, aulas de Projetos da Pasta e modalidades de ensino, bem como as da legislação referente ao processo regular de atribuição de classes e aulas.</w:t>
      </w:r>
    </w:p>
    <w:p w14:paraId="3D78F46F" w14:textId="4A8DBC7F" w:rsidR="00CC337A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521A7F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 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521A7F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8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Será indeferido o credenciamento de docente categoria O que não possua aulas atribuídas no ano letivo de 2023.</w:t>
      </w:r>
    </w:p>
    <w:p w14:paraId="3A853D1D" w14:textId="2486475F" w:rsidR="006D4CCC" w:rsidRDefault="006D4CCC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4E6CC614" w14:textId="6B3EDB4E" w:rsidR="006D4CCC" w:rsidRPr="00521A7F" w:rsidRDefault="006D4CCC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</w:t>
      </w:r>
      <w:r w:rsidRPr="006D4CC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9.9.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Não poderá haver desistência de aulas regulares. </w:t>
      </w:r>
    </w:p>
    <w:p w14:paraId="42EE2FA7" w14:textId="5358D843" w:rsidR="004B3B54" w:rsidRPr="00521A7F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521A7F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6D4CC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10.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Novas orientações publicadas pelos órgãos centrais da SEDUC poderão determinar alterações no presente edital.</w:t>
      </w:r>
    </w:p>
    <w:p w14:paraId="4F1DA155" w14:textId="1BDDD8CE" w:rsidR="004B3B54" w:rsidRPr="00521A7F" w:rsidRDefault="004B3B54" w:rsidP="00CC337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8D3249D" w14:textId="47306357" w:rsidR="00521A7F" w:rsidRPr="00521A7F" w:rsidRDefault="00521A7F" w:rsidP="00CC337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65FE550" w14:textId="36AB932C" w:rsidR="00521A7F" w:rsidRDefault="00C51406" w:rsidP="00CC337A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C51406">
        <w:rPr>
          <w:rFonts w:ascii="Arial" w:hAnsi="Arial" w:cs="Arial"/>
          <w:b/>
          <w:bCs/>
          <w:color w:val="FF0000"/>
          <w:sz w:val="20"/>
          <w:szCs w:val="20"/>
        </w:rPr>
        <w:t>OBS: O HORÁRIO DE TRABALHO SERÁ DAS 07H ÀS 12H35</w:t>
      </w:r>
      <w:r>
        <w:rPr>
          <w:rFonts w:ascii="Arial" w:hAnsi="Arial" w:cs="Arial"/>
          <w:b/>
          <w:bCs/>
          <w:color w:val="FF0000"/>
          <w:sz w:val="20"/>
          <w:szCs w:val="20"/>
        </w:rPr>
        <w:t>.</w:t>
      </w:r>
    </w:p>
    <w:p w14:paraId="18B30EAA" w14:textId="2DCB3B10" w:rsidR="00C51406" w:rsidRPr="00C51406" w:rsidRDefault="00C51406" w:rsidP="00CC337A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REFORÇAMOS QUE OS PROFESSORES CATEGORIA “O” DEVEM TER AULA ATRIBUÍDA, LICENCIATURA PLENA E PEDAGOGIA.</w:t>
      </w:r>
    </w:p>
    <w:p w14:paraId="74E71882" w14:textId="77777777" w:rsidR="00521A7F" w:rsidRPr="00521A7F" w:rsidRDefault="00521A7F" w:rsidP="00CC337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64D3487" w14:textId="119AE414" w:rsidR="00521A7F" w:rsidRDefault="00AE1DB5" w:rsidP="00521A7F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Maria Cristina Correa Ramos da Silva</w:t>
      </w:r>
    </w:p>
    <w:p w14:paraId="0C11E605" w14:textId="33F6FC70" w:rsidR="00AE1DB5" w:rsidRPr="00521A7F" w:rsidRDefault="00AE1DB5" w:rsidP="00521A7F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RG: 7.837.434</w:t>
      </w:r>
    </w:p>
    <w:sectPr w:rsidR="00AE1DB5" w:rsidRPr="00521A7F" w:rsidSect="00CC337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0CD29" w14:textId="77777777" w:rsidR="00895C20" w:rsidRDefault="00895C20" w:rsidP="00521A7F">
      <w:pPr>
        <w:spacing w:after="0" w:line="240" w:lineRule="auto"/>
      </w:pPr>
      <w:r>
        <w:separator/>
      </w:r>
    </w:p>
  </w:endnote>
  <w:endnote w:type="continuationSeparator" w:id="0">
    <w:p w14:paraId="2DA8211E" w14:textId="77777777" w:rsidR="00895C20" w:rsidRDefault="00895C20" w:rsidP="00521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754EF" w14:textId="77777777" w:rsidR="00895C20" w:rsidRDefault="00895C20" w:rsidP="00521A7F">
      <w:pPr>
        <w:spacing w:after="0" w:line="240" w:lineRule="auto"/>
      </w:pPr>
      <w:r>
        <w:separator/>
      </w:r>
    </w:p>
  </w:footnote>
  <w:footnote w:type="continuationSeparator" w:id="0">
    <w:p w14:paraId="62FE84FE" w14:textId="77777777" w:rsidR="00895C20" w:rsidRDefault="00895C20" w:rsidP="00521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52265" w14:textId="1171D39F" w:rsidR="00521A7F" w:rsidRPr="005C67EE" w:rsidRDefault="00521A7F" w:rsidP="005C67EE">
    <w:pPr>
      <w:spacing w:after="0" w:line="242" w:lineRule="auto"/>
      <w:ind w:left="20" w:right="1655"/>
      <w:contextualSpacing/>
      <w:jc w:val="center"/>
      <w:rPr>
        <w:rFonts w:ascii="Arial" w:hAnsi="Arial" w:cs="Arial"/>
        <w:b/>
        <w:spacing w:val="-45"/>
        <w:sz w:val="21"/>
      </w:rPr>
    </w:pPr>
    <w:r w:rsidRPr="005C67EE">
      <w:rPr>
        <w:rFonts w:ascii="Arial" w:hAnsi="Arial" w:cs="Arial"/>
        <w:noProof/>
      </w:rPr>
      <w:drawing>
        <wp:anchor distT="0" distB="0" distL="0" distR="0" simplePos="0" relativeHeight="251659264" behindDoc="1" locked="0" layoutInCell="1" allowOverlap="1" wp14:anchorId="3166DDE4" wp14:editId="67C1A43A">
          <wp:simplePos x="0" y="0"/>
          <wp:positionH relativeFrom="page">
            <wp:posOffset>652637</wp:posOffset>
          </wp:positionH>
          <wp:positionV relativeFrom="topMargin">
            <wp:posOffset>452599</wp:posOffset>
          </wp:positionV>
          <wp:extent cx="406184" cy="44786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6184" cy="4478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67EE" w:rsidRPr="005C67EE">
      <w:rPr>
        <w:rFonts w:ascii="Arial" w:hAnsi="Arial" w:cs="Arial"/>
        <w:b/>
        <w:sz w:val="21"/>
      </w:rPr>
      <w:t xml:space="preserve">                                  </w:t>
    </w:r>
    <w:r w:rsidRPr="005C67EE">
      <w:rPr>
        <w:rFonts w:ascii="Arial" w:hAnsi="Arial" w:cs="Arial"/>
        <w:b/>
        <w:sz w:val="21"/>
      </w:rPr>
      <w:t>GOVERNO DO ESTADO DE SÃO PAULO</w:t>
    </w:r>
  </w:p>
  <w:p w14:paraId="03752A8D" w14:textId="469CC7BB" w:rsidR="00521A7F" w:rsidRPr="005C67EE" w:rsidRDefault="005C67EE" w:rsidP="005C67EE">
    <w:pPr>
      <w:spacing w:after="0" w:line="242" w:lineRule="auto"/>
      <w:ind w:left="20" w:right="1655"/>
      <w:contextualSpacing/>
      <w:jc w:val="center"/>
      <w:rPr>
        <w:rFonts w:ascii="Arial" w:hAnsi="Arial" w:cs="Arial"/>
        <w:b/>
        <w:sz w:val="21"/>
      </w:rPr>
    </w:pPr>
    <w:r w:rsidRPr="005C67EE">
      <w:rPr>
        <w:rFonts w:ascii="Arial" w:hAnsi="Arial" w:cs="Arial"/>
        <w:b/>
        <w:sz w:val="21"/>
      </w:rPr>
      <w:t xml:space="preserve">                                </w:t>
    </w:r>
    <w:r w:rsidR="00521A7F" w:rsidRPr="005C67EE">
      <w:rPr>
        <w:rFonts w:ascii="Arial" w:hAnsi="Arial" w:cs="Arial"/>
        <w:b/>
        <w:sz w:val="21"/>
      </w:rPr>
      <w:t>SECRETARIA</w:t>
    </w:r>
    <w:r w:rsidR="00521A7F" w:rsidRPr="005C67EE">
      <w:rPr>
        <w:rFonts w:ascii="Arial" w:hAnsi="Arial" w:cs="Arial"/>
        <w:b/>
        <w:spacing w:val="-2"/>
        <w:sz w:val="21"/>
      </w:rPr>
      <w:t xml:space="preserve"> </w:t>
    </w:r>
    <w:r w:rsidR="00521A7F" w:rsidRPr="005C67EE">
      <w:rPr>
        <w:rFonts w:ascii="Arial" w:hAnsi="Arial" w:cs="Arial"/>
        <w:b/>
        <w:sz w:val="21"/>
      </w:rPr>
      <w:t>DA</w:t>
    </w:r>
    <w:r w:rsidR="00521A7F" w:rsidRPr="005C67EE">
      <w:rPr>
        <w:rFonts w:ascii="Arial" w:hAnsi="Arial" w:cs="Arial"/>
        <w:b/>
        <w:spacing w:val="-1"/>
        <w:sz w:val="21"/>
      </w:rPr>
      <w:t xml:space="preserve"> </w:t>
    </w:r>
    <w:r w:rsidR="00521A7F" w:rsidRPr="005C67EE">
      <w:rPr>
        <w:rFonts w:ascii="Arial" w:hAnsi="Arial" w:cs="Arial"/>
        <w:b/>
        <w:sz w:val="21"/>
      </w:rPr>
      <w:t>EDUCAÇÃO</w:t>
    </w:r>
  </w:p>
  <w:p w14:paraId="4D7801E2" w14:textId="19575615" w:rsidR="00521A7F" w:rsidRDefault="005C67EE" w:rsidP="005C67EE">
    <w:pPr>
      <w:pStyle w:val="Cabealho"/>
      <w:jc w:val="center"/>
      <w:rPr>
        <w:rFonts w:ascii="Arial" w:hAnsi="Arial" w:cs="Arial"/>
      </w:rPr>
    </w:pPr>
    <w:r w:rsidRPr="005C67EE">
      <w:rPr>
        <w:rFonts w:ascii="Arial" w:hAnsi="Arial" w:cs="Arial"/>
      </w:rPr>
      <w:t xml:space="preserve">EE </w:t>
    </w:r>
    <w:r w:rsidR="009477C3">
      <w:rPr>
        <w:rFonts w:ascii="Arial" w:hAnsi="Arial" w:cs="Arial"/>
      </w:rPr>
      <w:t>DEPUTADO CLARO CÉSAR</w:t>
    </w:r>
  </w:p>
  <w:p w14:paraId="72F80D89" w14:textId="77777777" w:rsidR="005C67EE" w:rsidRPr="005C67EE" w:rsidRDefault="005C67EE" w:rsidP="005C67EE">
    <w:pPr>
      <w:pStyle w:val="Cabealh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C2D2D"/>
    <w:multiLevelType w:val="hybridMultilevel"/>
    <w:tmpl w:val="3A9CEDEA"/>
    <w:lvl w:ilvl="0" w:tplc="023ACEF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F310EB"/>
    <w:multiLevelType w:val="hybridMultilevel"/>
    <w:tmpl w:val="F7E21AA6"/>
    <w:lvl w:ilvl="0" w:tplc="C9BA774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21DFD"/>
    <w:multiLevelType w:val="hybridMultilevel"/>
    <w:tmpl w:val="4D261046"/>
    <w:lvl w:ilvl="0" w:tplc="B5DE80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9379B"/>
    <w:multiLevelType w:val="hybridMultilevel"/>
    <w:tmpl w:val="9D9E53CE"/>
    <w:lvl w:ilvl="0" w:tplc="90E4FC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81BA9"/>
    <w:multiLevelType w:val="multilevel"/>
    <w:tmpl w:val="0D5A8386"/>
    <w:lvl w:ilvl="0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3" w:hanging="5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8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63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  <w:b/>
      </w:rPr>
    </w:lvl>
  </w:abstractNum>
  <w:abstractNum w:abstractNumId="5" w15:restartNumberingAfterBreak="0">
    <w:nsid w:val="763D6656"/>
    <w:multiLevelType w:val="hybridMultilevel"/>
    <w:tmpl w:val="8F3ED8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616311">
    <w:abstractNumId w:val="3"/>
  </w:num>
  <w:num w:numId="2" w16cid:durableId="1196774803">
    <w:abstractNumId w:val="2"/>
  </w:num>
  <w:num w:numId="3" w16cid:durableId="208809899">
    <w:abstractNumId w:val="4"/>
  </w:num>
  <w:num w:numId="4" w16cid:durableId="771824212">
    <w:abstractNumId w:val="1"/>
  </w:num>
  <w:num w:numId="5" w16cid:durableId="1794179128">
    <w:abstractNumId w:val="0"/>
  </w:num>
  <w:num w:numId="6" w16cid:durableId="7121927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B54"/>
    <w:rsid w:val="000F6BF5"/>
    <w:rsid w:val="002C358D"/>
    <w:rsid w:val="003E4CBE"/>
    <w:rsid w:val="004B3B54"/>
    <w:rsid w:val="00521A7F"/>
    <w:rsid w:val="005C67EE"/>
    <w:rsid w:val="006D4CCC"/>
    <w:rsid w:val="00822F49"/>
    <w:rsid w:val="008611F7"/>
    <w:rsid w:val="00895C20"/>
    <w:rsid w:val="008D7DD4"/>
    <w:rsid w:val="009477C3"/>
    <w:rsid w:val="00AE1DB5"/>
    <w:rsid w:val="00BF6095"/>
    <w:rsid w:val="00C51406"/>
    <w:rsid w:val="00CC337A"/>
    <w:rsid w:val="00DC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BE814"/>
  <w15:chartTrackingRefBased/>
  <w15:docId w15:val="{79D86A36-EAE7-472D-BB8C-6BC17792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B3B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B3B5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B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">
    <w:name w:val="texto"/>
    <w:basedOn w:val="Fontepargpadro"/>
    <w:rsid w:val="004B3B54"/>
  </w:style>
  <w:style w:type="paragraph" w:styleId="PargrafodaLista">
    <w:name w:val="List Paragraph"/>
    <w:basedOn w:val="Normal"/>
    <w:uiPriority w:val="34"/>
    <w:qFormat/>
    <w:rsid w:val="004B3B5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21A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1A7F"/>
  </w:style>
  <w:style w:type="paragraph" w:styleId="Rodap">
    <w:name w:val="footer"/>
    <w:basedOn w:val="Normal"/>
    <w:link w:val="RodapChar"/>
    <w:uiPriority w:val="99"/>
    <w:unhideWhenUsed/>
    <w:rsid w:val="00521A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1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3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0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1833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Paula Bento Rodolfo</dc:creator>
  <cp:keywords/>
  <dc:description/>
  <cp:lastModifiedBy>Escola - Claro Cesar Deputado - Administrativo</cp:lastModifiedBy>
  <cp:revision>6</cp:revision>
  <dcterms:created xsi:type="dcterms:W3CDTF">2023-03-28T13:41:00Z</dcterms:created>
  <dcterms:modified xsi:type="dcterms:W3CDTF">2023-04-19T18:57:00Z</dcterms:modified>
</cp:coreProperties>
</file>