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4FD" w14:textId="77777777" w:rsidR="006E7F57" w:rsidRDefault="006E7F57" w:rsidP="006E7F57">
      <w:pPr>
        <w:jc w:val="center"/>
        <w:rPr>
          <w:b/>
          <w:bCs/>
        </w:rPr>
      </w:pPr>
    </w:p>
    <w:p w14:paraId="2672B7A7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0F0802C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16E83E74" w14:textId="0D917E07" w:rsidR="006E7F57" w:rsidRDefault="00B61A87" w:rsidP="006E7F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ANEXO I</w:t>
      </w:r>
      <w:r w:rsidR="00E30D03">
        <w:rPr>
          <w:b/>
          <w:bCs/>
          <w:sz w:val="40"/>
          <w:szCs w:val="40"/>
        </w:rPr>
        <w:t>I</w:t>
      </w:r>
    </w:p>
    <w:p w14:paraId="2016C098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248A6AA6" w:rsidR="006E7F57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5186B762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Declaro para fins de mudança de sede de exercício no Programa Ensino Integral, nos termos do Item 5, Capítulo VI do edital de credenciamento para atuação em 2023 , que o (a) professor (a) ____________________________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6E7F57">
        <w:rPr>
          <w:rFonts w:ascii="Arial" w:hAnsi="Arial" w:cs="Arial"/>
          <w:sz w:val="28"/>
          <w:szCs w:val="28"/>
        </w:rPr>
        <w:t xml:space="preserve"> enquadra-se nos limites fixados  pelo Artigo 15 da Resolução  SE 4 ,de 03-01-2020 ou Artigo  8 da Resolução SE 8 , de 17-01-2020 , conforme o caso  e obteve resultado FAVORÁVEL na avaliação de desempenho no Programa  em 2022</w:t>
      </w:r>
      <w:r w:rsidR="0010007E">
        <w:rPr>
          <w:rFonts w:ascii="Arial" w:hAnsi="Arial" w:cs="Arial"/>
          <w:sz w:val="28"/>
          <w:szCs w:val="28"/>
        </w:rPr>
        <w:t xml:space="preserve"> e não foi atendido nas Sessões de Alocações de Vagas PEI ocorridas em novembro/2022</w:t>
      </w:r>
      <w:r w:rsidR="00C72BAB">
        <w:rPr>
          <w:rFonts w:ascii="Arial" w:hAnsi="Arial" w:cs="Arial"/>
          <w:sz w:val="28"/>
          <w:szCs w:val="28"/>
        </w:rPr>
        <w:t xml:space="preserve"> ou janeiro/2023</w:t>
      </w:r>
      <w:r w:rsidR="0010007E">
        <w:rPr>
          <w:rFonts w:ascii="Arial" w:hAnsi="Arial" w:cs="Arial"/>
          <w:sz w:val="28"/>
          <w:szCs w:val="28"/>
        </w:rPr>
        <w:t>.</w:t>
      </w:r>
    </w:p>
    <w:p w14:paraId="15D4635A" w14:textId="0FF428D3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24CED1D0" w14:textId="77777777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4DC2B9F0" w:rsidR="006E7F57" w:rsidRP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 e assinatura do diretor</w:t>
      </w:r>
    </w:p>
    <w:sectPr w:rsidR="006E7F57" w:rsidRPr="006E7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EE16" w14:textId="77777777" w:rsidR="005F1E17" w:rsidRDefault="005F1E17" w:rsidP="006E7F57">
      <w:pPr>
        <w:spacing w:after="0" w:line="240" w:lineRule="auto"/>
      </w:pPr>
      <w:r>
        <w:separator/>
      </w:r>
    </w:p>
  </w:endnote>
  <w:endnote w:type="continuationSeparator" w:id="0">
    <w:p w14:paraId="33584D67" w14:textId="77777777" w:rsidR="005F1E17" w:rsidRDefault="005F1E17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90DF" w14:textId="77777777" w:rsidR="005F1E17" w:rsidRDefault="005F1E17" w:rsidP="006E7F57">
      <w:pPr>
        <w:spacing w:after="0" w:line="240" w:lineRule="auto"/>
      </w:pPr>
      <w:r>
        <w:separator/>
      </w:r>
    </w:p>
  </w:footnote>
  <w:footnote w:type="continuationSeparator" w:id="0">
    <w:p w14:paraId="5B5A5792" w14:textId="77777777" w:rsidR="005F1E17" w:rsidRDefault="005F1E17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10007E"/>
    <w:rsid w:val="005F1E17"/>
    <w:rsid w:val="006E7F57"/>
    <w:rsid w:val="007905F6"/>
    <w:rsid w:val="009A358C"/>
    <w:rsid w:val="00B61A87"/>
    <w:rsid w:val="00BD604F"/>
    <w:rsid w:val="00C72BAB"/>
    <w:rsid w:val="00E30D03"/>
    <w:rsid w:val="00F929D4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Patricia Nora Guarizo Tolloto</cp:lastModifiedBy>
  <cp:revision>3</cp:revision>
  <dcterms:created xsi:type="dcterms:W3CDTF">2023-01-17T15:18:00Z</dcterms:created>
  <dcterms:modified xsi:type="dcterms:W3CDTF">2023-01-24T17:38:00Z</dcterms:modified>
</cp:coreProperties>
</file>