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F1557" w14:textId="2B2E8329" w:rsidR="0065191F" w:rsidRPr="004E0ED9" w:rsidRDefault="0065191F" w:rsidP="00244901">
      <w:pPr>
        <w:spacing w:after="0" w:line="330" w:lineRule="atLeast"/>
        <w:jc w:val="center"/>
        <w:textAlignment w:val="baseline"/>
        <w:rPr>
          <w:rFonts w:eastAsia="Times New Roman" w:cstheme="minorHAnsi"/>
          <w:b/>
          <w:bCs/>
          <w:color w:val="444444"/>
          <w:sz w:val="28"/>
          <w:szCs w:val="28"/>
          <w:bdr w:val="none" w:sz="0" w:space="0" w:color="auto" w:frame="1"/>
          <w:lang w:eastAsia="pt-BR"/>
        </w:rPr>
      </w:pPr>
      <w:r w:rsidRPr="004E0ED9">
        <w:rPr>
          <w:rFonts w:eastAsia="Times New Roman" w:cstheme="minorHAnsi"/>
          <w:b/>
          <w:bCs/>
          <w:color w:val="444444"/>
          <w:sz w:val="28"/>
          <w:szCs w:val="28"/>
          <w:bdr w:val="none" w:sz="0" w:space="0" w:color="auto" w:frame="1"/>
          <w:lang w:eastAsia="pt-BR"/>
        </w:rPr>
        <w:t>EDITAL CREDENCIAMENTO EMERGENCIAL Nº 0</w:t>
      </w:r>
      <w:r w:rsidR="00C660DA">
        <w:rPr>
          <w:rFonts w:eastAsia="Times New Roman" w:cstheme="minorHAnsi"/>
          <w:b/>
          <w:bCs/>
          <w:color w:val="444444"/>
          <w:sz w:val="28"/>
          <w:szCs w:val="28"/>
          <w:bdr w:val="none" w:sz="0" w:space="0" w:color="auto" w:frame="1"/>
          <w:lang w:eastAsia="pt-BR"/>
        </w:rPr>
        <w:t>4</w:t>
      </w:r>
      <w:r w:rsidR="00244901" w:rsidRPr="004E0ED9">
        <w:rPr>
          <w:rFonts w:eastAsia="Times New Roman" w:cstheme="minorHAnsi"/>
          <w:b/>
          <w:bCs/>
          <w:color w:val="444444"/>
          <w:sz w:val="28"/>
          <w:szCs w:val="28"/>
          <w:bdr w:val="none" w:sz="0" w:space="0" w:color="auto" w:frame="1"/>
          <w:lang w:eastAsia="pt-BR"/>
        </w:rPr>
        <w:t>/2022</w:t>
      </w:r>
    </w:p>
    <w:p w14:paraId="76C9D7FA" w14:textId="3750A168" w:rsidR="0065191F" w:rsidRPr="00A607DA" w:rsidRDefault="0065191F" w:rsidP="00244901">
      <w:pPr>
        <w:spacing w:after="0" w:line="330" w:lineRule="atLeast"/>
        <w:jc w:val="center"/>
        <w:textAlignment w:val="baseline"/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</w:pPr>
      <w:r w:rsidRPr="004E0ED9">
        <w:rPr>
          <w:rFonts w:eastAsia="Times New Roman" w:cstheme="minorHAnsi"/>
          <w:b/>
          <w:bCs/>
          <w:color w:val="444444"/>
          <w:sz w:val="28"/>
          <w:szCs w:val="28"/>
          <w:bdr w:val="none" w:sz="0" w:space="0" w:color="auto" w:frame="1"/>
          <w:lang w:eastAsia="pt-BR"/>
        </w:rPr>
        <w:t>PROGRAMA ENSINO INTEGRAL</w:t>
      </w:r>
    </w:p>
    <w:p w14:paraId="002F1C92" w14:textId="77777777" w:rsidR="0065191F" w:rsidRPr="00A607DA" w:rsidRDefault="0065191F" w:rsidP="00244901">
      <w:pPr>
        <w:spacing w:after="0" w:line="330" w:lineRule="atLeast"/>
        <w:jc w:val="center"/>
        <w:textAlignment w:val="baseline"/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</w:pPr>
    </w:p>
    <w:p w14:paraId="4F1E048F" w14:textId="7A91CEEC" w:rsidR="0065191F" w:rsidRPr="0065191F" w:rsidRDefault="004E0ED9" w:rsidP="0065191F">
      <w:pPr>
        <w:spacing w:after="0" w:line="330" w:lineRule="atLeast"/>
        <w:jc w:val="both"/>
        <w:textAlignment w:val="baseline"/>
        <w:rPr>
          <w:rFonts w:eastAsia="Times New Roman" w:cstheme="minorHAnsi"/>
          <w:color w:val="444444"/>
          <w:sz w:val="24"/>
          <w:szCs w:val="24"/>
          <w:lang w:eastAsia="pt-BR"/>
        </w:rPr>
      </w:pPr>
      <w:r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  <w:t>O</w:t>
      </w:r>
      <w:r w:rsidR="0065191F" w:rsidRPr="0065191F"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  <w:t xml:space="preserve"> Dir</w:t>
      </w:r>
      <w:r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  <w:t>igente da Dire</w:t>
      </w:r>
      <w:r w:rsidR="0065191F" w:rsidRPr="0065191F"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  <w:t xml:space="preserve">toria de Ensino – Região </w:t>
      </w:r>
      <w:r w:rsidR="00244901" w:rsidRPr="00A607DA"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  <w:t>Pindamonhangaba</w:t>
      </w:r>
      <w:r w:rsidR="0065191F" w:rsidRPr="0065191F"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  <w:t xml:space="preserve">, torna pública a abertura de inscrições e a realização do </w:t>
      </w:r>
      <w:r w:rsidR="0065191F" w:rsidRPr="0065191F">
        <w:rPr>
          <w:rFonts w:eastAsia="Times New Roman" w:cstheme="minorHAnsi"/>
          <w:b/>
          <w:bCs/>
          <w:color w:val="444444"/>
          <w:sz w:val="24"/>
          <w:szCs w:val="24"/>
          <w:bdr w:val="none" w:sz="0" w:space="0" w:color="auto" w:frame="1"/>
          <w:lang w:eastAsia="pt-BR"/>
        </w:rPr>
        <w:t>Credenciamento Emergencial</w:t>
      </w:r>
      <w:r w:rsidR="0065191F" w:rsidRPr="0065191F"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  <w:t xml:space="preserve"> para atuação em Regime de Dedicação </w:t>
      </w:r>
      <w:r w:rsidR="00244901" w:rsidRPr="00A607DA"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  <w:t>Exclusiva (RDE)</w:t>
      </w:r>
      <w:r w:rsidR="0065191F" w:rsidRPr="0065191F"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  <w:t xml:space="preserve"> </w:t>
      </w:r>
      <w:r w:rsidR="00244901" w:rsidRPr="00A607DA"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  <w:t>n</w:t>
      </w:r>
      <w:r w:rsidR="0065191F" w:rsidRPr="0065191F"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  <w:t>as escolas estaduais do Programa Ensino Integral</w:t>
      </w:r>
      <w:r w:rsidR="00244901" w:rsidRPr="00A607DA"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  <w:t xml:space="preserve"> (PEI)</w:t>
      </w:r>
      <w:r w:rsidR="0065191F" w:rsidRPr="0065191F"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  <w:t xml:space="preserve">, conforme </w:t>
      </w:r>
      <w:r w:rsidR="00A76E8B" w:rsidRPr="00A607DA"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  <w:t xml:space="preserve">o </w:t>
      </w:r>
      <w:r w:rsidR="00244901" w:rsidRPr="00A607DA"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  <w:t xml:space="preserve">Capítulo III da </w:t>
      </w:r>
      <w:r w:rsidR="00244901" w:rsidRPr="00A607DA">
        <w:rPr>
          <w:rFonts w:eastAsia="Times New Roman" w:cstheme="minorHAnsi"/>
          <w:i/>
          <w:iCs/>
          <w:color w:val="444444"/>
          <w:sz w:val="24"/>
          <w:szCs w:val="24"/>
          <w:bdr w:val="none" w:sz="0" w:space="0" w:color="auto" w:frame="1"/>
          <w:lang w:eastAsia="pt-BR"/>
        </w:rPr>
        <w:t>Lei Complementar nº 1.374, de 30/03/2022</w:t>
      </w:r>
      <w:r w:rsidR="00244901" w:rsidRPr="00A607DA"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  <w:t xml:space="preserve">, </w:t>
      </w:r>
      <w:r w:rsidR="00A76E8B" w:rsidRPr="00A607DA"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  <w:t>e</w:t>
      </w:r>
      <w:r w:rsidR="00244901" w:rsidRPr="00A607DA"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  <w:t xml:space="preserve"> </w:t>
      </w:r>
      <w:r w:rsidR="0065191F" w:rsidRPr="0065191F"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  <w:t>o </w:t>
      </w:r>
      <w:r w:rsidR="0065191F" w:rsidRPr="0065191F">
        <w:rPr>
          <w:rFonts w:eastAsia="Times New Roman" w:cstheme="minorHAnsi"/>
          <w:i/>
          <w:iCs/>
          <w:sz w:val="24"/>
          <w:szCs w:val="24"/>
          <w:bdr w:val="none" w:sz="0" w:space="0" w:color="auto" w:frame="1"/>
          <w:lang w:eastAsia="pt-BR"/>
        </w:rPr>
        <w:t>Decreto nº 66.799, de 31</w:t>
      </w:r>
      <w:r w:rsidR="00244901" w:rsidRPr="00A607DA">
        <w:rPr>
          <w:rFonts w:eastAsia="Times New Roman" w:cstheme="minorHAnsi"/>
          <w:i/>
          <w:iCs/>
          <w:sz w:val="24"/>
          <w:szCs w:val="24"/>
          <w:bdr w:val="none" w:sz="0" w:space="0" w:color="auto" w:frame="1"/>
          <w:lang w:eastAsia="pt-BR"/>
        </w:rPr>
        <w:t>/</w:t>
      </w:r>
      <w:r w:rsidR="0065191F" w:rsidRPr="0065191F">
        <w:rPr>
          <w:rFonts w:eastAsia="Times New Roman" w:cstheme="minorHAnsi"/>
          <w:i/>
          <w:iCs/>
          <w:sz w:val="24"/>
          <w:szCs w:val="24"/>
          <w:bdr w:val="none" w:sz="0" w:space="0" w:color="auto" w:frame="1"/>
          <w:lang w:eastAsia="pt-BR"/>
        </w:rPr>
        <w:t>05</w:t>
      </w:r>
      <w:r w:rsidR="00244901" w:rsidRPr="00A607DA">
        <w:rPr>
          <w:rFonts w:eastAsia="Times New Roman" w:cstheme="minorHAnsi"/>
          <w:i/>
          <w:iCs/>
          <w:sz w:val="24"/>
          <w:szCs w:val="24"/>
          <w:bdr w:val="none" w:sz="0" w:space="0" w:color="auto" w:frame="1"/>
          <w:lang w:eastAsia="pt-BR"/>
        </w:rPr>
        <w:t>/</w:t>
      </w:r>
      <w:r w:rsidR="0065191F" w:rsidRPr="0065191F">
        <w:rPr>
          <w:rFonts w:eastAsia="Times New Roman" w:cstheme="minorHAnsi"/>
          <w:i/>
          <w:iCs/>
          <w:sz w:val="24"/>
          <w:szCs w:val="24"/>
          <w:bdr w:val="none" w:sz="0" w:space="0" w:color="auto" w:frame="1"/>
          <w:lang w:eastAsia="pt-BR"/>
        </w:rPr>
        <w:t>2022</w:t>
      </w:r>
      <w:r w:rsidR="0065191F" w:rsidRPr="0065191F">
        <w:rPr>
          <w:rFonts w:eastAsia="Times New Roman" w:cstheme="minorHAnsi"/>
          <w:sz w:val="24"/>
          <w:szCs w:val="24"/>
          <w:bdr w:val="none" w:sz="0" w:space="0" w:color="auto" w:frame="1"/>
          <w:lang w:eastAsia="pt-BR"/>
        </w:rPr>
        <w:t>,</w:t>
      </w:r>
      <w:r w:rsidR="0065191F" w:rsidRPr="0065191F"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  <w:t> cujo objetivo é o preenchimento de vagas existentes para o ano letivo de 2022. </w:t>
      </w:r>
    </w:p>
    <w:p w14:paraId="026E63CE" w14:textId="77777777" w:rsidR="0065191F" w:rsidRPr="00A607DA" w:rsidRDefault="0065191F" w:rsidP="0065191F">
      <w:pPr>
        <w:spacing w:after="0" w:line="330" w:lineRule="atLeast"/>
        <w:jc w:val="both"/>
        <w:textAlignment w:val="baseline"/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lang w:eastAsia="pt-BR"/>
        </w:rPr>
      </w:pPr>
    </w:p>
    <w:p w14:paraId="7984DF0B" w14:textId="77777777" w:rsidR="0065191F" w:rsidRPr="00A607DA" w:rsidRDefault="0065191F" w:rsidP="0065191F">
      <w:pPr>
        <w:spacing w:after="0" w:line="330" w:lineRule="atLeast"/>
        <w:jc w:val="both"/>
        <w:textAlignment w:val="baseline"/>
        <w:rPr>
          <w:rFonts w:eastAsia="Times New Roman" w:cstheme="minorHAnsi"/>
          <w:b/>
          <w:bCs/>
          <w:color w:val="444444"/>
          <w:sz w:val="24"/>
          <w:szCs w:val="24"/>
          <w:bdr w:val="none" w:sz="0" w:space="0" w:color="auto" w:frame="1"/>
          <w:lang w:eastAsia="pt-BR"/>
        </w:rPr>
      </w:pPr>
    </w:p>
    <w:p w14:paraId="2B2F6184" w14:textId="3DDFDA3F" w:rsidR="0065191F" w:rsidRPr="00A607DA" w:rsidRDefault="0065191F" w:rsidP="0065191F">
      <w:pPr>
        <w:spacing w:after="0" w:line="330" w:lineRule="atLeast"/>
        <w:jc w:val="both"/>
        <w:textAlignment w:val="baseline"/>
        <w:rPr>
          <w:rFonts w:eastAsia="Times New Roman" w:cstheme="minorHAnsi"/>
          <w:b/>
          <w:bCs/>
          <w:color w:val="444444"/>
          <w:sz w:val="24"/>
          <w:szCs w:val="24"/>
          <w:bdr w:val="none" w:sz="0" w:space="0" w:color="auto" w:frame="1"/>
          <w:lang w:eastAsia="pt-BR"/>
        </w:rPr>
      </w:pPr>
      <w:r w:rsidRPr="0065191F">
        <w:rPr>
          <w:rFonts w:eastAsia="Times New Roman" w:cstheme="minorHAnsi"/>
          <w:b/>
          <w:bCs/>
          <w:color w:val="444444"/>
          <w:sz w:val="24"/>
          <w:szCs w:val="24"/>
          <w:bdr w:val="none" w:sz="0" w:space="0" w:color="auto" w:frame="1"/>
          <w:lang w:eastAsia="pt-BR"/>
        </w:rPr>
        <w:t>I – DISPOSIÇÕES PRELIMINARES</w:t>
      </w:r>
    </w:p>
    <w:p w14:paraId="4FC48857" w14:textId="77777777" w:rsidR="00244901" w:rsidRPr="0065191F" w:rsidRDefault="00244901" w:rsidP="0065191F">
      <w:pPr>
        <w:spacing w:after="0" w:line="330" w:lineRule="atLeast"/>
        <w:jc w:val="both"/>
        <w:textAlignment w:val="baseline"/>
        <w:rPr>
          <w:rFonts w:eastAsia="Times New Roman" w:cstheme="minorHAnsi"/>
          <w:color w:val="444444"/>
          <w:sz w:val="24"/>
          <w:szCs w:val="24"/>
          <w:lang w:eastAsia="pt-BR"/>
        </w:rPr>
      </w:pPr>
    </w:p>
    <w:p w14:paraId="53BCC8B0" w14:textId="6E9F130F" w:rsidR="0065191F" w:rsidRPr="00A607DA" w:rsidRDefault="0065191F" w:rsidP="0065191F">
      <w:pPr>
        <w:spacing w:after="0" w:line="330" w:lineRule="atLeast"/>
        <w:jc w:val="both"/>
        <w:textAlignment w:val="baseline"/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</w:pPr>
      <w:r w:rsidRPr="0065191F">
        <w:rPr>
          <w:rFonts w:eastAsia="Times New Roman" w:cstheme="minorHAnsi"/>
          <w:b/>
          <w:bCs/>
          <w:color w:val="444444"/>
          <w:sz w:val="24"/>
          <w:szCs w:val="24"/>
          <w:bdr w:val="none" w:sz="0" w:space="0" w:color="auto" w:frame="1"/>
          <w:lang w:eastAsia="pt-BR"/>
        </w:rPr>
        <w:t>1</w:t>
      </w:r>
      <w:r w:rsidRPr="0065191F"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  <w:t> – A realização do presente credenciamento de integrantes do Quadro do Magistério para atuar nas unidades escolares do Programa Ensino Integral, durante o ano letivo de 2022</w:t>
      </w:r>
      <w:r w:rsidR="00244901" w:rsidRPr="00A607DA"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  <w:t>,</w:t>
      </w:r>
      <w:r w:rsidRPr="0065191F"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  <w:t xml:space="preserve"> ocorrerá no período d</w:t>
      </w:r>
      <w:r w:rsidR="00DE38F6" w:rsidRPr="00A607DA"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  <w:t>e</w:t>
      </w:r>
      <w:r w:rsidR="00244901" w:rsidRPr="00A607DA"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  <w:t xml:space="preserve"> </w:t>
      </w:r>
      <w:r w:rsidR="00C660DA">
        <w:rPr>
          <w:rFonts w:eastAsia="Times New Roman" w:cstheme="minorHAnsi"/>
          <w:b/>
          <w:bCs/>
          <w:color w:val="444444"/>
          <w:sz w:val="24"/>
          <w:szCs w:val="24"/>
          <w:highlight w:val="yellow"/>
          <w:bdr w:val="none" w:sz="0" w:space="0" w:color="auto" w:frame="1"/>
          <w:lang w:eastAsia="pt-BR"/>
        </w:rPr>
        <w:t>02</w:t>
      </w:r>
      <w:r w:rsidRPr="0065191F">
        <w:rPr>
          <w:rFonts w:eastAsia="Times New Roman" w:cstheme="minorHAnsi"/>
          <w:b/>
          <w:bCs/>
          <w:color w:val="444444"/>
          <w:sz w:val="24"/>
          <w:szCs w:val="24"/>
          <w:highlight w:val="yellow"/>
          <w:bdr w:val="none" w:sz="0" w:space="0" w:color="auto" w:frame="1"/>
          <w:lang w:eastAsia="pt-BR"/>
        </w:rPr>
        <w:t>/0</w:t>
      </w:r>
      <w:r w:rsidR="00C660DA">
        <w:rPr>
          <w:rFonts w:eastAsia="Times New Roman" w:cstheme="minorHAnsi"/>
          <w:b/>
          <w:bCs/>
          <w:color w:val="444444"/>
          <w:sz w:val="24"/>
          <w:szCs w:val="24"/>
          <w:highlight w:val="yellow"/>
          <w:bdr w:val="none" w:sz="0" w:space="0" w:color="auto" w:frame="1"/>
          <w:lang w:eastAsia="pt-BR"/>
        </w:rPr>
        <w:t>9</w:t>
      </w:r>
      <w:r w:rsidRPr="0065191F">
        <w:rPr>
          <w:rFonts w:eastAsia="Times New Roman" w:cstheme="minorHAnsi"/>
          <w:b/>
          <w:bCs/>
          <w:color w:val="444444"/>
          <w:sz w:val="24"/>
          <w:szCs w:val="24"/>
          <w:highlight w:val="yellow"/>
          <w:bdr w:val="none" w:sz="0" w:space="0" w:color="auto" w:frame="1"/>
          <w:lang w:eastAsia="pt-BR"/>
        </w:rPr>
        <w:t xml:space="preserve">/2022 </w:t>
      </w:r>
      <w:r w:rsidR="00DE38F6" w:rsidRPr="00A607DA">
        <w:rPr>
          <w:rFonts w:eastAsia="Times New Roman" w:cstheme="minorHAnsi"/>
          <w:b/>
          <w:bCs/>
          <w:color w:val="444444"/>
          <w:sz w:val="24"/>
          <w:szCs w:val="24"/>
          <w:highlight w:val="yellow"/>
          <w:bdr w:val="none" w:sz="0" w:space="0" w:color="auto" w:frame="1"/>
          <w:lang w:eastAsia="pt-BR"/>
        </w:rPr>
        <w:t xml:space="preserve">até </w:t>
      </w:r>
      <w:r w:rsidR="004E0ED9">
        <w:rPr>
          <w:rFonts w:eastAsia="Times New Roman" w:cstheme="minorHAnsi"/>
          <w:b/>
          <w:bCs/>
          <w:color w:val="444444"/>
          <w:sz w:val="24"/>
          <w:szCs w:val="24"/>
          <w:highlight w:val="yellow"/>
          <w:bdr w:val="none" w:sz="0" w:space="0" w:color="auto" w:frame="1"/>
          <w:lang w:eastAsia="pt-BR"/>
        </w:rPr>
        <w:t>a</w:t>
      </w:r>
      <w:r w:rsidR="00DE38F6" w:rsidRPr="00A607DA">
        <w:rPr>
          <w:rFonts w:eastAsia="Times New Roman" w:cstheme="minorHAnsi"/>
          <w:b/>
          <w:bCs/>
          <w:color w:val="444444"/>
          <w:sz w:val="24"/>
          <w:szCs w:val="24"/>
          <w:highlight w:val="yellow"/>
          <w:bdr w:val="none" w:sz="0" w:space="0" w:color="auto" w:frame="1"/>
          <w:lang w:eastAsia="pt-BR"/>
        </w:rPr>
        <w:t>s</w:t>
      </w:r>
      <w:r w:rsidR="00244901" w:rsidRPr="00A607DA">
        <w:rPr>
          <w:rFonts w:eastAsia="Times New Roman" w:cstheme="minorHAnsi"/>
          <w:b/>
          <w:bCs/>
          <w:color w:val="444444"/>
          <w:sz w:val="24"/>
          <w:szCs w:val="24"/>
          <w:highlight w:val="yellow"/>
          <w:bdr w:val="none" w:sz="0" w:space="0" w:color="auto" w:frame="1"/>
          <w:lang w:eastAsia="pt-BR"/>
        </w:rPr>
        <w:t xml:space="preserve"> </w:t>
      </w:r>
      <w:r w:rsidR="00C660DA">
        <w:rPr>
          <w:rFonts w:eastAsia="Times New Roman" w:cstheme="minorHAnsi"/>
          <w:b/>
          <w:bCs/>
          <w:color w:val="444444"/>
          <w:sz w:val="24"/>
          <w:szCs w:val="24"/>
          <w:highlight w:val="yellow"/>
          <w:bdr w:val="none" w:sz="0" w:space="0" w:color="auto" w:frame="1"/>
          <w:lang w:eastAsia="pt-BR"/>
        </w:rPr>
        <w:t>17</w:t>
      </w:r>
      <w:r w:rsidR="00244901" w:rsidRPr="00A607DA">
        <w:rPr>
          <w:rFonts w:eastAsia="Times New Roman" w:cstheme="minorHAnsi"/>
          <w:b/>
          <w:bCs/>
          <w:color w:val="444444"/>
          <w:sz w:val="24"/>
          <w:szCs w:val="24"/>
          <w:highlight w:val="yellow"/>
          <w:bdr w:val="none" w:sz="0" w:space="0" w:color="auto" w:frame="1"/>
          <w:lang w:eastAsia="pt-BR"/>
        </w:rPr>
        <w:t xml:space="preserve"> horas de 0</w:t>
      </w:r>
      <w:r w:rsidR="00C660DA">
        <w:rPr>
          <w:rFonts w:eastAsia="Times New Roman" w:cstheme="minorHAnsi"/>
          <w:b/>
          <w:bCs/>
          <w:color w:val="444444"/>
          <w:sz w:val="24"/>
          <w:szCs w:val="24"/>
          <w:highlight w:val="yellow"/>
          <w:bdr w:val="none" w:sz="0" w:space="0" w:color="auto" w:frame="1"/>
          <w:lang w:eastAsia="pt-BR"/>
        </w:rPr>
        <w:t>5</w:t>
      </w:r>
      <w:r w:rsidRPr="0065191F">
        <w:rPr>
          <w:rFonts w:eastAsia="Times New Roman" w:cstheme="minorHAnsi"/>
          <w:b/>
          <w:bCs/>
          <w:color w:val="444444"/>
          <w:sz w:val="24"/>
          <w:szCs w:val="24"/>
          <w:highlight w:val="yellow"/>
          <w:bdr w:val="none" w:sz="0" w:space="0" w:color="auto" w:frame="1"/>
          <w:lang w:eastAsia="pt-BR"/>
        </w:rPr>
        <w:t>/0</w:t>
      </w:r>
      <w:r w:rsidR="00C660DA">
        <w:rPr>
          <w:rFonts w:eastAsia="Times New Roman" w:cstheme="minorHAnsi"/>
          <w:b/>
          <w:bCs/>
          <w:color w:val="444444"/>
          <w:sz w:val="24"/>
          <w:szCs w:val="24"/>
          <w:highlight w:val="yellow"/>
          <w:bdr w:val="none" w:sz="0" w:space="0" w:color="auto" w:frame="1"/>
          <w:lang w:eastAsia="pt-BR"/>
        </w:rPr>
        <w:t>9</w:t>
      </w:r>
      <w:r w:rsidRPr="0065191F">
        <w:rPr>
          <w:rFonts w:eastAsia="Times New Roman" w:cstheme="minorHAnsi"/>
          <w:b/>
          <w:bCs/>
          <w:color w:val="444444"/>
          <w:sz w:val="24"/>
          <w:szCs w:val="24"/>
          <w:highlight w:val="yellow"/>
          <w:bdr w:val="none" w:sz="0" w:space="0" w:color="auto" w:frame="1"/>
          <w:lang w:eastAsia="pt-BR"/>
        </w:rPr>
        <w:t>/202</w:t>
      </w:r>
      <w:r w:rsidR="00244901" w:rsidRPr="00A607DA">
        <w:rPr>
          <w:rFonts w:eastAsia="Times New Roman" w:cstheme="minorHAnsi"/>
          <w:b/>
          <w:bCs/>
          <w:color w:val="444444"/>
          <w:sz w:val="24"/>
          <w:szCs w:val="24"/>
          <w:highlight w:val="yellow"/>
          <w:bdr w:val="none" w:sz="0" w:space="0" w:color="auto" w:frame="1"/>
          <w:lang w:eastAsia="pt-BR"/>
        </w:rPr>
        <w:t>0</w:t>
      </w:r>
      <w:r w:rsidRPr="0065191F">
        <w:rPr>
          <w:rFonts w:eastAsia="Times New Roman" w:cstheme="minorHAnsi"/>
          <w:b/>
          <w:bCs/>
          <w:color w:val="444444"/>
          <w:sz w:val="24"/>
          <w:szCs w:val="24"/>
          <w:highlight w:val="yellow"/>
          <w:bdr w:val="none" w:sz="0" w:space="0" w:color="auto" w:frame="1"/>
          <w:lang w:eastAsia="pt-BR"/>
        </w:rPr>
        <w:t>2</w:t>
      </w:r>
      <w:r w:rsidRPr="0065191F"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  <w:t>, para os candidatos que ainda não fizeram o cadastro emergencial para atuação no PEI</w:t>
      </w:r>
      <w:r w:rsidR="00244901" w:rsidRPr="00A607DA"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  <w:t>,</w:t>
      </w:r>
      <w:r w:rsidRPr="0065191F"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  <w:t> </w:t>
      </w:r>
      <w:r w:rsidR="001009C2" w:rsidRPr="008D5DA0">
        <w:rPr>
          <w:rFonts w:eastAsia="Times New Roman" w:cstheme="minorHAnsi"/>
          <w:color w:val="444444"/>
          <w:sz w:val="40"/>
          <w:szCs w:val="40"/>
          <w:highlight w:val="lightGray"/>
          <w:bdr w:val="none" w:sz="0" w:space="0" w:color="auto" w:frame="1"/>
          <w:lang w:eastAsia="pt-BR"/>
        </w:rPr>
        <w:t xml:space="preserve">apenas para atendimento de vagas existentes do componente curricular </w:t>
      </w:r>
      <w:r w:rsidR="008D5DA0" w:rsidRPr="008D5DA0">
        <w:rPr>
          <w:rFonts w:eastAsia="Times New Roman" w:cstheme="minorHAnsi"/>
          <w:b/>
          <w:bCs/>
          <w:color w:val="444444"/>
          <w:sz w:val="40"/>
          <w:szCs w:val="40"/>
          <w:highlight w:val="magenta"/>
          <w:bdr w:val="none" w:sz="0" w:space="0" w:color="auto" w:frame="1"/>
          <w:lang w:eastAsia="pt-BR"/>
        </w:rPr>
        <w:t>INGLÊS</w:t>
      </w:r>
      <w:r w:rsidR="001009C2"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  <w:t xml:space="preserve">, </w:t>
      </w:r>
      <w:r w:rsidRPr="0065191F"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  <w:t>considerando todas as fases do certame.</w:t>
      </w:r>
    </w:p>
    <w:p w14:paraId="26426982" w14:textId="77777777" w:rsidR="00A76E8B" w:rsidRPr="00A607DA" w:rsidRDefault="00A76E8B" w:rsidP="0065191F">
      <w:pPr>
        <w:spacing w:after="0" w:line="330" w:lineRule="atLeast"/>
        <w:jc w:val="both"/>
        <w:textAlignment w:val="baseline"/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</w:pPr>
    </w:p>
    <w:p w14:paraId="0C6BE993" w14:textId="5CD67678" w:rsidR="0065191F" w:rsidRPr="00A607DA" w:rsidRDefault="0065191F" w:rsidP="0065191F">
      <w:pPr>
        <w:spacing w:after="0" w:line="330" w:lineRule="atLeast"/>
        <w:jc w:val="both"/>
        <w:textAlignment w:val="baseline"/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</w:pPr>
      <w:r w:rsidRPr="0065191F">
        <w:rPr>
          <w:rFonts w:eastAsia="Times New Roman" w:cstheme="minorHAnsi"/>
          <w:b/>
          <w:bCs/>
          <w:color w:val="444444"/>
          <w:sz w:val="24"/>
          <w:szCs w:val="24"/>
          <w:bdr w:val="none" w:sz="0" w:space="0" w:color="auto" w:frame="1"/>
          <w:lang w:eastAsia="pt-BR"/>
        </w:rPr>
        <w:t>2</w:t>
      </w:r>
      <w:r w:rsidRPr="0065191F"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  <w:t> – As publicações referentes ao presente credenciamento poderão ser acompanhadas por meio do site da Diretoria de Ensino</w:t>
      </w:r>
      <w:r w:rsidR="00244901" w:rsidRPr="00A607DA"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  <w:t>, a partir do acesso ao link</w:t>
      </w:r>
      <w:r w:rsidRPr="0065191F"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  <w:t> </w:t>
      </w:r>
      <w:hyperlink r:id="rId4" w:history="1">
        <w:r w:rsidR="00244901" w:rsidRPr="00A607DA">
          <w:rPr>
            <w:rStyle w:val="Hyperlink"/>
            <w:rFonts w:eastAsia="Times New Roman" w:cstheme="minorHAnsi"/>
            <w:b/>
            <w:bCs/>
            <w:sz w:val="24"/>
            <w:szCs w:val="24"/>
            <w:bdr w:val="none" w:sz="0" w:space="0" w:color="auto" w:frame="1"/>
            <w:lang w:eastAsia="pt-BR"/>
          </w:rPr>
          <w:t>https://depindamonhangaba.educacao.sp.gov.br/</w:t>
        </w:r>
      </w:hyperlink>
      <w:r w:rsidRPr="0065191F"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  <w:t>, onde será divulgada a quantidade de vagas disponíveis e respectivas unidades escolares por ocasião da alocação.</w:t>
      </w:r>
    </w:p>
    <w:p w14:paraId="2A8BB60F" w14:textId="77777777" w:rsidR="00A76E8B" w:rsidRPr="00A607DA" w:rsidRDefault="00A76E8B" w:rsidP="0065191F">
      <w:pPr>
        <w:spacing w:after="0" w:line="330" w:lineRule="atLeast"/>
        <w:jc w:val="both"/>
        <w:textAlignment w:val="baseline"/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</w:pPr>
    </w:p>
    <w:p w14:paraId="22EC5384" w14:textId="4CD41678" w:rsidR="0065191F" w:rsidRPr="00A607DA" w:rsidRDefault="0065191F" w:rsidP="0065191F">
      <w:pPr>
        <w:spacing w:after="0" w:line="330" w:lineRule="atLeast"/>
        <w:jc w:val="both"/>
        <w:textAlignment w:val="baseline"/>
        <w:rPr>
          <w:rFonts w:eastAsia="Times New Roman" w:cstheme="minorHAnsi"/>
          <w:b/>
          <w:bCs/>
          <w:color w:val="444444"/>
          <w:sz w:val="24"/>
          <w:szCs w:val="24"/>
          <w:bdr w:val="none" w:sz="0" w:space="0" w:color="auto" w:frame="1"/>
          <w:lang w:eastAsia="pt-BR"/>
        </w:rPr>
      </w:pPr>
      <w:r w:rsidRPr="0065191F">
        <w:rPr>
          <w:rFonts w:eastAsia="Times New Roman" w:cstheme="minorHAnsi"/>
          <w:b/>
          <w:bCs/>
          <w:color w:val="444444"/>
          <w:sz w:val="24"/>
          <w:szCs w:val="24"/>
          <w:bdr w:val="none" w:sz="0" w:space="0" w:color="auto" w:frame="1"/>
          <w:lang w:eastAsia="pt-BR"/>
        </w:rPr>
        <w:t>3</w:t>
      </w:r>
      <w:r w:rsidRPr="0065191F"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  <w:t> – Os integrantes do Quadro de Magistério, em exercício nas escolas estaduais do Programa Ensino Integral, ficam submetidos ao Regime de Dedicação Exclusiva</w:t>
      </w:r>
      <w:r w:rsidR="00244901" w:rsidRPr="00A607DA"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  <w:t xml:space="preserve"> (</w:t>
      </w:r>
      <w:r w:rsidRPr="0065191F"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  <w:t>RDE</w:t>
      </w:r>
      <w:r w:rsidR="00244901" w:rsidRPr="00A607DA"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  <w:t>),</w:t>
      </w:r>
      <w:r w:rsidRPr="0065191F"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  <w:t xml:space="preserve"> a que se refere o artigo 47 da </w:t>
      </w:r>
      <w:r w:rsidRPr="0065191F">
        <w:rPr>
          <w:rFonts w:eastAsia="Times New Roman" w:cstheme="minorHAnsi"/>
          <w:i/>
          <w:iCs/>
          <w:color w:val="444444"/>
          <w:sz w:val="24"/>
          <w:szCs w:val="24"/>
          <w:bdr w:val="none" w:sz="0" w:space="0" w:color="auto" w:frame="1"/>
          <w:lang w:eastAsia="pt-BR"/>
        </w:rPr>
        <w:t>Lei Complementar nº 1.374, de 30</w:t>
      </w:r>
      <w:r w:rsidR="00244901" w:rsidRPr="00A607DA">
        <w:rPr>
          <w:rFonts w:eastAsia="Times New Roman" w:cstheme="minorHAnsi"/>
          <w:i/>
          <w:iCs/>
          <w:color w:val="444444"/>
          <w:sz w:val="24"/>
          <w:szCs w:val="24"/>
          <w:bdr w:val="none" w:sz="0" w:space="0" w:color="auto" w:frame="1"/>
          <w:lang w:eastAsia="pt-BR"/>
        </w:rPr>
        <w:t>/03/</w:t>
      </w:r>
      <w:r w:rsidRPr="0065191F">
        <w:rPr>
          <w:rFonts w:eastAsia="Times New Roman" w:cstheme="minorHAnsi"/>
          <w:i/>
          <w:iCs/>
          <w:color w:val="444444"/>
          <w:sz w:val="24"/>
          <w:szCs w:val="24"/>
          <w:bdr w:val="none" w:sz="0" w:space="0" w:color="auto" w:frame="1"/>
          <w:lang w:eastAsia="pt-BR"/>
        </w:rPr>
        <w:t>2022</w:t>
      </w:r>
      <w:r w:rsidRPr="0065191F"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  <w:t>, caracterizado pela exigência da prestação de 40 (quarenta) horas semanais de trabalho, compreendendo a realização de atividades pedagógicas e de gestão escolar previstas em normas da Secretaria da Educação</w:t>
      </w:r>
      <w:r w:rsidRPr="0065191F">
        <w:rPr>
          <w:rFonts w:eastAsia="Times New Roman" w:cstheme="minorHAnsi"/>
          <w:b/>
          <w:bCs/>
          <w:color w:val="444444"/>
          <w:sz w:val="24"/>
          <w:szCs w:val="24"/>
          <w:bdr w:val="none" w:sz="0" w:space="0" w:color="auto" w:frame="1"/>
          <w:lang w:eastAsia="pt-BR"/>
        </w:rPr>
        <w:t>.</w:t>
      </w:r>
    </w:p>
    <w:p w14:paraId="7F6EDC32" w14:textId="77777777" w:rsidR="00A76E8B" w:rsidRPr="00A607DA" w:rsidRDefault="00A76E8B" w:rsidP="0065191F">
      <w:pPr>
        <w:spacing w:after="0" w:line="330" w:lineRule="atLeast"/>
        <w:jc w:val="both"/>
        <w:textAlignment w:val="baseline"/>
        <w:rPr>
          <w:rFonts w:eastAsia="Times New Roman" w:cstheme="minorHAnsi"/>
          <w:b/>
          <w:bCs/>
          <w:color w:val="444444"/>
          <w:sz w:val="24"/>
          <w:szCs w:val="24"/>
          <w:bdr w:val="none" w:sz="0" w:space="0" w:color="auto" w:frame="1"/>
          <w:lang w:eastAsia="pt-BR"/>
        </w:rPr>
      </w:pPr>
    </w:p>
    <w:p w14:paraId="5F4CC1BF" w14:textId="5B026BDD" w:rsidR="0065191F" w:rsidRPr="00A607DA" w:rsidRDefault="0065191F" w:rsidP="0065191F">
      <w:pPr>
        <w:spacing w:after="0" w:line="330" w:lineRule="atLeast"/>
        <w:jc w:val="both"/>
        <w:textAlignment w:val="baseline"/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</w:pPr>
      <w:r w:rsidRPr="0065191F">
        <w:rPr>
          <w:rFonts w:eastAsia="Times New Roman" w:cstheme="minorHAnsi"/>
          <w:b/>
          <w:bCs/>
          <w:color w:val="444444"/>
          <w:sz w:val="24"/>
          <w:szCs w:val="24"/>
          <w:bdr w:val="none" w:sz="0" w:space="0" w:color="auto" w:frame="1"/>
          <w:lang w:eastAsia="pt-BR"/>
        </w:rPr>
        <w:t>4</w:t>
      </w:r>
      <w:r w:rsidRPr="0065191F"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  <w:t> – Os integrantes do Quadro do Magistério em atuação no Regime de Dedicação Exclusiva farão jus a Gratificação de Dedicação Exclusiva</w:t>
      </w:r>
      <w:r w:rsidR="00244901" w:rsidRPr="00A607DA"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  <w:t xml:space="preserve"> (</w:t>
      </w:r>
      <w:r w:rsidRPr="0065191F"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  <w:t>GDE</w:t>
      </w:r>
      <w:r w:rsidR="00244901" w:rsidRPr="00A607DA"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  <w:t>),</w:t>
      </w:r>
      <w:r w:rsidRPr="0065191F"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  <w:t xml:space="preserve"> </w:t>
      </w:r>
      <w:r w:rsidRPr="0065191F">
        <w:rPr>
          <w:rFonts w:eastAsia="Times New Roman" w:cstheme="minorHAnsi"/>
          <w:b/>
          <w:bCs/>
          <w:color w:val="444444"/>
          <w:sz w:val="24"/>
          <w:szCs w:val="24"/>
          <w:bdr w:val="none" w:sz="0" w:space="0" w:color="auto" w:frame="1"/>
          <w:lang w:eastAsia="pt-BR"/>
        </w:rPr>
        <w:t>no valor de</w:t>
      </w:r>
      <w:r w:rsidR="00244901" w:rsidRPr="00A607DA">
        <w:rPr>
          <w:rFonts w:eastAsia="Times New Roman" w:cstheme="minorHAnsi"/>
          <w:b/>
          <w:bCs/>
          <w:color w:val="444444"/>
          <w:sz w:val="24"/>
          <w:szCs w:val="24"/>
          <w:bdr w:val="none" w:sz="0" w:space="0" w:color="auto" w:frame="1"/>
          <w:lang w:eastAsia="pt-BR"/>
        </w:rPr>
        <w:t xml:space="preserve"> </w:t>
      </w:r>
      <w:r w:rsidRPr="0065191F">
        <w:rPr>
          <w:rFonts w:eastAsia="Times New Roman" w:cstheme="minorHAnsi"/>
          <w:b/>
          <w:bCs/>
          <w:color w:val="444444"/>
          <w:sz w:val="24"/>
          <w:szCs w:val="24"/>
          <w:bdr w:val="none" w:sz="0" w:space="0" w:color="auto" w:frame="1"/>
          <w:lang w:eastAsia="pt-BR"/>
        </w:rPr>
        <w:t xml:space="preserve">R$ 2.000,00 (dois mil reais), a ser paga aos docentes em </w:t>
      </w:r>
      <w:r w:rsidR="00244901" w:rsidRPr="00A607DA">
        <w:rPr>
          <w:rFonts w:eastAsia="Times New Roman" w:cstheme="minorHAnsi"/>
          <w:b/>
          <w:bCs/>
          <w:color w:val="444444"/>
          <w:sz w:val="24"/>
          <w:szCs w:val="24"/>
          <w:bdr w:val="none" w:sz="0" w:space="0" w:color="auto" w:frame="1"/>
          <w:lang w:eastAsia="pt-BR"/>
        </w:rPr>
        <w:t>RDE</w:t>
      </w:r>
      <w:r w:rsidRPr="0065191F"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  <w:t xml:space="preserve"> em exercício nas escolas estaduais </w:t>
      </w:r>
      <w:r w:rsidR="00244901" w:rsidRPr="00A607DA"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  <w:t xml:space="preserve">do </w:t>
      </w:r>
      <w:r w:rsidRPr="0065191F"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  <w:t>PEI, conforme disposto no artigo 47 d</w:t>
      </w:r>
      <w:r w:rsidR="00244901" w:rsidRPr="00A607DA"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  <w:t>a</w:t>
      </w:r>
      <w:r w:rsidRPr="0065191F"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  <w:t xml:space="preserve"> </w:t>
      </w:r>
      <w:r w:rsidR="00244901" w:rsidRPr="00A607DA">
        <w:rPr>
          <w:rFonts w:eastAsia="Times New Roman" w:cstheme="minorHAnsi"/>
          <w:i/>
          <w:iCs/>
          <w:color w:val="444444"/>
          <w:sz w:val="24"/>
          <w:szCs w:val="24"/>
          <w:bdr w:val="none" w:sz="0" w:space="0" w:color="auto" w:frame="1"/>
          <w:lang w:eastAsia="pt-BR"/>
        </w:rPr>
        <w:t>L</w:t>
      </w:r>
      <w:r w:rsidRPr="0065191F">
        <w:rPr>
          <w:rFonts w:eastAsia="Times New Roman" w:cstheme="minorHAnsi"/>
          <w:i/>
          <w:iCs/>
          <w:color w:val="444444"/>
          <w:sz w:val="24"/>
          <w:szCs w:val="24"/>
          <w:bdr w:val="none" w:sz="0" w:space="0" w:color="auto" w:frame="1"/>
          <w:lang w:eastAsia="pt-BR"/>
        </w:rPr>
        <w:t xml:space="preserve">ei </w:t>
      </w:r>
      <w:r w:rsidR="00244901" w:rsidRPr="00A607DA">
        <w:rPr>
          <w:rFonts w:eastAsia="Times New Roman" w:cstheme="minorHAnsi"/>
          <w:i/>
          <w:iCs/>
          <w:color w:val="444444"/>
          <w:sz w:val="24"/>
          <w:szCs w:val="24"/>
          <w:bdr w:val="none" w:sz="0" w:space="0" w:color="auto" w:frame="1"/>
          <w:lang w:eastAsia="pt-BR"/>
        </w:rPr>
        <w:t>C</w:t>
      </w:r>
      <w:r w:rsidRPr="0065191F">
        <w:rPr>
          <w:rFonts w:eastAsia="Times New Roman" w:cstheme="minorHAnsi"/>
          <w:i/>
          <w:iCs/>
          <w:color w:val="444444"/>
          <w:sz w:val="24"/>
          <w:szCs w:val="24"/>
          <w:bdr w:val="none" w:sz="0" w:space="0" w:color="auto" w:frame="1"/>
          <w:lang w:eastAsia="pt-BR"/>
        </w:rPr>
        <w:t>omplementar</w:t>
      </w:r>
      <w:r w:rsidR="00244901" w:rsidRPr="00A607DA">
        <w:rPr>
          <w:rFonts w:eastAsia="Times New Roman" w:cstheme="minorHAnsi"/>
          <w:i/>
          <w:iCs/>
          <w:color w:val="444444"/>
          <w:sz w:val="24"/>
          <w:szCs w:val="24"/>
          <w:bdr w:val="none" w:sz="0" w:space="0" w:color="auto" w:frame="1"/>
          <w:lang w:eastAsia="pt-BR"/>
        </w:rPr>
        <w:t xml:space="preserve"> nº 1.374, de 30/03/2022</w:t>
      </w:r>
      <w:r w:rsidRPr="0065191F"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  <w:t>.</w:t>
      </w:r>
    </w:p>
    <w:p w14:paraId="06F0E750" w14:textId="77777777" w:rsidR="00A76E8B" w:rsidRPr="00A607DA" w:rsidRDefault="00A76E8B" w:rsidP="0065191F">
      <w:pPr>
        <w:spacing w:after="0" w:line="330" w:lineRule="atLeast"/>
        <w:jc w:val="both"/>
        <w:textAlignment w:val="baseline"/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</w:pPr>
    </w:p>
    <w:p w14:paraId="1EB1B194" w14:textId="62E69C5C" w:rsidR="0065191F" w:rsidRPr="00A607DA" w:rsidRDefault="0065191F" w:rsidP="0065191F">
      <w:pPr>
        <w:spacing w:after="0" w:line="330" w:lineRule="atLeast"/>
        <w:jc w:val="both"/>
        <w:textAlignment w:val="baseline"/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</w:pPr>
      <w:r w:rsidRPr="0065191F">
        <w:rPr>
          <w:rFonts w:eastAsia="Times New Roman" w:cstheme="minorHAnsi"/>
          <w:b/>
          <w:bCs/>
          <w:color w:val="444444"/>
          <w:sz w:val="24"/>
          <w:szCs w:val="24"/>
          <w:bdr w:val="none" w:sz="0" w:space="0" w:color="auto" w:frame="1"/>
          <w:lang w:eastAsia="pt-BR"/>
        </w:rPr>
        <w:lastRenderedPageBreak/>
        <w:t>5</w:t>
      </w:r>
      <w:r w:rsidRPr="0065191F"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  <w:t> – Os integrantes do Quadro do Magistério ficam impedidos de participar do processo de credenciamento, </w:t>
      </w:r>
      <w:r w:rsidRPr="0065191F">
        <w:rPr>
          <w:rFonts w:eastAsia="Times New Roman" w:cstheme="minorHAnsi"/>
          <w:b/>
          <w:bCs/>
          <w:color w:val="444444"/>
          <w:sz w:val="24"/>
          <w:szCs w:val="24"/>
          <w:bdr w:val="none" w:sz="0" w:space="0" w:color="auto" w:frame="1"/>
          <w:lang w:eastAsia="pt-BR"/>
        </w:rPr>
        <w:t>caso tenham sofrido penalidade, por qualquer tipo de ilícito, nos últimos 5 (cinco) anos</w:t>
      </w:r>
      <w:r w:rsidRPr="0065191F"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  <w:t>.</w:t>
      </w:r>
    </w:p>
    <w:p w14:paraId="44096D62" w14:textId="77777777" w:rsidR="00A76E8B" w:rsidRPr="00A607DA" w:rsidRDefault="00A76E8B" w:rsidP="0065191F">
      <w:pPr>
        <w:spacing w:after="0" w:line="330" w:lineRule="atLeast"/>
        <w:jc w:val="both"/>
        <w:textAlignment w:val="baseline"/>
        <w:rPr>
          <w:rFonts w:eastAsia="Times New Roman" w:cstheme="minorHAnsi"/>
          <w:b/>
          <w:bCs/>
          <w:color w:val="444444"/>
          <w:sz w:val="24"/>
          <w:szCs w:val="24"/>
          <w:bdr w:val="none" w:sz="0" w:space="0" w:color="auto" w:frame="1"/>
          <w:lang w:eastAsia="pt-BR"/>
        </w:rPr>
      </w:pPr>
    </w:p>
    <w:p w14:paraId="21F6318A" w14:textId="38B61B06" w:rsidR="0065191F" w:rsidRPr="00A607DA" w:rsidRDefault="0065191F" w:rsidP="0065191F">
      <w:pPr>
        <w:spacing w:after="0" w:line="330" w:lineRule="atLeast"/>
        <w:jc w:val="both"/>
        <w:textAlignment w:val="baseline"/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</w:pPr>
      <w:r w:rsidRPr="0065191F">
        <w:rPr>
          <w:rFonts w:eastAsia="Times New Roman" w:cstheme="minorHAnsi"/>
          <w:b/>
          <w:bCs/>
          <w:color w:val="444444"/>
          <w:sz w:val="24"/>
          <w:szCs w:val="24"/>
          <w:bdr w:val="none" w:sz="0" w:space="0" w:color="auto" w:frame="1"/>
          <w:lang w:eastAsia="pt-BR"/>
        </w:rPr>
        <w:t>6 </w:t>
      </w:r>
      <w:r w:rsidRPr="0065191F"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  <w:t xml:space="preserve">– Os integrantes do Quadro do Magistério que não obtiveram avaliação satisfatória e, por isso, não foram reconduzidos junto ao PEI, bem como os docentes que foram cessados durante o ano de 2022, nos termos do </w:t>
      </w:r>
      <w:r w:rsidR="00A76E8B" w:rsidRPr="00A607DA"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  <w:t xml:space="preserve">que é previsto no </w:t>
      </w:r>
      <w:r w:rsidRPr="0065191F"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  <w:t xml:space="preserve">artigo 11 </w:t>
      </w:r>
      <w:r w:rsidR="00A76E8B" w:rsidRPr="00A607DA"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  <w:t xml:space="preserve">do </w:t>
      </w:r>
      <w:r w:rsidRPr="0065191F">
        <w:rPr>
          <w:rFonts w:eastAsia="Times New Roman" w:cstheme="minorHAnsi"/>
          <w:i/>
          <w:iCs/>
          <w:color w:val="444444"/>
          <w:sz w:val="24"/>
          <w:szCs w:val="24"/>
          <w:bdr w:val="none" w:sz="0" w:space="0" w:color="auto" w:frame="1"/>
          <w:lang w:eastAsia="pt-BR"/>
        </w:rPr>
        <w:t>Decreto 66.799</w:t>
      </w:r>
      <w:r w:rsidR="00A76E8B" w:rsidRPr="00A607DA">
        <w:rPr>
          <w:rFonts w:eastAsia="Times New Roman" w:cstheme="minorHAnsi"/>
          <w:i/>
          <w:iCs/>
          <w:color w:val="444444"/>
          <w:sz w:val="24"/>
          <w:szCs w:val="24"/>
          <w:bdr w:val="none" w:sz="0" w:space="0" w:color="auto" w:frame="1"/>
          <w:lang w:eastAsia="pt-BR"/>
        </w:rPr>
        <w:t>, de 31/05/</w:t>
      </w:r>
      <w:r w:rsidRPr="0065191F">
        <w:rPr>
          <w:rFonts w:eastAsia="Times New Roman" w:cstheme="minorHAnsi"/>
          <w:i/>
          <w:iCs/>
          <w:color w:val="444444"/>
          <w:sz w:val="24"/>
          <w:szCs w:val="24"/>
          <w:bdr w:val="none" w:sz="0" w:space="0" w:color="auto" w:frame="1"/>
          <w:lang w:eastAsia="pt-BR"/>
        </w:rPr>
        <w:t>2022</w:t>
      </w:r>
      <w:r w:rsidRPr="0065191F"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  <w:t>, </w:t>
      </w:r>
      <w:r w:rsidRPr="0065191F">
        <w:rPr>
          <w:rFonts w:eastAsia="Times New Roman" w:cstheme="minorHAnsi"/>
          <w:b/>
          <w:bCs/>
          <w:color w:val="444444"/>
          <w:sz w:val="24"/>
          <w:szCs w:val="24"/>
          <w:bdr w:val="none" w:sz="0" w:space="0" w:color="auto" w:frame="1"/>
          <w:lang w:eastAsia="pt-BR"/>
        </w:rPr>
        <w:t>NÃO</w:t>
      </w:r>
      <w:r w:rsidRPr="0065191F"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  <w:t> poderão ter nova designação no referido programa no ano de 2022.</w:t>
      </w:r>
    </w:p>
    <w:p w14:paraId="3D378787" w14:textId="77777777" w:rsidR="00A76E8B" w:rsidRPr="0065191F" w:rsidRDefault="00A76E8B" w:rsidP="0065191F">
      <w:pPr>
        <w:spacing w:after="0" w:line="330" w:lineRule="atLeast"/>
        <w:jc w:val="both"/>
        <w:textAlignment w:val="baseline"/>
        <w:rPr>
          <w:rFonts w:eastAsia="Times New Roman" w:cstheme="minorHAnsi"/>
          <w:color w:val="444444"/>
          <w:sz w:val="24"/>
          <w:szCs w:val="24"/>
          <w:lang w:eastAsia="pt-BR"/>
        </w:rPr>
      </w:pPr>
    </w:p>
    <w:p w14:paraId="7CD74C80" w14:textId="77777777" w:rsidR="0065191F" w:rsidRPr="0065191F" w:rsidRDefault="0065191F" w:rsidP="0065191F">
      <w:pPr>
        <w:spacing w:after="0" w:line="330" w:lineRule="atLeast"/>
        <w:jc w:val="both"/>
        <w:textAlignment w:val="baseline"/>
        <w:rPr>
          <w:rFonts w:eastAsia="Times New Roman" w:cstheme="minorHAnsi"/>
          <w:color w:val="444444"/>
          <w:sz w:val="24"/>
          <w:szCs w:val="24"/>
          <w:lang w:eastAsia="pt-BR"/>
        </w:rPr>
      </w:pPr>
      <w:r w:rsidRPr="0065191F">
        <w:rPr>
          <w:rFonts w:eastAsia="Times New Roman" w:cstheme="minorHAnsi"/>
          <w:b/>
          <w:bCs/>
          <w:color w:val="444444"/>
          <w:sz w:val="24"/>
          <w:szCs w:val="24"/>
          <w:bdr w:val="none" w:sz="0" w:space="0" w:color="auto" w:frame="1"/>
          <w:lang w:eastAsia="pt-BR"/>
        </w:rPr>
        <w:t>7 –</w:t>
      </w:r>
      <w:r w:rsidRPr="0065191F"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  <w:t> Os integrantes do Quadro do Magistério que já atuam em unidade escolar do Programa Ensino Integral </w:t>
      </w:r>
      <w:r w:rsidRPr="0065191F">
        <w:rPr>
          <w:rFonts w:eastAsia="Times New Roman" w:cstheme="minorHAnsi"/>
          <w:b/>
          <w:bCs/>
          <w:color w:val="444444"/>
          <w:sz w:val="24"/>
          <w:szCs w:val="24"/>
          <w:bdr w:val="none" w:sz="0" w:space="0" w:color="auto" w:frame="1"/>
          <w:lang w:eastAsia="pt-BR"/>
        </w:rPr>
        <w:t>NÃO</w:t>
      </w:r>
      <w:r w:rsidRPr="0065191F"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  <w:t> poderão ser atendidos para mudança de sede de exercício por meio do presente processo de credenciamento emergencial</w:t>
      </w:r>
    </w:p>
    <w:p w14:paraId="3D0F6553" w14:textId="1657116C" w:rsidR="00A76E8B" w:rsidRPr="00A607DA" w:rsidRDefault="00A76E8B" w:rsidP="0065191F">
      <w:pPr>
        <w:spacing w:after="0" w:line="330" w:lineRule="atLeast"/>
        <w:jc w:val="both"/>
        <w:textAlignment w:val="baseline"/>
        <w:rPr>
          <w:rFonts w:eastAsia="Times New Roman" w:cstheme="minorHAnsi"/>
          <w:b/>
          <w:bCs/>
          <w:color w:val="444444"/>
          <w:sz w:val="24"/>
          <w:szCs w:val="24"/>
          <w:bdr w:val="none" w:sz="0" w:space="0" w:color="auto" w:frame="1"/>
          <w:lang w:eastAsia="pt-BR"/>
        </w:rPr>
      </w:pPr>
    </w:p>
    <w:p w14:paraId="25442BBC" w14:textId="77777777" w:rsidR="00A76E8B" w:rsidRPr="00A607DA" w:rsidRDefault="00A76E8B" w:rsidP="0065191F">
      <w:pPr>
        <w:spacing w:after="0" w:line="330" w:lineRule="atLeast"/>
        <w:jc w:val="both"/>
        <w:textAlignment w:val="baseline"/>
        <w:rPr>
          <w:rFonts w:eastAsia="Times New Roman" w:cstheme="minorHAnsi"/>
          <w:b/>
          <w:bCs/>
          <w:color w:val="444444"/>
          <w:sz w:val="24"/>
          <w:szCs w:val="24"/>
          <w:bdr w:val="none" w:sz="0" w:space="0" w:color="auto" w:frame="1"/>
          <w:lang w:eastAsia="pt-BR"/>
        </w:rPr>
      </w:pPr>
    </w:p>
    <w:p w14:paraId="6A545BCE" w14:textId="12AEFEE4" w:rsidR="0065191F" w:rsidRPr="00A607DA" w:rsidRDefault="0065191F" w:rsidP="0065191F">
      <w:pPr>
        <w:spacing w:after="0" w:line="330" w:lineRule="atLeast"/>
        <w:jc w:val="both"/>
        <w:textAlignment w:val="baseline"/>
        <w:rPr>
          <w:rFonts w:eastAsia="Times New Roman" w:cstheme="minorHAnsi"/>
          <w:b/>
          <w:bCs/>
          <w:color w:val="444444"/>
          <w:sz w:val="24"/>
          <w:szCs w:val="24"/>
          <w:bdr w:val="none" w:sz="0" w:space="0" w:color="auto" w:frame="1"/>
          <w:lang w:eastAsia="pt-BR"/>
        </w:rPr>
      </w:pPr>
      <w:r w:rsidRPr="0065191F">
        <w:rPr>
          <w:rFonts w:eastAsia="Times New Roman" w:cstheme="minorHAnsi"/>
          <w:b/>
          <w:bCs/>
          <w:color w:val="444444"/>
          <w:sz w:val="24"/>
          <w:szCs w:val="24"/>
          <w:bdr w:val="none" w:sz="0" w:space="0" w:color="auto" w:frame="1"/>
          <w:lang w:eastAsia="pt-BR"/>
        </w:rPr>
        <w:t>II – DOS REQUISITOS</w:t>
      </w:r>
    </w:p>
    <w:p w14:paraId="5E752D38" w14:textId="77777777" w:rsidR="00A76E8B" w:rsidRPr="0065191F" w:rsidRDefault="00A76E8B" w:rsidP="0065191F">
      <w:pPr>
        <w:spacing w:after="0" w:line="330" w:lineRule="atLeast"/>
        <w:jc w:val="both"/>
        <w:textAlignment w:val="baseline"/>
        <w:rPr>
          <w:rFonts w:eastAsia="Times New Roman" w:cstheme="minorHAnsi"/>
          <w:color w:val="444444"/>
          <w:sz w:val="24"/>
          <w:szCs w:val="24"/>
          <w:lang w:eastAsia="pt-BR"/>
        </w:rPr>
      </w:pPr>
    </w:p>
    <w:p w14:paraId="5A88DD1B" w14:textId="227CB3C3" w:rsidR="00A76E8B" w:rsidRPr="00A607DA" w:rsidRDefault="0065191F" w:rsidP="0065191F">
      <w:pPr>
        <w:spacing w:after="0" w:line="330" w:lineRule="atLeast"/>
        <w:jc w:val="both"/>
        <w:textAlignment w:val="baseline"/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</w:pPr>
      <w:r w:rsidRPr="0065191F">
        <w:rPr>
          <w:rFonts w:eastAsia="Times New Roman" w:cstheme="minorHAnsi"/>
          <w:b/>
          <w:bCs/>
          <w:color w:val="444444"/>
          <w:sz w:val="24"/>
          <w:szCs w:val="24"/>
          <w:bdr w:val="none" w:sz="0" w:space="0" w:color="auto" w:frame="1"/>
          <w:lang w:eastAsia="pt-BR"/>
        </w:rPr>
        <w:t>1</w:t>
      </w:r>
      <w:r w:rsidRPr="0065191F"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  <w:t> – P</w:t>
      </w:r>
      <w:r w:rsidR="00A76E8B" w:rsidRPr="00A607DA"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  <w:t>odem</w:t>
      </w:r>
      <w:r w:rsidRPr="0065191F"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  <w:t xml:space="preserve"> participar do processo de credenciamento os docentes titulares de cargo, ocupantes de função-atividade ou contratados nos termos da </w:t>
      </w:r>
      <w:r w:rsidRPr="0065191F">
        <w:rPr>
          <w:rFonts w:eastAsia="Times New Roman" w:cstheme="minorHAnsi"/>
          <w:i/>
          <w:iCs/>
          <w:color w:val="444444"/>
          <w:sz w:val="24"/>
          <w:szCs w:val="24"/>
          <w:bdr w:val="none" w:sz="0" w:space="0" w:color="auto" w:frame="1"/>
          <w:lang w:eastAsia="pt-BR"/>
        </w:rPr>
        <w:t>Lei Complementar nº 1.093, de 16 de julho de 2009</w:t>
      </w:r>
      <w:r w:rsidRPr="0065191F"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  <w:t>.</w:t>
      </w:r>
    </w:p>
    <w:p w14:paraId="7A80702A" w14:textId="0E979A48" w:rsidR="00A76E8B" w:rsidRPr="00A607DA" w:rsidRDefault="0065191F" w:rsidP="00A76E8B">
      <w:pPr>
        <w:spacing w:after="0" w:line="330" w:lineRule="atLeast"/>
        <w:ind w:left="284"/>
        <w:jc w:val="both"/>
        <w:textAlignment w:val="baseline"/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</w:pPr>
      <w:r w:rsidRPr="0065191F">
        <w:rPr>
          <w:rFonts w:eastAsia="Times New Roman" w:cstheme="minorHAnsi"/>
          <w:b/>
          <w:bCs/>
          <w:color w:val="444444"/>
          <w:sz w:val="24"/>
          <w:szCs w:val="24"/>
          <w:bdr w:val="none" w:sz="0" w:space="0" w:color="auto" w:frame="1"/>
          <w:lang w:eastAsia="pt-BR"/>
        </w:rPr>
        <w:t>1.2-</w:t>
      </w:r>
      <w:r w:rsidRPr="0065191F"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  <w:t> Para atuação como docente especialista em componente curricular específico nos Anos Iniciais do Ensino Fundamental ou nas séries do Ensino Médio, o docente deverá ser atendido e classificado considerando a seguinte ordem de prioridade quanto à formação:</w:t>
      </w:r>
    </w:p>
    <w:p w14:paraId="15B64DFE" w14:textId="2C5BECDA" w:rsidR="00A76E8B" w:rsidRPr="00A607DA" w:rsidRDefault="0065191F" w:rsidP="00A76E8B">
      <w:pPr>
        <w:spacing w:after="0" w:line="330" w:lineRule="atLeast"/>
        <w:ind w:left="1418" w:hanging="708"/>
        <w:jc w:val="both"/>
        <w:textAlignment w:val="baseline"/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</w:pPr>
      <w:r w:rsidRPr="0065191F">
        <w:rPr>
          <w:rFonts w:eastAsia="Times New Roman" w:cstheme="minorHAnsi"/>
          <w:b/>
          <w:bCs/>
          <w:color w:val="444444"/>
          <w:sz w:val="24"/>
          <w:szCs w:val="24"/>
          <w:bdr w:val="none" w:sz="0" w:space="0" w:color="auto" w:frame="1"/>
          <w:lang w:eastAsia="pt-BR"/>
        </w:rPr>
        <w:t>1.2.1</w:t>
      </w:r>
      <w:r w:rsidRPr="0065191F"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  <w:t>– Portador de Diploma de Licenciatura Plena, ou equivalente, específica de disciplina da Matriz Curricular;</w:t>
      </w:r>
    </w:p>
    <w:p w14:paraId="5A48A710" w14:textId="77777777" w:rsidR="00A76E8B" w:rsidRPr="00A607DA" w:rsidRDefault="0065191F" w:rsidP="00A76E8B">
      <w:pPr>
        <w:spacing w:after="0" w:line="330" w:lineRule="atLeast"/>
        <w:ind w:left="1418" w:hanging="708"/>
        <w:jc w:val="both"/>
        <w:textAlignment w:val="baseline"/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</w:pPr>
      <w:r w:rsidRPr="0065191F">
        <w:rPr>
          <w:rFonts w:eastAsia="Times New Roman" w:cstheme="minorHAnsi"/>
          <w:b/>
          <w:bCs/>
          <w:color w:val="444444"/>
          <w:sz w:val="24"/>
          <w:szCs w:val="24"/>
          <w:bdr w:val="none" w:sz="0" w:space="0" w:color="auto" w:frame="1"/>
          <w:lang w:eastAsia="pt-BR"/>
        </w:rPr>
        <w:t>1.2.2</w:t>
      </w:r>
      <w:r w:rsidRPr="0065191F"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  <w:t xml:space="preserve"> – Portador de Diploma de Licenciatura Plena, ou equivalente, de outras disciplinas que não sejam específicas do curso, mas pertençam à mesma área de formação, desde que habilite ou qualifique o docente para atuação em disciplina da Matriz Curricular.</w:t>
      </w:r>
    </w:p>
    <w:p w14:paraId="4152E56C" w14:textId="4C0DBBDE" w:rsidR="0065191F" w:rsidRPr="00A607DA" w:rsidRDefault="0065191F" w:rsidP="00A76E8B">
      <w:pPr>
        <w:spacing w:after="0" w:line="330" w:lineRule="atLeast"/>
        <w:ind w:left="1418" w:hanging="708"/>
        <w:jc w:val="both"/>
        <w:textAlignment w:val="baseline"/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</w:pPr>
      <w:r w:rsidRPr="0065191F">
        <w:rPr>
          <w:rFonts w:eastAsia="Times New Roman" w:cstheme="minorHAnsi"/>
          <w:b/>
          <w:bCs/>
          <w:color w:val="444444"/>
          <w:sz w:val="24"/>
          <w:szCs w:val="24"/>
          <w:bdr w:val="none" w:sz="0" w:space="0" w:color="auto" w:frame="1"/>
          <w:lang w:eastAsia="pt-BR"/>
        </w:rPr>
        <w:t>1.2.3</w:t>
      </w:r>
      <w:r w:rsidRPr="0065191F"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  <w:t> – Portador de Diploma de Licenciatura Curta específica de disciplina da Matriz Curricular</w:t>
      </w:r>
      <w:r w:rsidR="00A607DA" w:rsidRPr="00A607DA"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  <w:t>.</w:t>
      </w:r>
    </w:p>
    <w:p w14:paraId="45ED222B" w14:textId="660710E8" w:rsidR="00A607DA" w:rsidRPr="0065191F" w:rsidRDefault="00A607DA" w:rsidP="00A76E8B">
      <w:pPr>
        <w:spacing w:after="0" w:line="330" w:lineRule="atLeast"/>
        <w:ind w:left="1418" w:hanging="708"/>
        <w:jc w:val="both"/>
        <w:textAlignment w:val="baseline"/>
        <w:rPr>
          <w:rFonts w:eastAsia="Times New Roman" w:cstheme="minorHAnsi"/>
          <w:color w:val="444444"/>
          <w:sz w:val="24"/>
          <w:szCs w:val="24"/>
          <w:lang w:eastAsia="pt-BR"/>
        </w:rPr>
      </w:pPr>
      <w:r w:rsidRPr="00A607DA">
        <w:rPr>
          <w:rFonts w:eastAsia="Times New Roman" w:cstheme="minorHAnsi"/>
          <w:b/>
          <w:bCs/>
          <w:color w:val="444444"/>
          <w:sz w:val="24"/>
          <w:szCs w:val="24"/>
          <w:lang w:eastAsia="pt-BR"/>
        </w:rPr>
        <w:t>1.2.4</w:t>
      </w:r>
      <w:r w:rsidRPr="00A607DA">
        <w:rPr>
          <w:rFonts w:eastAsia="Times New Roman" w:cstheme="minorHAnsi"/>
          <w:color w:val="444444"/>
          <w:sz w:val="24"/>
          <w:szCs w:val="24"/>
          <w:lang w:eastAsia="pt-BR"/>
        </w:rPr>
        <w:t xml:space="preserve"> </w:t>
      </w:r>
      <w:r>
        <w:rPr>
          <w:rFonts w:eastAsia="Times New Roman" w:cstheme="minorHAnsi"/>
          <w:color w:val="444444"/>
          <w:sz w:val="24"/>
          <w:szCs w:val="24"/>
          <w:lang w:eastAsia="pt-BR"/>
        </w:rPr>
        <w:t>–</w:t>
      </w:r>
      <w:r w:rsidRPr="00A607DA">
        <w:rPr>
          <w:rFonts w:eastAsia="Times New Roman" w:cstheme="minorHAnsi"/>
          <w:color w:val="444444"/>
          <w:sz w:val="24"/>
          <w:szCs w:val="24"/>
          <w:lang w:eastAsia="pt-BR"/>
        </w:rPr>
        <w:t xml:space="preserve"> </w:t>
      </w:r>
      <w:r>
        <w:rPr>
          <w:rFonts w:eastAsia="Times New Roman" w:cstheme="minorHAnsi"/>
          <w:color w:val="444444"/>
          <w:sz w:val="24"/>
          <w:szCs w:val="24"/>
          <w:lang w:eastAsia="pt-BR"/>
        </w:rPr>
        <w:t>B</w:t>
      </w:r>
      <w:r w:rsidRPr="00A607DA">
        <w:rPr>
          <w:rFonts w:eastAsia="Times New Roman" w:cstheme="minorHAnsi"/>
          <w:color w:val="444444"/>
          <w:sz w:val="24"/>
          <w:szCs w:val="24"/>
          <w:lang w:eastAsia="pt-BR"/>
        </w:rPr>
        <w:t>acharel</w:t>
      </w:r>
      <w:r>
        <w:rPr>
          <w:rFonts w:eastAsia="Times New Roman" w:cstheme="minorHAnsi"/>
          <w:color w:val="444444"/>
          <w:sz w:val="24"/>
          <w:szCs w:val="24"/>
          <w:lang w:eastAsia="pt-BR"/>
        </w:rPr>
        <w:t>, T</w:t>
      </w:r>
      <w:r w:rsidRPr="00A607DA">
        <w:rPr>
          <w:rFonts w:eastAsia="Times New Roman" w:cstheme="minorHAnsi"/>
          <w:color w:val="444444"/>
          <w:sz w:val="24"/>
          <w:szCs w:val="24"/>
          <w:lang w:eastAsia="pt-BR"/>
        </w:rPr>
        <w:t xml:space="preserve">ecnólogo </w:t>
      </w:r>
      <w:r>
        <w:rPr>
          <w:rFonts w:eastAsia="Times New Roman" w:cstheme="minorHAnsi"/>
          <w:color w:val="444444"/>
          <w:sz w:val="24"/>
          <w:szCs w:val="24"/>
          <w:lang w:eastAsia="pt-BR"/>
        </w:rPr>
        <w:t xml:space="preserve">e </w:t>
      </w:r>
      <w:r w:rsidRPr="00A607DA">
        <w:rPr>
          <w:rFonts w:eastAsia="Times New Roman" w:cstheme="minorHAnsi"/>
          <w:color w:val="444444"/>
          <w:sz w:val="24"/>
          <w:szCs w:val="24"/>
          <w:lang w:eastAsia="pt-BR"/>
        </w:rPr>
        <w:t xml:space="preserve">os estudantes de </w:t>
      </w:r>
      <w:r>
        <w:rPr>
          <w:rFonts w:eastAsia="Times New Roman" w:cstheme="minorHAnsi"/>
          <w:color w:val="444444"/>
          <w:sz w:val="24"/>
          <w:szCs w:val="24"/>
          <w:lang w:eastAsia="pt-BR"/>
        </w:rPr>
        <w:t>L</w:t>
      </w:r>
      <w:r w:rsidRPr="00A607DA">
        <w:rPr>
          <w:rFonts w:eastAsia="Times New Roman" w:cstheme="minorHAnsi"/>
          <w:color w:val="444444"/>
          <w:sz w:val="24"/>
          <w:szCs w:val="24"/>
          <w:lang w:eastAsia="pt-BR"/>
        </w:rPr>
        <w:t>icenciatura que tenham 160h n</w:t>
      </w:r>
      <w:r>
        <w:rPr>
          <w:rFonts w:eastAsia="Times New Roman" w:cstheme="minorHAnsi"/>
          <w:color w:val="444444"/>
          <w:sz w:val="24"/>
          <w:szCs w:val="24"/>
          <w:lang w:eastAsia="pt-BR"/>
        </w:rPr>
        <w:t>o componente curricular</w:t>
      </w:r>
      <w:r w:rsidRPr="00A607DA">
        <w:rPr>
          <w:rFonts w:eastAsia="Times New Roman" w:cstheme="minorHAnsi"/>
          <w:color w:val="444444"/>
          <w:sz w:val="24"/>
          <w:szCs w:val="24"/>
          <w:lang w:eastAsia="pt-BR"/>
        </w:rPr>
        <w:t xml:space="preserve"> que sejam autorizad</w:t>
      </w:r>
      <w:r>
        <w:rPr>
          <w:rFonts w:eastAsia="Times New Roman" w:cstheme="minorHAnsi"/>
          <w:color w:val="444444"/>
          <w:sz w:val="24"/>
          <w:szCs w:val="24"/>
          <w:lang w:eastAsia="pt-BR"/>
        </w:rPr>
        <w:t>o</w:t>
      </w:r>
      <w:r w:rsidRPr="00A607DA">
        <w:rPr>
          <w:rFonts w:eastAsia="Times New Roman" w:cstheme="minorHAnsi"/>
          <w:color w:val="444444"/>
          <w:sz w:val="24"/>
          <w:szCs w:val="24"/>
          <w:lang w:eastAsia="pt-BR"/>
        </w:rPr>
        <w:t>s a lecionar</w:t>
      </w:r>
      <w:r>
        <w:rPr>
          <w:rFonts w:eastAsia="Times New Roman" w:cstheme="minorHAnsi"/>
          <w:color w:val="444444"/>
          <w:sz w:val="24"/>
          <w:szCs w:val="24"/>
          <w:lang w:eastAsia="pt-BR"/>
        </w:rPr>
        <w:t>,</w:t>
      </w:r>
      <w:r w:rsidRPr="00A607DA">
        <w:rPr>
          <w:rFonts w:eastAsia="Times New Roman" w:cstheme="minorHAnsi"/>
          <w:color w:val="444444"/>
          <w:sz w:val="24"/>
          <w:szCs w:val="24"/>
          <w:lang w:eastAsia="pt-BR"/>
        </w:rPr>
        <w:t xml:space="preserve"> de acordo com o rol disposto na </w:t>
      </w:r>
      <w:r w:rsidRPr="00A607DA">
        <w:rPr>
          <w:rFonts w:eastAsia="Times New Roman" w:cstheme="minorHAnsi"/>
          <w:i/>
          <w:iCs/>
          <w:color w:val="444444"/>
          <w:sz w:val="24"/>
          <w:szCs w:val="24"/>
          <w:lang w:eastAsia="pt-BR"/>
        </w:rPr>
        <w:t>Indicação CEE 213/2021</w:t>
      </w:r>
      <w:r>
        <w:rPr>
          <w:rFonts w:eastAsia="Times New Roman" w:cstheme="minorHAnsi"/>
          <w:color w:val="444444"/>
          <w:sz w:val="24"/>
          <w:szCs w:val="24"/>
          <w:lang w:eastAsia="pt-BR"/>
        </w:rPr>
        <w:t>.</w:t>
      </w:r>
    </w:p>
    <w:p w14:paraId="55C9720F" w14:textId="434E9A6C" w:rsidR="00A76E8B" w:rsidRPr="00A607DA" w:rsidRDefault="00A76E8B" w:rsidP="0065191F">
      <w:pPr>
        <w:spacing w:after="0" w:line="330" w:lineRule="atLeast"/>
        <w:jc w:val="both"/>
        <w:textAlignment w:val="baseline"/>
        <w:rPr>
          <w:rFonts w:eastAsia="Times New Roman" w:cstheme="minorHAnsi"/>
          <w:b/>
          <w:bCs/>
          <w:color w:val="444444"/>
          <w:sz w:val="24"/>
          <w:szCs w:val="24"/>
          <w:bdr w:val="none" w:sz="0" w:space="0" w:color="auto" w:frame="1"/>
          <w:lang w:eastAsia="pt-BR"/>
        </w:rPr>
      </w:pPr>
    </w:p>
    <w:p w14:paraId="3986F3E2" w14:textId="77777777" w:rsidR="00A76E8B" w:rsidRPr="00A607DA" w:rsidRDefault="00A76E8B" w:rsidP="0065191F">
      <w:pPr>
        <w:spacing w:after="0" w:line="330" w:lineRule="atLeast"/>
        <w:jc w:val="both"/>
        <w:textAlignment w:val="baseline"/>
        <w:rPr>
          <w:rFonts w:eastAsia="Times New Roman" w:cstheme="minorHAnsi"/>
          <w:b/>
          <w:bCs/>
          <w:color w:val="444444"/>
          <w:sz w:val="24"/>
          <w:szCs w:val="24"/>
          <w:bdr w:val="none" w:sz="0" w:space="0" w:color="auto" w:frame="1"/>
          <w:lang w:eastAsia="pt-BR"/>
        </w:rPr>
      </w:pPr>
    </w:p>
    <w:p w14:paraId="1B83434D" w14:textId="2C299D24" w:rsidR="0065191F" w:rsidRPr="00A607DA" w:rsidRDefault="0065191F" w:rsidP="0065191F">
      <w:pPr>
        <w:spacing w:after="0" w:line="330" w:lineRule="atLeast"/>
        <w:jc w:val="both"/>
        <w:textAlignment w:val="baseline"/>
        <w:rPr>
          <w:rFonts w:eastAsia="Times New Roman" w:cstheme="minorHAnsi"/>
          <w:b/>
          <w:bCs/>
          <w:color w:val="444444"/>
          <w:sz w:val="24"/>
          <w:szCs w:val="24"/>
          <w:bdr w:val="none" w:sz="0" w:space="0" w:color="auto" w:frame="1"/>
          <w:lang w:eastAsia="pt-BR"/>
        </w:rPr>
      </w:pPr>
      <w:r w:rsidRPr="0065191F">
        <w:rPr>
          <w:rFonts w:eastAsia="Times New Roman" w:cstheme="minorHAnsi"/>
          <w:b/>
          <w:bCs/>
          <w:color w:val="444444"/>
          <w:sz w:val="24"/>
          <w:szCs w:val="24"/>
          <w:bdr w:val="none" w:sz="0" w:space="0" w:color="auto" w:frame="1"/>
          <w:lang w:eastAsia="pt-BR"/>
        </w:rPr>
        <w:t>III – DA INSCRIÇÃO</w:t>
      </w:r>
    </w:p>
    <w:p w14:paraId="537E32F0" w14:textId="77777777" w:rsidR="00A76E8B" w:rsidRPr="0065191F" w:rsidRDefault="00A76E8B" w:rsidP="0065191F">
      <w:pPr>
        <w:spacing w:after="0" w:line="330" w:lineRule="atLeast"/>
        <w:jc w:val="both"/>
        <w:textAlignment w:val="baseline"/>
        <w:rPr>
          <w:rFonts w:eastAsia="Times New Roman" w:cstheme="minorHAnsi"/>
          <w:color w:val="444444"/>
          <w:sz w:val="24"/>
          <w:szCs w:val="24"/>
          <w:lang w:eastAsia="pt-BR"/>
        </w:rPr>
      </w:pPr>
    </w:p>
    <w:p w14:paraId="15B9AA7B" w14:textId="0946E5FE" w:rsidR="0065191F" w:rsidRPr="00A607DA" w:rsidRDefault="0065191F" w:rsidP="0065191F">
      <w:pPr>
        <w:spacing w:after="0" w:line="330" w:lineRule="atLeast"/>
        <w:jc w:val="both"/>
        <w:textAlignment w:val="baseline"/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</w:pPr>
      <w:r w:rsidRPr="0065191F">
        <w:rPr>
          <w:rFonts w:eastAsia="Times New Roman" w:cstheme="minorHAnsi"/>
          <w:b/>
          <w:bCs/>
          <w:color w:val="444444"/>
          <w:sz w:val="24"/>
          <w:szCs w:val="24"/>
          <w:bdr w:val="none" w:sz="0" w:space="0" w:color="auto" w:frame="1"/>
          <w:lang w:eastAsia="pt-BR"/>
        </w:rPr>
        <w:t>1 – </w:t>
      </w:r>
      <w:r w:rsidRPr="0065191F"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  <w:t xml:space="preserve">A inscrição do integrante do Quadro do Magistério implicará o conhecimento e a tácita aceitação das normas e condições estabelecidas neste edital, bem como em </w:t>
      </w:r>
      <w:r w:rsidRPr="0065191F"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  <w:lastRenderedPageBreak/>
        <w:t>eventuais aditamentos, comunicados e instruções específicas para a realização do credenciamento, em relação às quais não poderá alegar desconhecimento.</w:t>
      </w:r>
    </w:p>
    <w:p w14:paraId="7FF20049" w14:textId="77777777" w:rsidR="00A76E8B" w:rsidRPr="0065191F" w:rsidRDefault="00A76E8B" w:rsidP="0065191F">
      <w:pPr>
        <w:spacing w:after="0" w:line="330" w:lineRule="atLeast"/>
        <w:jc w:val="both"/>
        <w:textAlignment w:val="baseline"/>
        <w:rPr>
          <w:rFonts w:eastAsia="Times New Roman" w:cstheme="minorHAnsi"/>
          <w:color w:val="444444"/>
          <w:sz w:val="24"/>
          <w:szCs w:val="24"/>
          <w:lang w:eastAsia="pt-BR"/>
        </w:rPr>
      </w:pPr>
    </w:p>
    <w:p w14:paraId="0ECDEB6E" w14:textId="61C1FC78" w:rsidR="0065191F" w:rsidRPr="00A607DA" w:rsidRDefault="0065191F" w:rsidP="0065191F">
      <w:pPr>
        <w:spacing w:after="0" w:line="330" w:lineRule="atLeast"/>
        <w:jc w:val="both"/>
        <w:textAlignment w:val="baseline"/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</w:pPr>
      <w:r w:rsidRPr="0065191F">
        <w:rPr>
          <w:rFonts w:eastAsia="Times New Roman" w:cstheme="minorHAnsi"/>
          <w:b/>
          <w:bCs/>
          <w:color w:val="444444"/>
          <w:sz w:val="24"/>
          <w:szCs w:val="24"/>
          <w:bdr w:val="none" w:sz="0" w:space="0" w:color="auto" w:frame="1"/>
          <w:lang w:eastAsia="pt-BR"/>
        </w:rPr>
        <w:t>2</w:t>
      </w:r>
      <w:r w:rsidRPr="0065191F"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  <w:t> </w:t>
      </w:r>
      <w:r w:rsidRPr="0065191F">
        <w:rPr>
          <w:rFonts w:eastAsia="Times New Roman" w:cstheme="minorHAnsi"/>
          <w:b/>
          <w:bCs/>
          <w:color w:val="444444"/>
          <w:sz w:val="24"/>
          <w:szCs w:val="24"/>
          <w:bdr w:val="none" w:sz="0" w:space="0" w:color="auto" w:frame="1"/>
          <w:lang w:eastAsia="pt-BR"/>
        </w:rPr>
        <w:t>– </w:t>
      </w:r>
      <w:r w:rsidRPr="0065191F"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  <w:t>A Inscrição ocorrerá no período d</w:t>
      </w:r>
      <w:r w:rsidR="00DE38F6" w:rsidRPr="00A607DA"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  <w:t>e</w:t>
      </w:r>
      <w:r w:rsidRPr="0065191F"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  <w:t> </w:t>
      </w:r>
      <w:r w:rsidR="00C660DA">
        <w:rPr>
          <w:rFonts w:eastAsia="Times New Roman" w:cstheme="minorHAnsi"/>
          <w:b/>
          <w:bCs/>
          <w:color w:val="444444"/>
          <w:sz w:val="24"/>
          <w:szCs w:val="24"/>
          <w:highlight w:val="yellow"/>
          <w:bdr w:val="none" w:sz="0" w:space="0" w:color="auto" w:frame="1"/>
          <w:lang w:eastAsia="pt-BR"/>
        </w:rPr>
        <w:t>02</w:t>
      </w:r>
      <w:r w:rsidR="00DE38F6" w:rsidRPr="0065191F">
        <w:rPr>
          <w:rFonts w:eastAsia="Times New Roman" w:cstheme="minorHAnsi"/>
          <w:b/>
          <w:bCs/>
          <w:color w:val="444444"/>
          <w:sz w:val="24"/>
          <w:szCs w:val="24"/>
          <w:highlight w:val="yellow"/>
          <w:bdr w:val="none" w:sz="0" w:space="0" w:color="auto" w:frame="1"/>
          <w:lang w:eastAsia="pt-BR"/>
        </w:rPr>
        <w:t>/0</w:t>
      </w:r>
      <w:r w:rsidR="00C660DA">
        <w:rPr>
          <w:rFonts w:eastAsia="Times New Roman" w:cstheme="minorHAnsi"/>
          <w:b/>
          <w:bCs/>
          <w:color w:val="444444"/>
          <w:sz w:val="24"/>
          <w:szCs w:val="24"/>
          <w:highlight w:val="yellow"/>
          <w:bdr w:val="none" w:sz="0" w:space="0" w:color="auto" w:frame="1"/>
          <w:lang w:eastAsia="pt-BR"/>
        </w:rPr>
        <w:t>9</w:t>
      </w:r>
      <w:r w:rsidR="00DE38F6" w:rsidRPr="0065191F">
        <w:rPr>
          <w:rFonts w:eastAsia="Times New Roman" w:cstheme="minorHAnsi"/>
          <w:b/>
          <w:bCs/>
          <w:color w:val="444444"/>
          <w:sz w:val="24"/>
          <w:szCs w:val="24"/>
          <w:highlight w:val="yellow"/>
          <w:bdr w:val="none" w:sz="0" w:space="0" w:color="auto" w:frame="1"/>
          <w:lang w:eastAsia="pt-BR"/>
        </w:rPr>
        <w:t xml:space="preserve">/2022 </w:t>
      </w:r>
      <w:r w:rsidR="00DE38F6" w:rsidRPr="00A607DA">
        <w:rPr>
          <w:rFonts w:eastAsia="Times New Roman" w:cstheme="minorHAnsi"/>
          <w:b/>
          <w:bCs/>
          <w:color w:val="444444"/>
          <w:sz w:val="24"/>
          <w:szCs w:val="24"/>
          <w:highlight w:val="yellow"/>
          <w:bdr w:val="none" w:sz="0" w:space="0" w:color="auto" w:frame="1"/>
          <w:lang w:eastAsia="pt-BR"/>
        </w:rPr>
        <w:t xml:space="preserve">até </w:t>
      </w:r>
      <w:r w:rsidR="004E0ED9">
        <w:rPr>
          <w:rFonts w:eastAsia="Times New Roman" w:cstheme="minorHAnsi"/>
          <w:b/>
          <w:bCs/>
          <w:color w:val="444444"/>
          <w:sz w:val="24"/>
          <w:szCs w:val="24"/>
          <w:highlight w:val="yellow"/>
          <w:bdr w:val="none" w:sz="0" w:space="0" w:color="auto" w:frame="1"/>
          <w:lang w:eastAsia="pt-BR"/>
        </w:rPr>
        <w:t>a</w:t>
      </w:r>
      <w:r w:rsidR="00DE38F6" w:rsidRPr="00A607DA">
        <w:rPr>
          <w:rFonts w:eastAsia="Times New Roman" w:cstheme="minorHAnsi"/>
          <w:b/>
          <w:bCs/>
          <w:color w:val="444444"/>
          <w:sz w:val="24"/>
          <w:szCs w:val="24"/>
          <w:highlight w:val="yellow"/>
          <w:bdr w:val="none" w:sz="0" w:space="0" w:color="auto" w:frame="1"/>
          <w:lang w:eastAsia="pt-BR"/>
        </w:rPr>
        <w:t xml:space="preserve">s </w:t>
      </w:r>
      <w:r w:rsidR="00C660DA">
        <w:rPr>
          <w:rFonts w:eastAsia="Times New Roman" w:cstheme="minorHAnsi"/>
          <w:b/>
          <w:bCs/>
          <w:color w:val="444444"/>
          <w:sz w:val="24"/>
          <w:szCs w:val="24"/>
          <w:highlight w:val="yellow"/>
          <w:bdr w:val="none" w:sz="0" w:space="0" w:color="auto" w:frame="1"/>
          <w:lang w:eastAsia="pt-BR"/>
        </w:rPr>
        <w:t>17</w:t>
      </w:r>
      <w:r w:rsidR="00DE38F6" w:rsidRPr="00A607DA">
        <w:rPr>
          <w:rFonts w:eastAsia="Times New Roman" w:cstheme="minorHAnsi"/>
          <w:b/>
          <w:bCs/>
          <w:color w:val="444444"/>
          <w:sz w:val="24"/>
          <w:szCs w:val="24"/>
          <w:highlight w:val="yellow"/>
          <w:bdr w:val="none" w:sz="0" w:space="0" w:color="auto" w:frame="1"/>
          <w:lang w:eastAsia="pt-BR"/>
        </w:rPr>
        <w:t xml:space="preserve"> horas de 0</w:t>
      </w:r>
      <w:r w:rsidR="00C660DA">
        <w:rPr>
          <w:rFonts w:eastAsia="Times New Roman" w:cstheme="minorHAnsi"/>
          <w:b/>
          <w:bCs/>
          <w:color w:val="444444"/>
          <w:sz w:val="24"/>
          <w:szCs w:val="24"/>
          <w:highlight w:val="yellow"/>
          <w:bdr w:val="none" w:sz="0" w:space="0" w:color="auto" w:frame="1"/>
          <w:lang w:eastAsia="pt-BR"/>
        </w:rPr>
        <w:t>5</w:t>
      </w:r>
      <w:r w:rsidR="00DE38F6" w:rsidRPr="0065191F">
        <w:rPr>
          <w:rFonts w:eastAsia="Times New Roman" w:cstheme="minorHAnsi"/>
          <w:b/>
          <w:bCs/>
          <w:color w:val="444444"/>
          <w:sz w:val="24"/>
          <w:szCs w:val="24"/>
          <w:highlight w:val="yellow"/>
          <w:bdr w:val="none" w:sz="0" w:space="0" w:color="auto" w:frame="1"/>
          <w:lang w:eastAsia="pt-BR"/>
        </w:rPr>
        <w:t>/0</w:t>
      </w:r>
      <w:r w:rsidR="00C660DA">
        <w:rPr>
          <w:rFonts w:eastAsia="Times New Roman" w:cstheme="minorHAnsi"/>
          <w:b/>
          <w:bCs/>
          <w:color w:val="444444"/>
          <w:sz w:val="24"/>
          <w:szCs w:val="24"/>
          <w:highlight w:val="yellow"/>
          <w:bdr w:val="none" w:sz="0" w:space="0" w:color="auto" w:frame="1"/>
          <w:lang w:eastAsia="pt-BR"/>
        </w:rPr>
        <w:t>9</w:t>
      </w:r>
      <w:r w:rsidR="00DE38F6" w:rsidRPr="0065191F">
        <w:rPr>
          <w:rFonts w:eastAsia="Times New Roman" w:cstheme="minorHAnsi"/>
          <w:b/>
          <w:bCs/>
          <w:color w:val="444444"/>
          <w:sz w:val="24"/>
          <w:szCs w:val="24"/>
          <w:highlight w:val="yellow"/>
          <w:bdr w:val="none" w:sz="0" w:space="0" w:color="auto" w:frame="1"/>
          <w:lang w:eastAsia="pt-BR"/>
        </w:rPr>
        <w:t>/202</w:t>
      </w:r>
      <w:r w:rsidR="00DE38F6" w:rsidRPr="00A607DA">
        <w:rPr>
          <w:rFonts w:eastAsia="Times New Roman" w:cstheme="minorHAnsi"/>
          <w:b/>
          <w:bCs/>
          <w:color w:val="444444"/>
          <w:sz w:val="24"/>
          <w:szCs w:val="24"/>
          <w:highlight w:val="yellow"/>
          <w:bdr w:val="none" w:sz="0" w:space="0" w:color="auto" w:frame="1"/>
          <w:lang w:eastAsia="pt-BR"/>
        </w:rPr>
        <w:t>0</w:t>
      </w:r>
      <w:r w:rsidR="00DE38F6" w:rsidRPr="0065191F">
        <w:rPr>
          <w:rFonts w:eastAsia="Times New Roman" w:cstheme="minorHAnsi"/>
          <w:b/>
          <w:bCs/>
          <w:color w:val="444444"/>
          <w:sz w:val="24"/>
          <w:szCs w:val="24"/>
          <w:highlight w:val="yellow"/>
          <w:bdr w:val="none" w:sz="0" w:space="0" w:color="auto" w:frame="1"/>
          <w:lang w:eastAsia="pt-BR"/>
        </w:rPr>
        <w:t>2</w:t>
      </w:r>
      <w:r w:rsidR="00A76E8B" w:rsidRPr="00A607DA"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  <w:t>,</w:t>
      </w:r>
      <w:r w:rsidRPr="0065191F">
        <w:rPr>
          <w:rFonts w:eastAsia="Times New Roman" w:cstheme="minorHAnsi"/>
          <w:b/>
          <w:bCs/>
          <w:color w:val="444444"/>
          <w:sz w:val="24"/>
          <w:szCs w:val="24"/>
          <w:bdr w:val="none" w:sz="0" w:space="0" w:color="auto" w:frame="1"/>
          <w:lang w:eastAsia="pt-BR"/>
        </w:rPr>
        <w:t> </w:t>
      </w:r>
      <w:r w:rsidRPr="0065191F">
        <w:rPr>
          <w:rFonts w:eastAsia="Times New Roman" w:cstheme="minorHAnsi"/>
          <w:color w:val="444444"/>
          <w:sz w:val="24"/>
          <w:szCs w:val="24"/>
          <w:highlight w:val="red"/>
          <w:bdr w:val="none" w:sz="0" w:space="0" w:color="auto" w:frame="1"/>
          <w:lang w:eastAsia="pt-BR"/>
        </w:rPr>
        <w:t>via Formulário Online</w:t>
      </w:r>
      <w:r w:rsidRPr="0065191F"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  <w:t>, disponibilizado no link a</w:t>
      </w:r>
      <w:r w:rsidR="00A76E8B" w:rsidRPr="00A607DA"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  <w:t xml:space="preserve"> seguir, sendo necessário utilizar conta Gmail para acesso</w:t>
      </w:r>
      <w:r w:rsidRPr="0065191F"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  <w:t>:</w:t>
      </w:r>
      <w:r w:rsidR="00C660DA"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  <w:t xml:space="preserve"> </w:t>
      </w:r>
      <w:hyperlink r:id="rId5" w:history="1">
        <w:r w:rsidR="00C660DA" w:rsidRPr="00C660DA">
          <w:rPr>
            <w:rStyle w:val="Hyperlink"/>
            <w:rFonts w:eastAsia="Times New Roman" w:cstheme="minorHAnsi"/>
            <w:b/>
            <w:bCs/>
            <w:sz w:val="40"/>
            <w:szCs w:val="40"/>
            <w:bdr w:val="none" w:sz="0" w:space="0" w:color="auto" w:frame="1"/>
            <w:lang w:eastAsia="pt-BR"/>
          </w:rPr>
          <w:t>https://forms.gle/yNx4JYmwCGdcQvrC9</w:t>
        </w:r>
      </w:hyperlink>
    </w:p>
    <w:p w14:paraId="1E1B2ACA" w14:textId="77777777" w:rsidR="00A76E8B" w:rsidRPr="0065191F" w:rsidRDefault="00A76E8B" w:rsidP="0065191F">
      <w:pPr>
        <w:spacing w:after="0" w:line="330" w:lineRule="atLeast"/>
        <w:jc w:val="both"/>
        <w:textAlignment w:val="baseline"/>
        <w:rPr>
          <w:rFonts w:eastAsia="Times New Roman" w:cstheme="minorHAnsi"/>
          <w:color w:val="444444"/>
          <w:sz w:val="24"/>
          <w:szCs w:val="24"/>
          <w:lang w:eastAsia="pt-BR"/>
        </w:rPr>
      </w:pPr>
    </w:p>
    <w:p w14:paraId="7880F1F0" w14:textId="77777777" w:rsidR="00A76E8B" w:rsidRPr="00A607DA" w:rsidRDefault="0065191F" w:rsidP="0065191F">
      <w:pPr>
        <w:spacing w:after="0" w:line="330" w:lineRule="atLeast"/>
        <w:jc w:val="both"/>
        <w:textAlignment w:val="baseline"/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</w:pPr>
      <w:r w:rsidRPr="0065191F">
        <w:rPr>
          <w:rFonts w:eastAsia="Times New Roman" w:cstheme="minorHAnsi"/>
          <w:b/>
          <w:bCs/>
          <w:color w:val="444444"/>
          <w:sz w:val="24"/>
          <w:szCs w:val="24"/>
          <w:bdr w:val="none" w:sz="0" w:space="0" w:color="auto" w:frame="1"/>
          <w:lang w:eastAsia="pt-BR"/>
        </w:rPr>
        <w:t>3</w:t>
      </w:r>
      <w:r w:rsidRPr="0065191F"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  <w:t> – Na inscrição, o candidato que já atua na Rede Estadual de Ensino deverá indicar o vínculo que será considerado para fins de inscrição, classificação, alocação e designação (DI).</w:t>
      </w:r>
    </w:p>
    <w:p w14:paraId="34281C12" w14:textId="13454295" w:rsidR="0065191F" w:rsidRPr="00A607DA" w:rsidRDefault="0065191F" w:rsidP="00A76E8B">
      <w:pPr>
        <w:spacing w:after="0" w:line="330" w:lineRule="atLeast"/>
        <w:ind w:left="284"/>
        <w:jc w:val="both"/>
        <w:textAlignment w:val="baseline"/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</w:pPr>
      <w:proofErr w:type="gramStart"/>
      <w:r w:rsidRPr="0065191F">
        <w:rPr>
          <w:rFonts w:eastAsia="Times New Roman" w:cstheme="minorHAnsi"/>
          <w:b/>
          <w:bCs/>
          <w:color w:val="444444"/>
          <w:sz w:val="24"/>
          <w:szCs w:val="24"/>
          <w:bdr w:val="none" w:sz="0" w:space="0" w:color="auto" w:frame="1"/>
          <w:lang w:eastAsia="pt-BR"/>
        </w:rPr>
        <w:t>3.1  –</w:t>
      </w:r>
      <w:proofErr w:type="gramEnd"/>
      <w:r w:rsidRPr="0065191F"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  <w:t> Os integrantes do Quadro do Magistério, em regime de acumulação de duas situações funcionais (docente/docente ou docente/Suporte Pedagógico), deverá optar pela inscrição em somente um dos vínculos.</w:t>
      </w:r>
    </w:p>
    <w:p w14:paraId="63180546" w14:textId="77777777" w:rsidR="00A76E8B" w:rsidRPr="0065191F" w:rsidRDefault="00A76E8B" w:rsidP="00A76E8B">
      <w:pPr>
        <w:spacing w:after="0" w:line="330" w:lineRule="atLeast"/>
        <w:jc w:val="both"/>
        <w:textAlignment w:val="baseline"/>
        <w:rPr>
          <w:rFonts w:eastAsia="Times New Roman" w:cstheme="minorHAnsi"/>
          <w:color w:val="444444"/>
          <w:sz w:val="24"/>
          <w:szCs w:val="24"/>
          <w:lang w:eastAsia="pt-BR"/>
        </w:rPr>
      </w:pPr>
    </w:p>
    <w:p w14:paraId="01C9ADF8" w14:textId="2B8F42A5" w:rsidR="0065191F" w:rsidRPr="00A607DA" w:rsidRDefault="0065191F" w:rsidP="0065191F">
      <w:pPr>
        <w:spacing w:after="0" w:line="330" w:lineRule="atLeast"/>
        <w:jc w:val="both"/>
        <w:textAlignment w:val="baseline"/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</w:pPr>
      <w:r w:rsidRPr="0065191F">
        <w:rPr>
          <w:rFonts w:eastAsia="Times New Roman" w:cstheme="minorHAnsi"/>
          <w:b/>
          <w:bCs/>
          <w:color w:val="444444"/>
          <w:sz w:val="24"/>
          <w:szCs w:val="24"/>
          <w:bdr w:val="none" w:sz="0" w:space="0" w:color="auto" w:frame="1"/>
          <w:lang w:eastAsia="pt-BR"/>
        </w:rPr>
        <w:t>4</w:t>
      </w:r>
      <w:r w:rsidRPr="0065191F"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  <w:t> – O integrante do Quadro do Magistério deverá autodeclarar que não possui impedimentos para o exercício da função, a ser comprovada no momento da alocação.</w:t>
      </w:r>
    </w:p>
    <w:p w14:paraId="31FC8337" w14:textId="77777777" w:rsidR="00A76E8B" w:rsidRPr="0065191F" w:rsidRDefault="00A76E8B" w:rsidP="0065191F">
      <w:pPr>
        <w:spacing w:after="0" w:line="330" w:lineRule="atLeast"/>
        <w:jc w:val="both"/>
        <w:textAlignment w:val="baseline"/>
        <w:rPr>
          <w:rFonts w:eastAsia="Times New Roman" w:cstheme="minorHAnsi"/>
          <w:color w:val="444444"/>
          <w:sz w:val="24"/>
          <w:szCs w:val="24"/>
          <w:lang w:eastAsia="pt-BR"/>
        </w:rPr>
      </w:pPr>
    </w:p>
    <w:p w14:paraId="10EF9993" w14:textId="77777777" w:rsidR="00A76E8B" w:rsidRPr="00A607DA" w:rsidRDefault="0065191F" w:rsidP="0065191F">
      <w:pPr>
        <w:spacing w:after="0" w:line="330" w:lineRule="atLeast"/>
        <w:jc w:val="both"/>
        <w:textAlignment w:val="baseline"/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</w:pPr>
      <w:r w:rsidRPr="0065191F">
        <w:rPr>
          <w:rFonts w:eastAsia="Times New Roman" w:cstheme="minorHAnsi"/>
          <w:b/>
          <w:bCs/>
          <w:color w:val="444444"/>
          <w:sz w:val="24"/>
          <w:szCs w:val="24"/>
          <w:bdr w:val="none" w:sz="0" w:space="0" w:color="auto" w:frame="1"/>
          <w:lang w:eastAsia="pt-BR"/>
        </w:rPr>
        <w:t>5</w:t>
      </w:r>
      <w:r w:rsidRPr="0065191F"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  <w:t> – O candidato deverá indicar, no momento da inscrição:</w:t>
      </w:r>
    </w:p>
    <w:p w14:paraId="0B0B1D99" w14:textId="0701B657" w:rsidR="00A76E8B" w:rsidRPr="00A607DA" w:rsidRDefault="0065191F" w:rsidP="00A76E8B">
      <w:pPr>
        <w:spacing w:after="0" w:line="330" w:lineRule="atLeast"/>
        <w:ind w:left="284"/>
        <w:jc w:val="both"/>
        <w:textAlignment w:val="baseline"/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</w:pPr>
      <w:r w:rsidRPr="0065191F">
        <w:rPr>
          <w:rFonts w:eastAsia="Times New Roman" w:cstheme="minorHAnsi"/>
          <w:b/>
          <w:bCs/>
          <w:color w:val="444444"/>
          <w:sz w:val="24"/>
          <w:szCs w:val="24"/>
          <w:bdr w:val="none" w:sz="0" w:space="0" w:color="auto" w:frame="1"/>
          <w:lang w:eastAsia="pt-BR"/>
        </w:rPr>
        <w:t xml:space="preserve">5.1 </w:t>
      </w:r>
      <w:r w:rsidR="00A76E8B" w:rsidRPr="00A607DA">
        <w:rPr>
          <w:rFonts w:eastAsia="Times New Roman" w:cstheme="minorHAnsi"/>
          <w:b/>
          <w:bCs/>
          <w:color w:val="444444"/>
          <w:sz w:val="24"/>
          <w:szCs w:val="24"/>
          <w:bdr w:val="none" w:sz="0" w:space="0" w:color="auto" w:frame="1"/>
          <w:lang w:eastAsia="pt-BR"/>
        </w:rPr>
        <w:t>-</w:t>
      </w:r>
      <w:r w:rsidRPr="0065191F">
        <w:rPr>
          <w:rFonts w:eastAsia="Times New Roman" w:cstheme="minorHAnsi"/>
          <w:b/>
          <w:bCs/>
          <w:color w:val="444444"/>
          <w:sz w:val="24"/>
          <w:szCs w:val="24"/>
          <w:bdr w:val="none" w:sz="0" w:space="0" w:color="auto" w:frame="1"/>
          <w:lang w:eastAsia="pt-BR"/>
        </w:rPr>
        <w:t xml:space="preserve"> </w:t>
      </w:r>
      <w:r w:rsidRPr="0065191F"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  <w:t>se concluiu o curso “</w:t>
      </w:r>
      <w:r w:rsidRPr="0065191F">
        <w:rPr>
          <w:rFonts w:eastAsia="Times New Roman" w:cstheme="minorHAnsi"/>
          <w:i/>
          <w:iCs/>
          <w:color w:val="444444"/>
          <w:sz w:val="24"/>
          <w:szCs w:val="24"/>
          <w:bdr w:val="none" w:sz="0" w:space="0" w:color="auto" w:frame="1"/>
          <w:lang w:eastAsia="pt-BR"/>
        </w:rPr>
        <w:t>Da Educação Integral ao Ensino Integral</w:t>
      </w:r>
      <w:r w:rsidRPr="0065191F"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  <w:t>”, ofertado pela Escola de Formação e Aperfeiçoamento dos Profissionais da Educação “Paulo Renato Costa Souza” (EFAPE)</w:t>
      </w:r>
      <w:r w:rsidR="00A76E8B" w:rsidRPr="00A607DA"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  <w:t>.</w:t>
      </w:r>
    </w:p>
    <w:p w14:paraId="3123A4E3" w14:textId="530DE7B9" w:rsidR="0065191F" w:rsidRPr="0065191F" w:rsidRDefault="0065191F" w:rsidP="00A76E8B">
      <w:pPr>
        <w:spacing w:after="0" w:line="330" w:lineRule="atLeast"/>
        <w:ind w:left="284"/>
        <w:jc w:val="both"/>
        <w:textAlignment w:val="baseline"/>
        <w:rPr>
          <w:rFonts w:eastAsia="Times New Roman" w:cstheme="minorHAnsi"/>
          <w:color w:val="444444"/>
          <w:sz w:val="24"/>
          <w:szCs w:val="24"/>
          <w:lang w:eastAsia="pt-BR"/>
        </w:rPr>
      </w:pPr>
      <w:r w:rsidRPr="0065191F">
        <w:rPr>
          <w:rFonts w:eastAsia="Times New Roman" w:cstheme="minorHAnsi"/>
          <w:b/>
          <w:bCs/>
          <w:color w:val="444444"/>
          <w:sz w:val="24"/>
          <w:szCs w:val="24"/>
          <w:bdr w:val="none" w:sz="0" w:space="0" w:color="auto" w:frame="1"/>
          <w:lang w:eastAsia="pt-BR"/>
        </w:rPr>
        <w:t>5.2 </w:t>
      </w:r>
      <w:r w:rsidR="00A76E8B" w:rsidRPr="00A607DA">
        <w:rPr>
          <w:rFonts w:eastAsia="Times New Roman" w:cstheme="minorHAnsi"/>
          <w:b/>
          <w:bCs/>
          <w:color w:val="444444"/>
          <w:sz w:val="24"/>
          <w:szCs w:val="24"/>
          <w:bdr w:val="none" w:sz="0" w:space="0" w:color="auto" w:frame="1"/>
          <w:lang w:eastAsia="pt-BR"/>
        </w:rPr>
        <w:t>-</w:t>
      </w:r>
      <w:r w:rsidRPr="0065191F">
        <w:rPr>
          <w:rFonts w:eastAsia="Times New Roman" w:cstheme="minorHAnsi"/>
          <w:b/>
          <w:bCs/>
          <w:color w:val="444444"/>
          <w:sz w:val="24"/>
          <w:szCs w:val="24"/>
          <w:bdr w:val="none" w:sz="0" w:space="0" w:color="auto" w:frame="1"/>
          <w:lang w:eastAsia="pt-BR"/>
        </w:rPr>
        <w:t xml:space="preserve"> </w:t>
      </w:r>
      <w:r w:rsidRPr="0065191F"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  <w:t>se responderá ao questionário específico disponibilizado com 10 (dez) questões relacionadas ao Programa, sendo que cada questão equivale a 1 (um) ponto, totalizando no máximo 10 pontos.</w:t>
      </w:r>
    </w:p>
    <w:p w14:paraId="7D3C3451" w14:textId="77777777" w:rsidR="00A76E8B" w:rsidRPr="00A607DA" w:rsidRDefault="00A76E8B" w:rsidP="0065191F">
      <w:pPr>
        <w:spacing w:after="0" w:line="330" w:lineRule="atLeast"/>
        <w:jc w:val="both"/>
        <w:textAlignment w:val="baseline"/>
        <w:rPr>
          <w:rFonts w:eastAsia="Times New Roman" w:cstheme="minorHAnsi"/>
          <w:b/>
          <w:bCs/>
          <w:color w:val="444444"/>
          <w:sz w:val="24"/>
          <w:szCs w:val="24"/>
          <w:bdr w:val="none" w:sz="0" w:space="0" w:color="auto" w:frame="1"/>
          <w:lang w:eastAsia="pt-BR"/>
        </w:rPr>
      </w:pPr>
    </w:p>
    <w:p w14:paraId="3F796F3C" w14:textId="09B013EC" w:rsidR="0065191F" w:rsidRPr="00A607DA" w:rsidRDefault="0065191F" w:rsidP="0065191F">
      <w:pPr>
        <w:spacing w:after="0" w:line="330" w:lineRule="atLeast"/>
        <w:jc w:val="both"/>
        <w:textAlignment w:val="baseline"/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</w:pPr>
      <w:r w:rsidRPr="0065191F">
        <w:rPr>
          <w:rFonts w:eastAsia="Times New Roman" w:cstheme="minorHAnsi"/>
          <w:b/>
          <w:bCs/>
          <w:color w:val="444444"/>
          <w:sz w:val="24"/>
          <w:szCs w:val="24"/>
          <w:bdr w:val="none" w:sz="0" w:space="0" w:color="auto" w:frame="1"/>
          <w:lang w:eastAsia="pt-BR"/>
        </w:rPr>
        <w:t>6</w:t>
      </w:r>
      <w:r w:rsidRPr="0065191F"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  <w:t xml:space="preserve"> – O candidato, de que trata o item “5.1” deste Capítulo, deverá, obrigatoriamente, ter concluído o curso com aproveitamento “Satisfatório”, a fim de que sua inscrição no presente processo de </w:t>
      </w:r>
      <w:r w:rsidRPr="0065191F">
        <w:rPr>
          <w:rFonts w:eastAsia="Times New Roman" w:cstheme="minorHAnsi"/>
          <w:b/>
          <w:bCs/>
          <w:color w:val="444444"/>
          <w:sz w:val="24"/>
          <w:szCs w:val="24"/>
          <w:bdr w:val="none" w:sz="0" w:space="0" w:color="auto" w:frame="1"/>
          <w:lang w:eastAsia="pt-BR"/>
        </w:rPr>
        <w:t>Credenciamento Emergencial</w:t>
      </w:r>
      <w:r w:rsidRPr="0065191F"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  <w:t xml:space="preserve"> seja validada.</w:t>
      </w:r>
    </w:p>
    <w:p w14:paraId="42F8E807" w14:textId="77777777" w:rsidR="00A76E8B" w:rsidRPr="0065191F" w:rsidRDefault="00A76E8B" w:rsidP="0065191F">
      <w:pPr>
        <w:spacing w:after="0" w:line="330" w:lineRule="atLeast"/>
        <w:jc w:val="both"/>
        <w:textAlignment w:val="baseline"/>
        <w:rPr>
          <w:rFonts w:eastAsia="Times New Roman" w:cstheme="minorHAnsi"/>
          <w:color w:val="444444"/>
          <w:sz w:val="24"/>
          <w:szCs w:val="24"/>
          <w:lang w:eastAsia="pt-BR"/>
        </w:rPr>
      </w:pPr>
    </w:p>
    <w:p w14:paraId="30AD2850" w14:textId="61EA1D39" w:rsidR="0065191F" w:rsidRPr="00A607DA" w:rsidRDefault="0065191F" w:rsidP="0065191F">
      <w:pPr>
        <w:spacing w:after="0" w:line="330" w:lineRule="atLeast"/>
        <w:jc w:val="both"/>
        <w:textAlignment w:val="baseline"/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</w:pPr>
      <w:r w:rsidRPr="0065191F">
        <w:rPr>
          <w:rFonts w:eastAsia="Times New Roman" w:cstheme="minorHAnsi"/>
          <w:b/>
          <w:bCs/>
          <w:color w:val="444444"/>
          <w:sz w:val="24"/>
          <w:szCs w:val="24"/>
          <w:bdr w:val="none" w:sz="0" w:space="0" w:color="auto" w:frame="1"/>
          <w:lang w:eastAsia="pt-BR"/>
        </w:rPr>
        <w:t>7</w:t>
      </w:r>
      <w:r w:rsidRPr="0065191F"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  <w:t> – Para o candidato que responder ao questionário a que se refere o item 5.2 deste Capítulo, a inscrição somente será validada ao obter pontuação igual, ou superior a 6,0 (seis).</w:t>
      </w:r>
    </w:p>
    <w:p w14:paraId="6D6FF4E3" w14:textId="77777777" w:rsidR="00A76E8B" w:rsidRPr="0065191F" w:rsidRDefault="00A76E8B" w:rsidP="0065191F">
      <w:pPr>
        <w:spacing w:after="0" w:line="330" w:lineRule="atLeast"/>
        <w:jc w:val="both"/>
        <w:textAlignment w:val="baseline"/>
        <w:rPr>
          <w:rFonts w:eastAsia="Times New Roman" w:cstheme="minorHAnsi"/>
          <w:color w:val="444444"/>
          <w:sz w:val="24"/>
          <w:szCs w:val="24"/>
          <w:lang w:eastAsia="pt-BR"/>
        </w:rPr>
      </w:pPr>
    </w:p>
    <w:p w14:paraId="7DF064E4" w14:textId="77777777" w:rsidR="0065191F" w:rsidRPr="0065191F" w:rsidRDefault="0065191F" w:rsidP="0065191F">
      <w:pPr>
        <w:spacing w:after="0" w:line="330" w:lineRule="atLeast"/>
        <w:jc w:val="both"/>
        <w:textAlignment w:val="baseline"/>
        <w:rPr>
          <w:rFonts w:eastAsia="Times New Roman" w:cstheme="minorHAnsi"/>
          <w:color w:val="444444"/>
          <w:sz w:val="24"/>
          <w:szCs w:val="24"/>
          <w:lang w:eastAsia="pt-BR"/>
        </w:rPr>
      </w:pPr>
      <w:r w:rsidRPr="0065191F">
        <w:rPr>
          <w:rFonts w:eastAsia="Times New Roman" w:cstheme="minorHAnsi"/>
          <w:b/>
          <w:bCs/>
          <w:color w:val="444444"/>
          <w:sz w:val="24"/>
          <w:szCs w:val="24"/>
          <w:bdr w:val="none" w:sz="0" w:space="0" w:color="auto" w:frame="1"/>
          <w:lang w:eastAsia="pt-BR"/>
        </w:rPr>
        <w:t>8</w:t>
      </w:r>
      <w:r w:rsidRPr="0065191F"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  <w:t> – Na inscrição, todos os candidatos deverão preencher uma Atividade para cada função selecionada, que será considerada, exclusivamente, para fins de desempate, e, em caso de não preenchimento da referida Atividade, o candidato será eliminado do processo.</w:t>
      </w:r>
    </w:p>
    <w:p w14:paraId="2DF964DC" w14:textId="77777777" w:rsidR="00DE38F6" w:rsidRPr="00A607DA" w:rsidRDefault="00DE38F6" w:rsidP="0065191F">
      <w:pPr>
        <w:spacing w:after="0" w:line="330" w:lineRule="atLeast"/>
        <w:jc w:val="both"/>
        <w:textAlignment w:val="baseline"/>
        <w:rPr>
          <w:rFonts w:eastAsia="Times New Roman" w:cstheme="minorHAnsi"/>
          <w:b/>
          <w:bCs/>
          <w:color w:val="444444"/>
          <w:sz w:val="24"/>
          <w:szCs w:val="24"/>
          <w:bdr w:val="none" w:sz="0" w:space="0" w:color="auto" w:frame="1"/>
          <w:lang w:eastAsia="pt-BR"/>
        </w:rPr>
      </w:pPr>
    </w:p>
    <w:p w14:paraId="18C3BAAF" w14:textId="77777777" w:rsidR="00DE38F6" w:rsidRPr="00A607DA" w:rsidRDefault="00DE38F6" w:rsidP="0065191F">
      <w:pPr>
        <w:spacing w:after="0" w:line="330" w:lineRule="atLeast"/>
        <w:jc w:val="both"/>
        <w:textAlignment w:val="baseline"/>
        <w:rPr>
          <w:rFonts w:eastAsia="Times New Roman" w:cstheme="minorHAnsi"/>
          <w:b/>
          <w:bCs/>
          <w:color w:val="444444"/>
          <w:sz w:val="24"/>
          <w:szCs w:val="24"/>
          <w:bdr w:val="none" w:sz="0" w:space="0" w:color="auto" w:frame="1"/>
          <w:lang w:eastAsia="pt-BR"/>
        </w:rPr>
      </w:pPr>
    </w:p>
    <w:p w14:paraId="74F9B2A5" w14:textId="27DD7A55" w:rsidR="0065191F" w:rsidRPr="00A607DA" w:rsidRDefault="0065191F" w:rsidP="0065191F">
      <w:pPr>
        <w:spacing w:after="0" w:line="330" w:lineRule="atLeast"/>
        <w:jc w:val="both"/>
        <w:textAlignment w:val="baseline"/>
        <w:rPr>
          <w:rFonts w:eastAsia="Times New Roman" w:cstheme="minorHAnsi"/>
          <w:b/>
          <w:bCs/>
          <w:color w:val="444444"/>
          <w:sz w:val="24"/>
          <w:szCs w:val="24"/>
          <w:bdr w:val="none" w:sz="0" w:space="0" w:color="auto" w:frame="1"/>
          <w:lang w:eastAsia="pt-BR"/>
        </w:rPr>
      </w:pPr>
      <w:r w:rsidRPr="0065191F">
        <w:rPr>
          <w:rFonts w:eastAsia="Times New Roman" w:cstheme="minorHAnsi"/>
          <w:b/>
          <w:bCs/>
          <w:color w:val="444444"/>
          <w:sz w:val="24"/>
          <w:szCs w:val="24"/>
          <w:bdr w:val="none" w:sz="0" w:space="0" w:color="auto" w:frame="1"/>
          <w:lang w:eastAsia="pt-BR"/>
        </w:rPr>
        <w:t>IV – DO DEFERIMENTO DAS INSCRIÇÕES E DA CLASSIFICAÇÃO</w:t>
      </w:r>
    </w:p>
    <w:p w14:paraId="76AACF8A" w14:textId="77777777" w:rsidR="00DE38F6" w:rsidRPr="0065191F" w:rsidRDefault="00DE38F6" w:rsidP="0065191F">
      <w:pPr>
        <w:spacing w:after="0" w:line="330" w:lineRule="atLeast"/>
        <w:jc w:val="both"/>
        <w:textAlignment w:val="baseline"/>
        <w:rPr>
          <w:rFonts w:eastAsia="Times New Roman" w:cstheme="minorHAnsi"/>
          <w:color w:val="444444"/>
          <w:sz w:val="24"/>
          <w:szCs w:val="24"/>
          <w:lang w:eastAsia="pt-BR"/>
        </w:rPr>
      </w:pPr>
    </w:p>
    <w:p w14:paraId="2A475E14" w14:textId="5A11DE5E" w:rsidR="0065191F" w:rsidRPr="00A607DA" w:rsidRDefault="0065191F" w:rsidP="0065191F">
      <w:pPr>
        <w:spacing w:after="0" w:line="330" w:lineRule="atLeast"/>
        <w:jc w:val="both"/>
        <w:textAlignment w:val="baseline"/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</w:pPr>
      <w:r w:rsidRPr="0065191F">
        <w:rPr>
          <w:rFonts w:eastAsia="Times New Roman" w:cstheme="minorHAnsi"/>
          <w:b/>
          <w:bCs/>
          <w:color w:val="444444"/>
          <w:sz w:val="24"/>
          <w:szCs w:val="24"/>
          <w:bdr w:val="none" w:sz="0" w:space="0" w:color="auto" w:frame="1"/>
          <w:lang w:eastAsia="pt-BR"/>
        </w:rPr>
        <w:lastRenderedPageBreak/>
        <w:t>1</w:t>
      </w:r>
      <w:r w:rsidRPr="0065191F"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  <w:t> – Em</w:t>
      </w:r>
      <w:r w:rsidRPr="0065191F">
        <w:rPr>
          <w:rFonts w:eastAsia="Times New Roman" w:cstheme="minorHAnsi"/>
          <w:b/>
          <w:bCs/>
          <w:color w:val="444444"/>
          <w:sz w:val="24"/>
          <w:szCs w:val="24"/>
          <w:bdr w:val="none" w:sz="0" w:space="0" w:color="auto" w:frame="1"/>
          <w:lang w:eastAsia="pt-BR"/>
        </w:rPr>
        <w:t> </w:t>
      </w:r>
      <w:r w:rsidR="00DE38F6" w:rsidRPr="00A607DA">
        <w:rPr>
          <w:rFonts w:eastAsia="Times New Roman" w:cstheme="minorHAnsi"/>
          <w:b/>
          <w:bCs/>
          <w:color w:val="444444"/>
          <w:sz w:val="24"/>
          <w:szCs w:val="24"/>
          <w:highlight w:val="yellow"/>
          <w:bdr w:val="none" w:sz="0" w:space="0" w:color="auto" w:frame="1"/>
          <w:lang w:eastAsia="pt-BR"/>
        </w:rPr>
        <w:t>0</w:t>
      </w:r>
      <w:r w:rsidR="00C660DA">
        <w:rPr>
          <w:rFonts w:eastAsia="Times New Roman" w:cstheme="minorHAnsi"/>
          <w:b/>
          <w:bCs/>
          <w:color w:val="444444"/>
          <w:sz w:val="24"/>
          <w:szCs w:val="24"/>
          <w:highlight w:val="yellow"/>
          <w:bdr w:val="none" w:sz="0" w:space="0" w:color="auto" w:frame="1"/>
          <w:lang w:eastAsia="pt-BR"/>
        </w:rPr>
        <w:t>6</w:t>
      </w:r>
      <w:r w:rsidR="00DE38F6" w:rsidRPr="00A607DA">
        <w:rPr>
          <w:rFonts w:eastAsia="Times New Roman" w:cstheme="minorHAnsi"/>
          <w:b/>
          <w:bCs/>
          <w:color w:val="444444"/>
          <w:sz w:val="24"/>
          <w:szCs w:val="24"/>
          <w:highlight w:val="yellow"/>
          <w:bdr w:val="none" w:sz="0" w:space="0" w:color="auto" w:frame="1"/>
          <w:lang w:eastAsia="pt-BR"/>
        </w:rPr>
        <w:t>/0</w:t>
      </w:r>
      <w:r w:rsidR="00C660DA">
        <w:rPr>
          <w:rFonts w:eastAsia="Times New Roman" w:cstheme="minorHAnsi"/>
          <w:b/>
          <w:bCs/>
          <w:color w:val="444444"/>
          <w:sz w:val="24"/>
          <w:szCs w:val="24"/>
          <w:highlight w:val="yellow"/>
          <w:bdr w:val="none" w:sz="0" w:space="0" w:color="auto" w:frame="1"/>
          <w:lang w:eastAsia="pt-BR"/>
        </w:rPr>
        <w:t>9</w:t>
      </w:r>
      <w:r w:rsidRPr="0065191F">
        <w:rPr>
          <w:rFonts w:eastAsia="Times New Roman" w:cstheme="minorHAnsi"/>
          <w:b/>
          <w:bCs/>
          <w:color w:val="444444"/>
          <w:sz w:val="24"/>
          <w:szCs w:val="24"/>
          <w:highlight w:val="yellow"/>
          <w:bdr w:val="none" w:sz="0" w:space="0" w:color="auto" w:frame="1"/>
          <w:lang w:eastAsia="pt-BR"/>
        </w:rPr>
        <w:t>/2022</w:t>
      </w:r>
      <w:r w:rsidRPr="0065191F"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  <w:t>, será executado o deferimento/indeferimento das inscrições, a partir das informações registradas pelo interessado e cruzamento com a base de concluintes do curso </w:t>
      </w:r>
      <w:r w:rsidRPr="0065191F">
        <w:rPr>
          <w:rFonts w:eastAsia="Times New Roman" w:cstheme="minorHAnsi"/>
          <w:i/>
          <w:iCs/>
          <w:color w:val="444444"/>
          <w:sz w:val="24"/>
          <w:szCs w:val="24"/>
          <w:bdr w:val="none" w:sz="0" w:space="0" w:color="auto" w:frame="1"/>
          <w:lang w:eastAsia="pt-BR"/>
        </w:rPr>
        <w:t>“Da Educação Integral ao Ensino Integral”</w:t>
      </w:r>
      <w:r w:rsidRPr="0065191F"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  <w:t>, para prosseguimento nas demais etapas do processo.</w:t>
      </w:r>
    </w:p>
    <w:p w14:paraId="2CB2223B" w14:textId="77777777" w:rsidR="00DE38F6" w:rsidRPr="0065191F" w:rsidRDefault="00DE38F6" w:rsidP="0065191F">
      <w:pPr>
        <w:spacing w:after="0" w:line="330" w:lineRule="atLeast"/>
        <w:jc w:val="both"/>
        <w:textAlignment w:val="baseline"/>
        <w:rPr>
          <w:rFonts w:eastAsia="Times New Roman" w:cstheme="minorHAnsi"/>
          <w:color w:val="444444"/>
          <w:sz w:val="24"/>
          <w:szCs w:val="24"/>
          <w:lang w:eastAsia="pt-BR"/>
        </w:rPr>
      </w:pPr>
    </w:p>
    <w:p w14:paraId="38CA2423" w14:textId="77777777" w:rsidR="00DE38F6" w:rsidRPr="00A607DA" w:rsidRDefault="0065191F" w:rsidP="0065191F">
      <w:pPr>
        <w:spacing w:after="0" w:line="330" w:lineRule="atLeast"/>
        <w:jc w:val="both"/>
        <w:textAlignment w:val="baseline"/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</w:pPr>
      <w:r w:rsidRPr="0065191F">
        <w:rPr>
          <w:rFonts w:eastAsia="Times New Roman" w:cstheme="minorHAnsi"/>
          <w:b/>
          <w:bCs/>
          <w:color w:val="444444"/>
          <w:sz w:val="24"/>
          <w:szCs w:val="24"/>
          <w:bdr w:val="none" w:sz="0" w:space="0" w:color="auto" w:frame="1"/>
          <w:lang w:eastAsia="pt-BR"/>
        </w:rPr>
        <w:t>2</w:t>
      </w:r>
      <w:r w:rsidRPr="0065191F"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  <w:t> – O processo seletivo de credenciamento será classificatório, por listas e faixas funcionais, em ordem decrescente da pontuação obtida no curso ou questionário.</w:t>
      </w:r>
    </w:p>
    <w:p w14:paraId="7ED77DDD" w14:textId="77777777" w:rsidR="00DE38F6" w:rsidRPr="00A607DA" w:rsidRDefault="0065191F" w:rsidP="00DE38F6">
      <w:pPr>
        <w:spacing w:after="0" w:line="330" w:lineRule="atLeast"/>
        <w:ind w:left="284"/>
        <w:jc w:val="both"/>
        <w:textAlignment w:val="baseline"/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</w:pPr>
      <w:r w:rsidRPr="0065191F">
        <w:rPr>
          <w:rFonts w:eastAsia="Times New Roman" w:cstheme="minorHAnsi"/>
          <w:b/>
          <w:bCs/>
          <w:color w:val="444444"/>
          <w:sz w:val="24"/>
          <w:szCs w:val="24"/>
          <w:bdr w:val="none" w:sz="0" w:space="0" w:color="auto" w:frame="1"/>
          <w:lang w:eastAsia="pt-BR"/>
        </w:rPr>
        <w:t>2.1</w:t>
      </w:r>
      <w:r w:rsidRPr="0065191F"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  <w:t> – A Faixa II corresponde aos candidatos da “Mesma Diretoria de Ensino”;</w:t>
      </w:r>
    </w:p>
    <w:p w14:paraId="0EF0DBBE" w14:textId="46CE4123" w:rsidR="0065191F" w:rsidRPr="00A607DA" w:rsidRDefault="0065191F" w:rsidP="00DE38F6">
      <w:pPr>
        <w:spacing w:after="0" w:line="330" w:lineRule="atLeast"/>
        <w:ind w:left="284"/>
        <w:jc w:val="both"/>
        <w:textAlignment w:val="baseline"/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</w:pPr>
      <w:r w:rsidRPr="0065191F">
        <w:rPr>
          <w:rFonts w:eastAsia="Times New Roman" w:cstheme="minorHAnsi"/>
          <w:b/>
          <w:bCs/>
          <w:color w:val="444444"/>
          <w:sz w:val="24"/>
          <w:szCs w:val="24"/>
          <w:bdr w:val="none" w:sz="0" w:space="0" w:color="auto" w:frame="1"/>
          <w:lang w:eastAsia="pt-BR"/>
        </w:rPr>
        <w:t>2.2</w:t>
      </w:r>
      <w:r w:rsidRPr="0065191F"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  <w:t> – A Faixa III corresponde aos candidatos de “Outra Diretoria de Ensino”.</w:t>
      </w:r>
    </w:p>
    <w:p w14:paraId="71A5B76D" w14:textId="77777777" w:rsidR="00DE38F6" w:rsidRPr="0065191F" w:rsidRDefault="00DE38F6" w:rsidP="0065191F">
      <w:pPr>
        <w:spacing w:after="0" w:line="330" w:lineRule="atLeast"/>
        <w:jc w:val="both"/>
        <w:textAlignment w:val="baseline"/>
        <w:rPr>
          <w:rFonts w:eastAsia="Times New Roman" w:cstheme="minorHAnsi"/>
          <w:color w:val="444444"/>
          <w:sz w:val="24"/>
          <w:szCs w:val="24"/>
          <w:lang w:eastAsia="pt-BR"/>
        </w:rPr>
      </w:pPr>
    </w:p>
    <w:p w14:paraId="1BA3A0A1" w14:textId="77777777" w:rsidR="00DE38F6" w:rsidRPr="00A607DA" w:rsidRDefault="0065191F" w:rsidP="00DE38F6">
      <w:pPr>
        <w:spacing w:after="0" w:line="330" w:lineRule="atLeast"/>
        <w:jc w:val="both"/>
        <w:textAlignment w:val="baseline"/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</w:pPr>
      <w:r w:rsidRPr="0065191F">
        <w:rPr>
          <w:rFonts w:eastAsia="Times New Roman" w:cstheme="minorHAnsi"/>
          <w:b/>
          <w:bCs/>
          <w:color w:val="444444"/>
          <w:sz w:val="24"/>
          <w:szCs w:val="24"/>
          <w:bdr w:val="none" w:sz="0" w:space="0" w:color="auto" w:frame="1"/>
          <w:lang w:eastAsia="pt-BR"/>
        </w:rPr>
        <w:t>3</w:t>
      </w:r>
      <w:r w:rsidRPr="0065191F"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  <w:t> – Para fins de desempate na classificação, observar-se-á:</w:t>
      </w:r>
    </w:p>
    <w:p w14:paraId="589FA8A5" w14:textId="77777777" w:rsidR="00DE38F6" w:rsidRPr="00A607DA" w:rsidRDefault="0065191F" w:rsidP="00DE38F6">
      <w:pPr>
        <w:spacing w:after="0" w:line="330" w:lineRule="atLeast"/>
        <w:ind w:left="284"/>
        <w:jc w:val="both"/>
        <w:textAlignment w:val="baseline"/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</w:pPr>
      <w:r w:rsidRPr="0065191F">
        <w:rPr>
          <w:rFonts w:eastAsia="Times New Roman" w:cstheme="minorHAnsi"/>
          <w:b/>
          <w:bCs/>
          <w:color w:val="444444"/>
          <w:sz w:val="24"/>
          <w:szCs w:val="24"/>
          <w:bdr w:val="none" w:sz="0" w:space="0" w:color="auto" w:frame="1"/>
          <w:lang w:eastAsia="pt-BR"/>
        </w:rPr>
        <w:t xml:space="preserve">3.1 </w:t>
      </w:r>
      <w:proofErr w:type="gramStart"/>
      <w:r w:rsidRPr="0065191F">
        <w:rPr>
          <w:rFonts w:eastAsia="Times New Roman" w:cstheme="minorHAnsi"/>
          <w:b/>
          <w:bCs/>
          <w:color w:val="444444"/>
          <w:sz w:val="24"/>
          <w:szCs w:val="24"/>
          <w:bdr w:val="none" w:sz="0" w:space="0" w:color="auto" w:frame="1"/>
          <w:lang w:eastAsia="pt-BR"/>
        </w:rPr>
        <w:t>–  </w:t>
      </w:r>
      <w:r w:rsidRPr="0065191F"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  <w:t>maior</w:t>
      </w:r>
      <w:proofErr w:type="gramEnd"/>
      <w:r w:rsidRPr="0065191F"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  <w:t xml:space="preserve"> pontuação obtida na classificação de docentes no processo anual de atribuição de classes e aulas, em nível de Diretoria de Ensino</w:t>
      </w:r>
      <w:r w:rsidR="00DE38F6" w:rsidRPr="00A607DA"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  <w:t>;</w:t>
      </w:r>
    </w:p>
    <w:p w14:paraId="21E420C3" w14:textId="77777777" w:rsidR="00DE38F6" w:rsidRPr="00A607DA" w:rsidRDefault="0065191F" w:rsidP="00DE38F6">
      <w:pPr>
        <w:spacing w:after="0" w:line="330" w:lineRule="atLeast"/>
        <w:ind w:left="284"/>
        <w:jc w:val="both"/>
        <w:textAlignment w:val="baseline"/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</w:pPr>
      <w:r w:rsidRPr="0065191F">
        <w:rPr>
          <w:rFonts w:eastAsia="Times New Roman" w:cstheme="minorHAnsi"/>
          <w:b/>
          <w:bCs/>
          <w:color w:val="444444"/>
          <w:sz w:val="24"/>
          <w:szCs w:val="24"/>
          <w:bdr w:val="none" w:sz="0" w:space="0" w:color="auto" w:frame="1"/>
          <w:lang w:eastAsia="pt-BR"/>
        </w:rPr>
        <w:t xml:space="preserve">3.2 </w:t>
      </w:r>
      <w:proofErr w:type="gramStart"/>
      <w:r w:rsidRPr="0065191F">
        <w:rPr>
          <w:rFonts w:eastAsia="Times New Roman" w:cstheme="minorHAnsi"/>
          <w:b/>
          <w:bCs/>
          <w:color w:val="444444"/>
          <w:sz w:val="24"/>
          <w:szCs w:val="24"/>
          <w:bdr w:val="none" w:sz="0" w:space="0" w:color="auto" w:frame="1"/>
          <w:lang w:eastAsia="pt-BR"/>
        </w:rPr>
        <w:t>– </w:t>
      </w:r>
      <w:r w:rsidRPr="0065191F"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  <w:t> maior</w:t>
      </w:r>
      <w:proofErr w:type="gramEnd"/>
      <w:r w:rsidRPr="0065191F"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  <w:t xml:space="preserve"> tempo de serviço no Magistério Público Oficial desta Secretaria;</w:t>
      </w:r>
    </w:p>
    <w:p w14:paraId="05342BC2" w14:textId="77777777" w:rsidR="00DE38F6" w:rsidRPr="00A607DA" w:rsidRDefault="0065191F" w:rsidP="00DE38F6">
      <w:pPr>
        <w:spacing w:after="0" w:line="330" w:lineRule="atLeast"/>
        <w:ind w:left="284"/>
        <w:jc w:val="both"/>
        <w:textAlignment w:val="baseline"/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</w:pPr>
      <w:r w:rsidRPr="0065191F">
        <w:rPr>
          <w:rFonts w:eastAsia="Times New Roman" w:cstheme="minorHAnsi"/>
          <w:b/>
          <w:bCs/>
          <w:color w:val="444444"/>
          <w:sz w:val="24"/>
          <w:szCs w:val="24"/>
          <w:bdr w:val="none" w:sz="0" w:space="0" w:color="auto" w:frame="1"/>
          <w:lang w:eastAsia="pt-BR"/>
        </w:rPr>
        <w:t xml:space="preserve">3.3 </w:t>
      </w:r>
      <w:proofErr w:type="gramStart"/>
      <w:r w:rsidRPr="0065191F">
        <w:rPr>
          <w:rFonts w:eastAsia="Times New Roman" w:cstheme="minorHAnsi"/>
          <w:b/>
          <w:bCs/>
          <w:color w:val="444444"/>
          <w:sz w:val="24"/>
          <w:szCs w:val="24"/>
          <w:bdr w:val="none" w:sz="0" w:space="0" w:color="auto" w:frame="1"/>
          <w:lang w:eastAsia="pt-BR"/>
        </w:rPr>
        <w:t>–  </w:t>
      </w:r>
      <w:r w:rsidRPr="0065191F"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  <w:t>maior</w:t>
      </w:r>
      <w:proofErr w:type="gramEnd"/>
      <w:r w:rsidRPr="0065191F"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  <w:t xml:space="preserve"> idade entre os credenciados;</w:t>
      </w:r>
    </w:p>
    <w:p w14:paraId="492ABD86" w14:textId="5D22615C" w:rsidR="0065191F" w:rsidRPr="00A607DA" w:rsidRDefault="0065191F" w:rsidP="00DE38F6">
      <w:pPr>
        <w:spacing w:after="0" w:line="330" w:lineRule="atLeast"/>
        <w:ind w:left="284"/>
        <w:jc w:val="both"/>
        <w:textAlignment w:val="baseline"/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</w:pPr>
      <w:r w:rsidRPr="0065191F">
        <w:rPr>
          <w:rFonts w:eastAsia="Times New Roman" w:cstheme="minorHAnsi"/>
          <w:b/>
          <w:bCs/>
          <w:color w:val="444444"/>
          <w:sz w:val="24"/>
          <w:szCs w:val="24"/>
          <w:bdr w:val="none" w:sz="0" w:space="0" w:color="auto" w:frame="1"/>
          <w:lang w:eastAsia="pt-BR"/>
        </w:rPr>
        <w:t xml:space="preserve">3.4 </w:t>
      </w:r>
      <w:proofErr w:type="gramStart"/>
      <w:r w:rsidRPr="0065191F">
        <w:rPr>
          <w:rFonts w:eastAsia="Times New Roman" w:cstheme="minorHAnsi"/>
          <w:b/>
          <w:bCs/>
          <w:color w:val="444444"/>
          <w:sz w:val="24"/>
          <w:szCs w:val="24"/>
          <w:bdr w:val="none" w:sz="0" w:space="0" w:color="auto" w:frame="1"/>
          <w:lang w:eastAsia="pt-BR"/>
        </w:rPr>
        <w:t>–  </w:t>
      </w:r>
      <w:r w:rsidRPr="0065191F"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  <w:t>maior</w:t>
      </w:r>
      <w:proofErr w:type="gramEnd"/>
      <w:r w:rsidRPr="0065191F"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  <w:t xml:space="preserve"> pontuação obtida na análise da Atividade de Sala de Aula.</w:t>
      </w:r>
    </w:p>
    <w:p w14:paraId="0AFDF6BE" w14:textId="77777777" w:rsidR="00DE38F6" w:rsidRPr="0065191F" w:rsidRDefault="00DE38F6" w:rsidP="0065191F">
      <w:pPr>
        <w:spacing w:after="0" w:line="330" w:lineRule="atLeast"/>
        <w:jc w:val="both"/>
        <w:textAlignment w:val="baseline"/>
        <w:rPr>
          <w:rFonts w:eastAsia="Times New Roman" w:cstheme="minorHAnsi"/>
          <w:color w:val="444444"/>
          <w:sz w:val="24"/>
          <w:szCs w:val="24"/>
          <w:lang w:eastAsia="pt-BR"/>
        </w:rPr>
      </w:pPr>
    </w:p>
    <w:p w14:paraId="07B58BAF" w14:textId="2B067037" w:rsidR="0065191F" w:rsidRPr="00A607DA" w:rsidRDefault="0065191F" w:rsidP="0065191F">
      <w:pPr>
        <w:spacing w:after="0" w:line="330" w:lineRule="atLeast"/>
        <w:jc w:val="both"/>
        <w:textAlignment w:val="baseline"/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</w:pPr>
      <w:r w:rsidRPr="0065191F">
        <w:rPr>
          <w:rFonts w:eastAsia="Times New Roman" w:cstheme="minorHAnsi"/>
          <w:b/>
          <w:bCs/>
          <w:color w:val="444444"/>
          <w:sz w:val="24"/>
          <w:szCs w:val="24"/>
          <w:bdr w:val="none" w:sz="0" w:space="0" w:color="auto" w:frame="1"/>
          <w:lang w:eastAsia="pt-BR"/>
        </w:rPr>
        <w:t>4</w:t>
      </w:r>
      <w:r w:rsidRPr="0065191F"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  <w:t> – A Atividade de Sala de Aula/Atividade de Gestão será avaliada pela Diretoria de Ensino, exclusivamente para fins de desempate, na escala de 1,0 (um) a 3,0 (três) pontos, sendo que estes pontos não serão acrescidos à pontuação final.</w:t>
      </w:r>
    </w:p>
    <w:p w14:paraId="310BB623" w14:textId="77777777" w:rsidR="00DE38F6" w:rsidRPr="0065191F" w:rsidRDefault="00DE38F6" w:rsidP="0065191F">
      <w:pPr>
        <w:spacing w:after="0" w:line="330" w:lineRule="atLeast"/>
        <w:jc w:val="both"/>
        <w:textAlignment w:val="baseline"/>
        <w:rPr>
          <w:rFonts w:eastAsia="Times New Roman" w:cstheme="minorHAnsi"/>
          <w:color w:val="444444"/>
          <w:sz w:val="24"/>
          <w:szCs w:val="24"/>
          <w:lang w:eastAsia="pt-BR"/>
        </w:rPr>
      </w:pPr>
    </w:p>
    <w:p w14:paraId="5ABC6F6C" w14:textId="563E7655" w:rsidR="0065191F" w:rsidRPr="0065191F" w:rsidRDefault="0065191F" w:rsidP="0065191F">
      <w:pPr>
        <w:spacing w:after="0" w:line="330" w:lineRule="atLeast"/>
        <w:jc w:val="both"/>
        <w:textAlignment w:val="baseline"/>
        <w:rPr>
          <w:rFonts w:eastAsia="Times New Roman" w:cstheme="minorHAnsi"/>
          <w:color w:val="444444"/>
          <w:sz w:val="24"/>
          <w:szCs w:val="24"/>
          <w:lang w:eastAsia="pt-BR"/>
        </w:rPr>
      </w:pPr>
      <w:r w:rsidRPr="0065191F">
        <w:rPr>
          <w:rFonts w:eastAsia="Times New Roman" w:cstheme="minorHAnsi"/>
          <w:b/>
          <w:bCs/>
          <w:color w:val="444444"/>
          <w:sz w:val="24"/>
          <w:szCs w:val="24"/>
          <w:bdr w:val="none" w:sz="0" w:space="0" w:color="auto" w:frame="1"/>
          <w:lang w:eastAsia="pt-BR"/>
        </w:rPr>
        <w:t>5</w:t>
      </w:r>
      <w:r w:rsidRPr="0065191F"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  <w:t xml:space="preserve"> – A Classificação Prévia do </w:t>
      </w:r>
      <w:r w:rsidR="00DE38F6" w:rsidRPr="00A607DA"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  <w:t>C</w:t>
      </w:r>
      <w:r w:rsidRPr="0065191F"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  <w:t>redenciamento será publicada no dia </w:t>
      </w:r>
      <w:r w:rsidR="00DE38F6" w:rsidRPr="00A607DA">
        <w:rPr>
          <w:rFonts w:eastAsia="Times New Roman" w:cstheme="minorHAnsi"/>
          <w:b/>
          <w:bCs/>
          <w:color w:val="444444"/>
          <w:sz w:val="24"/>
          <w:szCs w:val="24"/>
          <w:highlight w:val="yellow"/>
          <w:bdr w:val="none" w:sz="0" w:space="0" w:color="auto" w:frame="1"/>
          <w:lang w:eastAsia="pt-BR"/>
        </w:rPr>
        <w:t>0</w:t>
      </w:r>
      <w:r w:rsidR="00C660DA">
        <w:rPr>
          <w:rFonts w:eastAsia="Times New Roman" w:cstheme="minorHAnsi"/>
          <w:b/>
          <w:bCs/>
          <w:color w:val="444444"/>
          <w:sz w:val="24"/>
          <w:szCs w:val="24"/>
          <w:highlight w:val="yellow"/>
          <w:bdr w:val="none" w:sz="0" w:space="0" w:color="auto" w:frame="1"/>
          <w:lang w:eastAsia="pt-BR"/>
        </w:rPr>
        <w:t>6</w:t>
      </w:r>
      <w:r w:rsidRPr="0065191F">
        <w:rPr>
          <w:rFonts w:eastAsia="Times New Roman" w:cstheme="minorHAnsi"/>
          <w:b/>
          <w:bCs/>
          <w:color w:val="444444"/>
          <w:sz w:val="24"/>
          <w:szCs w:val="24"/>
          <w:highlight w:val="yellow"/>
          <w:bdr w:val="none" w:sz="0" w:space="0" w:color="auto" w:frame="1"/>
          <w:lang w:eastAsia="pt-BR"/>
        </w:rPr>
        <w:t>/0</w:t>
      </w:r>
      <w:r w:rsidR="00C660DA">
        <w:rPr>
          <w:rFonts w:eastAsia="Times New Roman" w:cstheme="minorHAnsi"/>
          <w:b/>
          <w:bCs/>
          <w:color w:val="444444"/>
          <w:sz w:val="24"/>
          <w:szCs w:val="24"/>
          <w:highlight w:val="yellow"/>
          <w:bdr w:val="none" w:sz="0" w:space="0" w:color="auto" w:frame="1"/>
          <w:lang w:eastAsia="pt-BR"/>
        </w:rPr>
        <w:t>9</w:t>
      </w:r>
      <w:r w:rsidRPr="0065191F">
        <w:rPr>
          <w:rFonts w:eastAsia="Times New Roman" w:cstheme="minorHAnsi"/>
          <w:b/>
          <w:bCs/>
          <w:color w:val="444444"/>
          <w:sz w:val="24"/>
          <w:szCs w:val="24"/>
          <w:highlight w:val="yellow"/>
          <w:bdr w:val="none" w:sz="0" w:space="0" w:color="auto" w:frame="1"/>
          <w:lang w:eastAsia="pt-BR"/>
        </w:rPr>
        <w:t>/2022</w:t>
      </w:r>
      <w:r w:rsidR="00DE38F6" w:rsidRPr="00A607DA">
        <w:rPr>
          <w:rFonts w:eastAsia="Times New Roman" w:cstheme="minorHAnsi"/>
          <w:b/>
          <w:bCs/>
          <w:color w:val="444444"/>
          <w:sz w:val="24"/>
          <w:szCs w:val="24"/>
          <w:bdr w:val="none" w:sz="0" w:space="0" w:color="auto" w:frame="1"/>
          <w:lang w:eastAsia="pt-BR"/>
        </w:rPr>
        <w:t>,</w:t>
      </w:r>
      <w:r w:rsidRPr="0065191F"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  <w:t xml:space="preserve"> no site da Diretoria de Ensino </w:t>
      </w:r>
      <w:r w:rsidR="00244901" w:rsidRPr="00A607DA"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  <w:t>Pindamonhangaba</w:t>
      </w:r>
      <w:r w:rsidR="00DE38F6" w:rsidRPr="00A607DA"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  <w:t>, a partir do acesso ao link</w:t>
      </w:r>
      <w:r w:rsidRPr="0065191F"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  <w:t> </w:t>
      </w:r>
      <w:hyperlink r:id="rId6" w:history="1">
        <w:r w:rsidR="00DE38F6" w:rsidRPr="00A607DA">
          <w:rPr>
            <w:rStyle w:val="Hyperlink"/>
            <w:rFonts w:eastAsia="Times New Roman" w:cstheme="minorHAnsi"/>
            <w:sz w:val="24"/>
            <w:szCs w:val="24"/>
            <w:bdr w:val="none" w:sz="0" w:space="0" w:color="auto" w:frame="1"/>
            <w:lang w:eastAsia="pt-BR"/>
          </w:rPr>
          <w:t>https://depindamonhangaba.educacao.sp.gov.br/</w:t>
        </w:r>
      </w:hyperlink>
      <w:r w:rsidR="00DE38F6" w:rsidRPr="00A607DA"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  <w:t>.</w:t>
      </w:r>
    </w:p>
    <w:p w14:paraId="0CAB4AE0" w14:textId="77777777" w:rsidR="00DE38F6" w:rsidRPr="00A607DA" w:rsidRDefault="00DE38F6" w:rsidP="0065191F">
      <w:pPr>
        <w:spacing w:after="0" w:line="330" w:lineRule="atLeast"/>
        <w:jc w:val="both"/>
        <w:textAlignment w:val="baseline"/>
        <w:rPr>
          <w:rFonts w:eastAsia="Times New Roman" w:cstheme="minorHAnsi"/>
          <w:b/>
          <w:bCs/>
          <w:color w:val="444444"/>
          <w:sz w:val="24"/>
          <w:szCs w:val="24"/>
          <w:bdr w:val="none" w:sz="0" w:space="0" w:color="auto" w:frame="1"/>
          <w:lang w:eastAsia="pt-BR"/>
        </w:rPr>
      </w:pPr>
    </w:p>
    <w:p w14:paraId="7958522A" w14:textId="77777777" w:rsidR="00DE38F6" w:rsidRPr="00A607DA" w:rsidRDefault="00DE38F6" w:rsidP="0065191F">
      <w:pPr>
        <w:spacing w:after="0" w:line="330" w:lineRule="atLeast"/>
        <w:jc w:val="both"/>
        <w:textAlignment w:val="baseline"/>
        <w:rPr>
          <w:rFonts w:eastAsia="Times New Roman" w:cstheme="minorHAnsi"/>
          <w:b/>
          <w:bCs/>
          <w:color w:val="444444"/>
          <w:sz w:val="24"/>
          <w:szCs w:val="24"/>
          <w:bdr w:val="none" w:sz="0" w:space="0" w:color="auto" w:frame="1"/>
          <w:lang w:eastAsia="pt-BR"/>
        </w:rPr>
      </w:pPr>
    </w:p>
    <w:p w14:paraId="709E9928" w14:textId="4C550127" w:rsidR="0065191F" w:rsidRPr="00A607DA" w:rsidRDefault="0065191F" w:rsidP="0065191F">
      <w:pPr>
        <w:spacing w:after="0" w:line="330" w:lineRule="atLeast"/>
        <w:jc w:val="both"/>
        <w:textAlignment w:val="baseline"/>
        <w:rPr>
          <w:rFonts w:eastAsia="Times New Roman" w:cstheme="minorHAnsi"/>
          <w:b/>
          <w:bCs/>
          <w:color w:val="444444"/>
          <w:sz w:val="24"/>
          <w:szCs w:val="24"/>
          <w:bdr w:val="none" w:sz="0" w:space="0" w:color="auto" w:frame="1"/>
          <w:lang w:eastAsia="pt-BR"/>
        </w:rPr>
      </w:pPr>
      <w:r w:rsidRPr="0065191F">
        <w:rPr>
          <w:rFonts w:eastAsia="Times New Roman" w:cstheme="minorHAnsi"/>
          <w:b/>
          <w:bCs/>
          <w:color w:val="444444"/>
          <w:sz w:val="24"/>
          <w:szCs w:val="24"/>
          <w:bdr w:val="none" w:sz="0" w:space="0" w:color="auto" w:frame="1"/>
          <w:lang w:eastAsia="pt-BR"/>
        </w:rPr>
        <w:t>V – DO RECURSO E DA CLASSIFICAÇÃO FINAL</w:t>
      </w:r>
    </w:p>
    <w:p w14:paraId="741A2495" w14:textId="77777777" w:rsidR="00DE38F6" w:rsidRPr="0065191F" w:rsidRDefault="00DE38F6" w:rsidP="0065191F">
      <w:pPr>
        <w:spacing w:after="0" w:line="330" w:lineRule="atLeast"/>
        <w:jc w:val="both"/>
        <w:textAlignment w:val="baseline"/>
        <w:rPr>
          <w:rFonts w:eastAsia="Times New Roman" w:cstheme="minorHAnsi"/>
          <w:color w:val="444444"/>
          <w:sz w:val="24"/>
          <w:szCs w:val="24"/>
          <w:lang w:eastAsia="pt-BR"/>
        </w:rPr>
      </w:pPr>
    </w:p>
    <w:p w14:paraId="0713F01C" w14:textId="63FFCAEF" w:rsidR="00DE38F6" w:rsidRPr="00A607DA" w:rsidRDefault="0065191F" w:rsidP="0065191F">
      <w:pPr>
        <w:spacing w:after="0" w:line="330" w:lineRule="atLeast"/>
        <w:jc w:val="both"/>
        <w:textAlignment w:val="baseline"/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</w:pPr>
      <w:r w:rsidRPr="0065191F">
        <w:rPr>
          <w:rFonts w:eastAsia="Times New Roman" w:cstheme="minorHAnsi"/>
          <w:b/>
          <w:bCs/>
          <w:color w:val="444444"/>
          <w:sz w:val="24"/>
          <w:szCs w:val="24"/>
          <w:bdr w:val="none" w:sz="0" w:space="0" w:color="auto" w:frame="1"/>
          <w:lang w:eastAsia="pt-BR"/>
        </w:rPr>
        <w:t>1</w:t>
      </w:r>
      <w:r w:rsidRPr="0065191F"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  <w:t> – O candidato poderá interpor recurso a partir da divulgação da Classificação, no dia </w:t>
      </w:r>
      <w:r w:rsidR="00DE38F6" w:rsidRPr="00A607DA">
        <w:rPr>
          <w:rFonts w:eastAsia="Times New Roman" w:cstheme="minorHAnsi"/>
          <w:b/>
          <w:bCs/>
          <w:color w:val="444444"/>
          <w:sz w:val="24"/>
          <w:szCs w:val="24"/>
          <w:highlight w:val="yellow"/>
          <w:bdr w:val="none" w:sz="0" w:space="0" w:color="auto" w:frame="1"/>
          <w:lang w:eastAsia="pt-BR"/>
        </w:rPr>
        <w:t>0</w:t>
      </w:r>
      <w:r w:rsidR="00C660DA">
        <w:rPr>
          <w:rFonts w:eastAsia="Times New Roman" w:cstheme="minorHAnsi"/>
          <w:b/>
          <w:bCs/>
          <w:color w:val="444444"/>
          <w:sz w:val="24"/>
          <w:szCs w:val="24"/>
          <w:highlight w:val="yellow"/>
          <w:bdr w:val="none" w:sz="0" w:space="0" w:color="auto" w:frame="1"/>
          <w:lang w:eastAsia="pt-BR"/>
        </w:rPr>
        <w:t>6</w:t>
      </w:r>
      <w:r w:rsidRPr="0065191F">
        <w:rPr>
          <w:rFonts w:eastAsia="Times New Roman" w:cstheme="minorHAnsi"/>
          <w:b/>
          <w:bCs/>
          <w:color w:val="444444"/>
          <w:sz w:val="24"/>
          <w:szCs w:val="24"/>
          <w:highlight w:val="yellow"/>
          <w:bdr w:val="none" w:sz="0" w:space="0" w:color="auto" w:frame="1"/>
          <w:lang w:eastAsia="pt-BR"/>
        </w:rPr>
        <w:t>/0</w:t>
      </w:r>
      <w:r w:rsidR="00C660DA">
        <w:rPr>
          <w:rFonts w:eastAsia="Times New Roman" w:cstheme="minorHAnsi"/>
          <w:b/>
          <w:bCs/>
          <w:color w:val="444444"/>
          <w:sz w:val="24"/>
          <w:szCs w:val="24"/>
          <w:highlight w:val="yellow"/>
          <w:bdr w:val="none" w:sz="0" w:space="0" w:color="auto" w:frame="1"/>
          <w:lang w:eastAsia="pt-BR"/>
        </w:rPr>
        <w:t>9</w:t>
      </w:r>
      <w:r w:rsidRPr="0065191F">
        <w:rPr>
          <w:rFonts w:eastAsia="Times New Roman" w:cstheme="minorHAnsi"/>
          <w:b/>
          <w:bCs/>
          <w:color w:val="444444"/>
          <w:sz w:val="24"/>
          <w:szCs w:val="24"/>
          <w:highlight w:val="yellow"/>
          <w:bdr w:val="none" w:sz="0" w:space="0" w:color="auto" w:frame="1"/>
          <w:lang w:eastAsia="pt-BR"/>
        </w:rPr>
        <w:t>/2022</w:t>
      </w:r>
      <w:r w:rsidR="00DE38F6" w:rsidRPr="00A607DA">
        <w:rPr>
          <w:rFonts w:eastAsia="Times New Roman" w:cstheme="minorHAnsi"/>
          <w:b/>
          <w:bCs/>
          <w:color w:val="444444"/>
          <w:sz w:val="24"/>
          <w:szCs w:val="24"/>
          <w:highlight w:val="yellow"/>
          <w:bdr w:val="none" w:sz="0" w:space="0" w:color="auto" w:frame="1"/>
          <w:lang w:eastAsia="pt-BR"/>
        </w:rPr>
        <w:t>,</w:t>
      </w:r>
      <w:r w:rsidRPr="0065191F">
        <w:rPr>
          <w:rFonts w:eastAsia="Times New Roman" w:cstheme="minorHAnsi"/>
          <w:b/>
          <w:bCs/>
          <w:color w:val="444444"/>
          <w:sz w:val="24"/>
          <w:szCs w:val="24"/>
          <w:highlight w:val="yellow"/>
          <w:bdr w:val="none" w:sz="0" w:space="0" w:color="auto" w:frame="1"/>
          <w:lang w:eastAsia="pt-BR"/>
        </w:rPr>
        <w:t xml:space="preserve"> até às 1</w:t>
      </w:r>
      <w:r w:rsidR="00DE38F6" w:rsidRPr="00A607DA">
        <w:rPr>
          <w:rFonts w:eastAsia="Times New Roman" w:cstheme="minorHAnsi"/>
          <w:b/>
          <w:bCs/>
          <w:color w:val="444444"/>
          <w:sz w:val="24"/>
          <w:szCs w:val="24"/>
          <w:highlight w:val="yellow"/>
          <w:bdr w:val="none" w:sz="0" w:space="0" w:color="auto" w:frame="1"/>
          <w:lang w:eastAsia="pt-BR"/>
        </w:rPr>
        <w:t>4</w:t>
      </w:r>
      <w:r w:rsidRPr="0065191F">
        <w:rPr>
          <w:rFonts w:eastAsia="Times New Roman" w:cstheme="minorHAnsi"/>
          <w:b/>
          <w:bCs/>
          <w:color w:val="444444"/>
          <w:sz w:val="24"/>
          <w:szCs w:val="24"/>
          <w:highlight w:val="yellow"/>
          <w:bdr w:val="none" w:sz="0" w:space="0" w:color="auto" w:frame="1"/>
          <w:lang w:eastAsia="pt-BR"/>
        </w:rPr>
        <w:t>h</w:t>
      </w:r>
      <w:r w:rsidR="00DE38F6" w:rsidRPr="00A607DA"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  <w:t>,</w:t>
      </w:r>
      <w:r w:rsidRPr="0065191F"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  <w:t xml:space="preserve"> mediante </w:t>
      </w:r>
      <w:r w:rsidR="00DE38F6" w:rsidRPr="00A607DA"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  <w:t>requerimento protocolado na Diretoria de Ensino, situada na Rua Soldado Roberto Marcondes, 324 - Jardim Rosely, Pindamonhangaba - SP</w:t>
      </w:r>
      <w:r w:rsidRPr="0065191F"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  <w:t>.</w:t>
      </w:r>
    </w:p>
    <w:p w14:paraId="4024163D" w14:textId="77777777" w:rsidR="00DE38F6" w:rsidRPr="00A607DA" w:rsidRDefault="00DE38F6" w:rsidP="0065191F">
      <w:pPr>
        <w:spacing w:after="0" w:line="330" w:lineRule="atLeast"/>
        <w:jc w:val="both"/>
        <w:textAlignment w:val="baseline"/>
        <w:rPr>
          <w:rFonts w:eastAsia="Times New Roman" w:cstheme="minorHAnsi"/>
          <w:b/>
          <w:bCs/>
          <w:color w:val="444444"/>
          <w:sz w:val="24"/>
          <w:szCs w:val="24"/>
          <w:bdr w:val="none" w:sz="0" w:space="0" w:color="auto" w:frame="1"/>
          <w:lang w:eastAsia="pt-BR"/>
        </w:rPr>
      </w:pPr>
    </w:p>
    <w:p w14:paraId="6E079BFD" w14:textId="688355C7" w:rsidR="0065191F" w:rsidRPr="0065191F" w:rsidRDefault="0065191F" w:rsidP="0065191F">
      <w:pPr>
        <w:spacing w:after="0" w:line="330" w:lineRule="atLeast"/>
        <w:jc w:val="both"/>
        <w:textAlignment w:val="baseline"/>
        <w:rPr>
          <w:rFonts w:eastAsia="Times New Roman" w:cstheme="minorHAnsi"/>
          <w:color w:val="444444"/>
          <w:sz w:val="24"/>
          <w:szCs w:val="24"/>
          <w:lang w:eastAsia="pt-BR"/>
        </w:rPr>
      </w:pPr>
      <w:r w:rsidRPr="0065191F">
        <w:rPr>
          <w:rFonts w:eastAsia="Times New Roman" w:cstheme="minorHAnsi"/>
          <w:b/>
          <w:bCs/>
          <w:color w:val="444444"/>
          <w:sz w:val="24"/>
          <w:szCs w:val="24"/>
          <w:bdr w:val="none" w:sz="0" w:space="0" w:color="auto" w:frame="1"/>
          <w:lang w:eastAsia="pt-BR"/>
        </w:rPr>
        <w:t>2</w:t>
      </w:r>
      <w:r w:rsidRPr="0065191F"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  <w:t> – Os recursos serão analisados no dia </w:t>
      </w:r>
      <w:r w:rsidR="00DE38F6" w:rsidRPr="00A607DA">
        <w:rPr>
          <w:rFonts w:eastAsia="Times New Roman" w:cstheme="minorHAnsi"/>
          <w:b/>
          <w:bCs/>
          <w:color w:val="444444"/>
          <w:sz w:val="24"/>
          <w:szCs w:val="24"/>
          <w:highlight w:val="yellow"/>
          <w:bdr w:val="none" w:sz="0" w:space="0" w:color="auto" w:frame="1"/>
          <w:lang w:eastAsia="pt-BR"/>
        </w:rPr>
        <w:t>0</w:t>
      </w:r>
      <w:r w:rsidR="0071318C">
        <w:rPr>
          <w:rFonts w:eastAsia="Times New Roman" w:cstheme="minorHAnsi"/>
          <w:b/>
          <w:bCs/>
          <w:color w:val="444444"/>
          <w:sz w:val="24"/>
          <w:szCs w:val="24"/>
          <w:highlight w:val="yellow"/>
          <w:bdr w:val="none" w:sz="0" w:space="0" w:color="auto" w:frame="1"/>
          <w:lang w:eastAsia="pt-BR"/>
        </w:rPr>
        <w:t>9</w:t>
      </w:r>
      <w:r w:rsidRPr="0065191F">
        <w:rPr>
          <w:rFonts w:eastAsia="Times New Roman" w:cstheme="minorHAnsi"/>
          <w:b/>
          <w:bCs/>
          <w:color w:val="444444"/>
          <w:sz w:val="24"/>
          <w:szCs w:val="24"/>
          <w:highlight w:val="yellow"/>
          <w:bdr w:val="none" w:sz="0" w:space="0" w:color="auto" w:frame="1"/>
          <w:lang w:eastAsia="pt-BR"/>
        </w:rPr>
        <w:t>/0</w:t>
      </w:r>
      <w:r w:rsidR="0071318C">
        <w:rPr>
          <w:rFonts w:eastAsia="Times New Roman" w:cstheme="minorHAnsi"/>
          <w:b/>
          <w:bCs/>
          <w:color w:val="444444"/>
          <w:sz w:val="24"/>
          <w:szCs w:val="24"/>
          <w:highlight w:val="yellow"/>
          <w:bdr w:val="none" w:sz="0" w:space="0" w:color="auto" w:frame="1"/>
          <w:lang w:eastAsia="pt-BR"/>
        </w:rPr>
        <w:t>9</w:t>
      </w:r>
      <w:r w:rsidRPr="0065191F">
        <w:rPr>
          <w:rFonts w:eastAsia="Times New Roman" w:cstheme="minorHAnsi"/>
          <w:b/>
          <w:bCs/>
          <w:color w:val="444444"/>
          <w:sz w:val="24"/>
          <w:szCs w:val="24"/>
          <w:highlight w:val="yellow"/>
          <w:bdr w:val="none" w:sz="0" w:space="0" w:color="auto" w:frame="1"/>
          <w:lang w:eastAsia="pt-BR"/>
        </w:rPr>
        <w:t>/2022</w:t>
      </w:r>
      <w:r w:rsidRPr="0065191F"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  <w:t>.</w:t>
      </w:r>
    </w:p>
    <w:p w14:paraId="1DBC3B6B" w14:textId="77777777" w:rsidR="00DE38F6" w:rsidRPr="00A607DA" w:rsidRDefault="00DE38F6" w:rsidP="0065191F">
      <w:pPr>
        <w:spacing w:after="0" w:line="330" w:lineRule="atLeast"/>
        <w:jc w:val="both"/>
        <w:textAlignment w:val="baseline"/>
        <w:rPr>
          <w:rFonts w:eastAsia="Times New Roman" w:cstheme="minorHAnsi"/>
          <w:b/>
          <w:bCs/>
          <w:color w:val="444444"/>
          <w:sz w:val="24"/>
          <w:szCs w:val="24"/>
          <w:bdr w:val="none" w:sz="0" w:space="0" w:color="auto" w:frame="1"/>
          <w:lang w:eastAsia="pt-BR"/>
        </w:rPr>
      </w:pPr>
    </w:p>
    <w:p w14:paraId="34F82BB4" w14:textId="5D22DD07" w:rsidR="0065191F" w:rsidRPr="0065191F" w:rsidRDefault="0065191F" w:rsidP="0065191F">
      <w:pPr>
        <w:spacing w:after="0" w:line="330" w:lineRule="atLeast"/>
        <w:jc w:val="both"/>
        <w:textAlignment w:val="baseline"/>
        <w:rPr>
          <w:rFonts w:eastAsia="Times New Roman" w:cstheme="minorHAnsi"/>
          <w:color w:val="444444"/>
          <w:sz w:val="24"/>
          <w:szCs w:val="24"/>
          <w:lang w:eastAsia="pt-BR"/>
        </w:rPr>
      </w:pPr>
      <w:r w:rsidRPr="0065191F">
        <w:rPr>
          <w:rFonts w:eastAsia="Times New Roman" w:cstheme="minorHAnsi"/>
          <w:b/>
          <w:bCs/>
          <w:color w:val="444444"/>
          <w:sz w:val="24"/>
          <w:szCs w:val="24"/>
          <w:bdr w:val="none" w:sz="0" w:space="0" w:color="auto" w:frame="1"/>
          <w:lang w:eastAsia="pt-BR"/>
        </w:rPr>
        <w:t>3</w:t>
      </w:r>
      <w:r w:rsidRPr="0065191F"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  <w:t xml:space="preserve"> – A Classificação Final </w:t>
      </w:r>
      <w:r w:rsidR="00DE38F6" w:rsidRPr="00A607DA"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  <w:t>P</w:t>
      </w:r>
      <w:r w:rsidRPr="0065191F"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  <w:t>ós</w:t>
      </w:r>
      <w:r w:rsidR="00DE38F6" w:rsidRPr="00A607DA"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  <w:t>-R</w:t>
      </w:r>
      <w:r w:rsidRPr="0065191F"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  <w:t>ecurso será publicada no Diário Oficial do Estado e no site</w:t>
      </w:r>
      <w:r w:rsidRPr="0065191F">
        <w:rPr>
          <w:rFonts w:eastAsia="Times New Roman" w:cstheme="minorHAnsi"/>
          <w:b/>
          <w:bCs/>
          <w:color w:val="444444"/>
          <w:sz w:val="24"/>
          <w:szCs w:val="24"/>
          <w:bdr w:val="none" w:sz="0" w:space="0" w:color="auto" w:frame="1"/>
          <w:lang w:eastAsia="pt-BR"/>
        </w:rPr>
        <w:t> </w:t>
      </w:r>
      <w:hyperlink r:id="rId7" w:history="1">
        <w:r w:rsidR="00DE38F6" w:rsidRPr="00A607DA">
          <w:rPr>
            <w:rStyle w:val="Hyperlink"/>
            <w:rFonts w:eastAsia="Times New Roman" w:cstheme="minorHAnsi"/>
            <w:sz w:val="24"/>
            <w:szCs w:val="24"/>
            <w:bdr w:val="none" w:sz="0" w:space="0" w:color="auto" w:frame="1"/>
            <w:lang w:eastAsia="pt-BR"/>
          </w:rPr>
          <w:t>https://depindamonhangaba.educacao.sp.gov.br/</w:t>
        </w:r>
      </w:hyperlink>
      <w:r w:rsidR="00DE38F6" w:rsidRPr="00A607DA"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  <w:t>,</w:t>
      </w:r>
      <w:r w:rsidRPr="0065191F"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  <w:t> </w:t>
      </w:r>
      <w:r w:rsidR="0071318C"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  <w:t>a partir d</w:t>
      </w:r>
      <w:r w:rsidRPr="0065191F"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  <w:t>o dia </w:t>
      </w:r>
      <w:r w:rsidR="00DE38F6" w:rsidRPr="00A607DA">
        <w:rPr>
          <w:rFonts w:eastAsia="Times New Roman" w:cstheme="minorHAnsi"/>
          <w:b/>
          <w:bCs/>
          <w:color w:val="444444"/>
          <w:sz w:val="24"/>
          <w:szCs w:val="24"/>
          <w:highlight w:val="yellow"/>
          <w:bdr w:val="none" w:sz="0" w:space="0" w:color="auto" w:frame="1"/>
          <w:lang w:eastAsia="pt-BR"/>
        </w:rPr>
        <w:t>0</w:t>
      </w:r>
      <w:r w:rsidR="0071318C">
        <w:rPr>
          <w:rFonts w:eastAsia="Times New Roman" w:cstheme="minorHAnsi"/>
          <w:b/>
          <w:bCs/>
          <w:color w:val="444444"/>
          <w:sz w:val="24"/>
          <w:szCs w:val="24"/>
          <w:highlight w:val="yellow"/>
          <w:bdr w:val="none" w:sz="0" w:space="0" w:color="auto" w:frame="1"/>
          <w:lang w:eastAsia="pt-BR"/>
        </w:rPr>
        <w:t>9</w:t>
      </w:r>
      <w:r w:rsidRPr="0065191F">
        <w:rPr>
          <w:rFonts w:eastAsia="Times New Roman" w:cstheme="minorHAnsi"/>
          <w:b/>
          <w:bCs/>
          <w:color w:val="444444"/>
          <w:sz w:val="24"/>
          <w:szCs w:val="24"/>
          <w:highlight w:val="yellow"/>
          <w:bdr w:val="none" w:sz="0" w:space="0" w:color="auto" w:frame="1"/>
          <w:lang w:eastAsia="pt-BR"/>
        </w:rPr>
        <w:t>/0</w:t>
      </w:r>
      <w:r w:rsidR="0071318C">
        <w:rPr>
          <w:rFonts w:eastAsia="Times New Roman" w:cstheme="minorHAnsi"/>
          <w:b/>
          <w:bCs/>
          <w:color w:val="444444"/>
          <w:sz w:val="24"/>
          <w:szCs w:val="24"/>
          <w:highlight w:val="yellow"/>
          <w:bdr w:val="none" w:sz="0" w:space="0" w:color="auto" w:frame="1"/>
          <w:lang w:eastAsia="pt-BR"/>
        </w:rPr>
        <w:t>9</w:t>
      </w:r>
      <w:r w:rsidRPr="0065191F">
        <w:rPr>
          <w:rFonts w:eastAsia="Times New Roman" w:cstheme="minorHAnsi"/>
          <w:b/>
          <w:bCs/>
          <w:color w:val="444444"/>
          <w:sz w:val="24"/>
          <w:szCs w:val="24"/>
          <w:highlight w:val="yellow"/>
          <w:bdr w:val="none" w:sz="0" w:space="0" w:color="auto" w:frame="1"/>
          <w:lang w:eastAsia="pt-BR"/>
        </w:rPr>
        <w:t>/2022</w:t>
      </w:r>
      <w:r w:rsidRPr="0065191F"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  <w:t>.</w:t>
      </w:r>
    </w:p>
    <w:p w14:paraId="4A844D64" w14:textId="77777777" w:rsidR="00DE38F6" w:rsidRPr="00A607DA" w:rsidRDefault="00DE38F6" w:rsidP="0065191F">
      <w:pPr>
        <w:spacing w:after="0" w:line="330" w:lineRule="atLeast"/>
        <w:jc w:val="both"/>
        <w:textAlignment w:val="baseline"/>
        <w:rPr>
          <w:rFonts w:eastAsia="Times New Roman" w:cstheme="minorHAnsi"/>
          <w:b/>
          <w:bCs/>
          <w:color w:val="444444"/>
          <w:sz w:val="24"/>
          <w:szCs w:val="24"/>
          <w:bdr w:val="none" w:sz="0" w:space="0" w:color="auto" w:frame="1"/>
          <w:lang w:eastAsia="pt-BR"/>
        </w:rPr>
      </w:pPr>
    </w:p>
    <w:p w14:paraId="39906091" w14:textId="77777777" w:rsidR="00DE38F6" w:rsidRPr="00A607DA" w:rsidRDefault="00DE38F6" w:rsidP="0065191F">
      <w:pPr>
        <w:spacing w:after="0" w:line="330" w:lineRule="atLeast"/>
        <w:jc w:val="both"/>
        <w:textAlignment w:val="baseline"/>
        <w:rPr>
          <w:rFonts w:eastAsia="Times New Roman" w:cstheme="minorHAnsi"/>
          <w:b/>
          <w:bCs/>
          <w:color w:val="444444"/>
          <w:sz w:val="24"/>
          <w:szCs w:val="24"/>
          <w:bdr w:val="none" w:sz="0" w:space="0" w:color="auto" w:frame="1"/>
          <w:lang w:eastAsia="pt-BR"/>
        </w:rPr>
      </w:pPr>
    </w:p>
    <w:p w14:paraId="414AC337" w14:textId="72D57244" w:rsidR="0065191F" w:rsidRPr="00A607DA" w:rsidRDefault="0065191F" w:rsidP="0065191F">
      <w:pPr>
        <w:spacing w:after="0" w:line="330" w:lineRule="atLeast"/>
        <w:jc w:val="both"/>
        <w:textAlignment w:val="baseline"/>
        <w:rPr>
          <w:rFonts w:eastAsia="Times New Roman" w:cstheme="minorHAnsi"/>
          <w:b/>
          <w:bCs/>
          <w:color w:val="444444"/>
          <w:sz w:val="24"/>
          <w:szCs w:val="24"/>
          <w:bdr w:val="none" w:sz="0" w:space="0" w:color="auto" w:frame="1"/>
          <w:lang w:eastAsia="pt-BR"/>
        </w:rPr>
      </w:pPr>
      <w:r w:rsidRPr="0065191F">
        <w:rPr>
          <w:rFonts w:eastAsia="Times New Roman" w:cstheme="minorHAnsi"/>
          <w:b/>
          <w:bCs/>
          <w:color w:val="444444"/>
          <w:sz w:val="24"/>
          <w:szCs w:val="24"/>
          <w:bdr w:val="none" w:sz="0" w:space="0" w:color="auto" w:frame="1"/>
          <w:lang w:eastAsia="pt-BR"/>
        </w:rPr>
        <w:t>VI – DA ALOCAÇÃO</w:t>
      </w:r>
    </w:p>
    <w:p w14:paraId="018D8182" w14:textId="77777777" w:rsidR="00DE38F6" w:rsidRPr="0065191F" w:rsidRDefault="00DE38F6" w:rsidP="0065191F">
      <w:pPr>
        <w:spacing w:after="0" w:line="330" w:lineRule="atLeast"/>
        <w:jc w:val="both"/>
        <w:textAlignment w:val="baseline"/>
        <w:rPr>
          <w:rFonts w:eastAsia="Times New Roman" w:cstheme="minorHAnsi"/>
          <w:color w:val="444444"/>
          <w:sz w:val="24"/>
          <w:szCs w:val="24"/>
          <w:lang w:eastAsia="pt-BR"/>
        </w:rPr>
      </w:pPr>
    </w:p>
    <w:p w14:paraId="6C2FECDE" w14:textId="4E61C29A" w:rsidR="0065191F" w:rsidRPr="00A607DA" w:rsidRDefault="0065191F" w:rsidP="0065191F">
      <w:pPr>
        <w:spacing w:after="0" w:line="330" w:lineRule="atLeast"/>
        <w:jc w:val="both"/>
        <w:textAlignment w:val="baseline"/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</w:pPr>
      <w:r w:rsidRPr="0065191F">
        <w:rPr>
          <w:rFonts w:eastAsia="Times New Roman" w:cstheme="minorHAnsi"/>
          <w:b/>
          <w:bCs/>
          <w:color w:val="444444"/>
          <w:sz w:val="24"/>
          <w:szCs w:val="24"/>
          <w:bdr w:val="none" w:sz="0" w:space="0" w:color="auto" w:frame="1"/>
          <w:lang w:eastAsia="pt-BR"/>
        </w:rPr>
        <w:lastRenderedPageBreak/>
        <w:t>1</w:t>
      </w:r>
      <w:r w:rsidRPr="0065191F"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  <w:t xml:space="preserve"> – Os candidatos credenciados serão convocados para sessão de alocação, mediante publicação no Diário Oficial do Estado e </w:t>
      </w:r>
      <w:r w:rsidR="00DE38F6" w:rsidRPr="00A607DA"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  <w:t xml:space="preserve">no </w:t>
      </w:r>
      <w:r w:rsidRPr="0065191F"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  <w:t>site </w:t>
      </w:r>
      <w:hyperlink r:id="rId8" w:history="1">
        <w:r w:rsidR="00DE38F6" w:rsidRPr="00A607DA">
          <w:rPr>
            <w:rStyle w:val="Hyperlink"/>
            <w:rFonts w:eastAsia="Times New Roman" w:cstheme="minorHAnsi"/>
            <w:sz w:val="24"/>
            <w:szCs w:val="24"/>
            <w:bdr w:val="none" w:sz="0" w:space="0" w:color="auto" w:frame="1"/>
            <w:lang w:eastAsia="pt-BR"/>
          </w:rPr>
          <w:t>https://depindamonhangaba.educacao.sp.gov.br/</w:t>
        </w:r>
      </w:hyperlink>
      <w:r w:rsidRPr="0065191F"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  <w:t>.</w:t>
      </w:r>
    </w:p>
    <w:p w14:paraId="2D3A3C19" w14:textId="77777777" w:rsidR="00DE38F6" w:rsidRPr="0065191F" w:rsidRDefault="00DE38F6" w:rsidP="0065191F">
      <w:pPr>
        <w:spacing w:after="0" w:line="330" w:lineRule="atLeast"/>
        <w:jc w:val="both"/>
        <w:textAlignment w:val="baseline"/>
        <w:rPr>
          <w:rFonts w:eastAsia="Times New Roman" w:cstheme="minorHAnsi"/>
          <w:color w:val="444444"/>
          <w:sz w:val="24"/>
          <w:szCs w:val="24"/>
          <w:lang w:eastAsia="pt-BR"/>
        </w:rPr>
      </w:pPr>
    </w:p>
    <w:p w14:paraId="059F0354" w14:textId="2E2058E5" w:rsidR="0065191F" w:rsidRPr="00A607DA" w:rsidRDefault="0065191F" w:rsidP="0065191F">
      <w:pPr>
        <w:spacing w:after="0" w:line="330" w:lineRule="atLeast"/>
        <w:jc w:val="both"/>
        <w:textAlignment w:val="baseline"/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</w:pPr>
      <w:r w:rsidRPr="0065191F">
        <w:rPr>
          <w:rFonts w:eastAsia="Times New Roman" w:cstheme="minorHAnsi"/>
          <w:b/>
          <w:bCs/>
          <w:color w:val="444444"/>
          <w:sz w:val="24"/>
          <w:szCs w:val="24"/>
          <w:bdr w:val="none" w:sz="0" w:space="0" w:color="auto" w:frame="1"/>
          <w:lang w:eastAsia="pt-BR"/>
        </w:rPr>
        <w:t>2</w:t>
      </w:r>
      <w:r w:rsidRPr="0065191F"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  <w:t> – A classificação no Processo de Credenciamento não assegura ao candidato o direito à alocação e consequente designação, tendo em vista a obrigatoriedade de comprovação dos requisitos autodeclarados no momento da inscrição e quantidade de vagas disponibilizadas.</w:t>
      </w:r>
    </w:p>
    <w:p w14:paraId="78D34BAA" w14:textId="77777777" w:rsidR="00DE38F6" w:rsidRPr="00A607DA" w:rsidRDefault="00DE38F6" w:rsidP="0065191F">
      <w:pPr>
        <w:spacing w:after="0" w:line="330" w:lineRule="atLeast"/>
        <w:jc w:val="both"/>
        <w:textAlignment w:val="baseline"/>
        <w:rPr>
          <w:rFonts w:eastAsia="Times New Roman" w:cstheme="minorHAnsi"/>
          <w:b/>
          <w:bCs/>
          <w:color w:val="444444"/>
          <w:sz w:val="24"/>
          <w:szCs w:val="24"/>
          <w:bdr w:val="none" w:sz="0" w:space="0" w:color="auto" w:frame="1"/>
          <w:lang w:eastAsia="pt-BR"/>
        </w:rPr>
      </w:pPr>
    </w:p>
    <w:p w14:paraId="404F589A" w14:textId="17737E44" w:rsidR="0065191F" w:rsidRPr="00A607DA" w:rsidRDefault="0065191F" w:rsidP="0065191F">
      <w:pPr>
        <w:spacing w:after="0" w:line="330" w:lineRule="atLeast"/>
        <w:jc w:val="both"/>
        <w:textAlignment w:val="baseline"/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</w:pPr>
      <w:r w:rsidRPr="0065191F">
        <w:rPr>
          <w:rFonts w:eastAsia="Times New Roman" w:cstheme="minorHAnsi"/>
          <w:b/>
          <w:bCs/>
          <w:color w:val="444444"/>
          <w:sz w:val="24"/>
          <w:szCs w:val="24"/>
          <w:bdr w:val="none" w:sz="0" w:space="0" w:color="auto" w:frame="1"/>
          <w:lang w:eastAsia="pt-BR"/>
        </w:rPr>
        <w:t>3</w:t>
      </w:r>
      <w:r w:rsidRPr="0065191F"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  <w:t> – O integrante do Quadro do Magistério não será alocado caso não atenda ao critério previsto no item 5 das Disposições Preliminares e dos Requisitos para o desempenho da função.</w:t>
      </w:r>
    </w:p>
    <w:p w14:paraId="3F06D06E" w14:textId="0E29A937" w:rsidR="0065191F" w:rsidRPr="00A607DA" w:rsidRDefault="0065191F" w:rsidP="00693EDE">
      <w:pPr>
        <w:spacing w:after="0" w:line="330" w:lineRule="atLeast"/>
        <w:ind w:left="284"/>
        <w:jc w:val="both"/>
        <w:textAlignment w:val="baseline"/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</w:pPr>
      <w:r w:rsidRPr="0065191F">
        <w:rPr>
          <w:rFonts w:eastAsia="Times New Roman" w:cstheme="minorHAnsi"/>
          <w:b/>
          <w:bCs/>
          <w:color w:val="444444"/>
          <w:sz w:val="24"/>
          <w:szCs w:val="24"/>
          <w:bdr w:val="none" w:sz="0" w:space="0" w:color="auto" w:frame="1"/>
          <w:lang w:eastAsia="pt-BR"/>
        </w:rPr>
        <w:t>3.1</w:t>
      </w:r>
      <w:r w:rsidRPr="0065191F"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  <w:t> – Os docentes poderão ser designados junto ao Programa Ensino Integral – PEI, utilizando primeiramente a disciplina específica e depois a não específica da licenciatura plena, objeto do cargo/admissão ou de outra habilitação.</w:t>
      </w:r>
    </w:p>
    <w:p w14:paraId="6F4D5CD3" w14:textId="77777777" w:rsidR="00693EDE" w:rsidRPr="0065191F" w:rsidRDefault="00693EDE" w:rsidP="0065191F">
      <w:pPr>
        <w:spacing w:after="0" w:line="330" w:lineRule="atLeast"/>
        <w:jc w:val="both"/>
        <w:textAlignment w:val="baseline"/>
        <w:rPr>
          <w:rFonts w:eastAsia="Times New Roman" w:cstheme="minorHAnsi"/>
          <w:color w:val="444444"/>
          <w:sz w:val="24"/>
          <w:szCs w:val="24"/>
          <w:lang w:eastAsia="pt-BR"/>
        </w:rPr>
      </w:pPr>
    </w:p>
    <w:p w14:paraId="0376E68E" w14:textId="05110D61" w:rsidR="0065191F" w:rsidRPr="00A607DA" w:rsidRDefault="0065191F" w:rsidP="0065191F">
      <w:pPr>
        <w:spacing w:after="0" w:line="330" w:lineRule="atLeast"/>
        <w:jc w:val="both"/>
        <w:textAlignment w:val="baseline"/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</w:pPr>
      <w:r w:rsidRPr="0065191F">
        <w:rPr>
          <w:rFonts w:eastAsia="Times New Roman" w:cstheme="minorHAnsi"/>
          <w:b/>
          <w:bCs/>
          <w:color w:val="444444"/>
          <w:sz w:val="24"/>
          <w:szCs w:val="24"/>
          <w:bdr w:val="none" w:sz="0" w:space="0" w:color="auto" w:frame="1"/>
          <w:lang w:eastAsia="pt-BR"/>
        </w:rPr>
        <w:t>4 –</w:t>
      </w:r>
      <w:r w:rsidRPr="0065191F"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  <w:t> Os candidatos oriundos do Cadastro Emergencial/2022 somente poderão ser alocados na Diretoria de Ensino à qual estiver vinculada sua inscrição para o Processo de Atribuição de Aulas.</w:t>
      </w:r>
    </w:p>
    <w:p w14:paraId="7A3AE91F" w14:textId="77777777" w:rsidR="00693EDE" w:rsidRPr="0065191F" w:rsidRDefault="00693EDE" w:rsidP="0065191F">
      <w:pPr>
        <w:spacing w:after="0" w:line="330" w:lineRule="atLeast"/>
        <w:jc w:val="both"/>
        <w:textAlignment w:val="baseline"/>
        <w:rPr>
          <w:rFonts w:eastAsia="Times New Roman" w:cstheme="minorHAnsi"/>
          <w:color w:val="444444"/>
          <w:sz w:val="24"/>
          <w:szCs w:val="24"/>
          <w:lang w:eastAsia="pt-BR"/>
        </w:rPr>
      </w:pPr>
    </w:p>
    <w:p w14:paraId="037779DB" w14:textId="3465A6B7" w:rsidR="0065191F" w:rsidRPr="0065191F" w:rsidRDefault="0065191F" w:rsidP="00824AB8">
      <w:pPr>
        <w:spacing w:after="0" w:line="330" w:lineRule="atLeast"/>
        <w:jc w:val="both"/>
        <w:textAlignment w:val="baseline"/>
        <w:rPr>
          <w:rFonts w:eastAsia="Times New Roman" w:cstheme="minorHAnsi"/>
          <w:color w:val="444444"/>
          <w:sz w:val="24"/>
          <w:szCs w:val="24"/>
          <w:lang w:eastAsia="pt-BR"/>
        </w:rPr>
      </w:pPr>
      <w:r w:rsidRPr="0065191F">
        <w:rPr>
          <w:rFonts w:eastAsia="Times New Roman" w:cstheme="minorHAnsi"/>
          <w:b/>
          <w:bCs/>
          <w:color w:val="444444"/>
          <w:sz w:val="24"/>
          <w:szCs w:val="24"/>
          <w:bdr w:val="none" w:sz="0" w:space="0" w:color="auto" w:frame="1"/>
          <w:lang w:eastAsia="pt-BR"/>
        </w:rPr>
        <w:t>5 –</w:t>
      </w:r>
      <w:r w:rsidRPr="0065191F"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  <w:t> Para comprovação das habilitações/qualificações, o candidato deverá apresentar, no momento da alocação</w:t>
      </w:r>
      <w:r w:rsidR="00A607DA"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  <w:t xml:space="preserve"> </w:t>
      </w:r>
      <w:r w:rsidRPr="0065191F"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  <w:t>diploma, devidamente registrado, de conclusão de curso de Graduação, fornecido por instituição de ensino superior reconhecida pelo MEC,  acompanhado do Histórico Escolar ou</w:t>
      </w:r>
      <w:r w:rsidR="0013332B"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  <w:t xml:space="preserve"> Declaração de C</w:t>
      </w:r>
      <w:r w:rsidRPr="0065191F"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  <w:t>onclusão de curso de graduação, no qual conste a data de colação de grau, acompanhado do Histórico Escolar</w:t>
      </w:r>
      <w:r w:rsidR="0013332B"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  <w:t>, ou Declaração de Matrícula indicando o curso e a condição de estar no último ano do nível universitário de 2022, conforme o caso</w:t>
      </w:r>
      <w:r w:rsidRPr="0065191F"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  <w:t>.</w:t>
      </w:r>
    </w:p>
    <w:p w14:paraId="2CFDB299" w14:textId="77777777" w:rsidR="0013332B" w:rsidRDefault="0013332B" w:rsidP="0065191F">
      <w:pPr>
        <w:spacing w:after="0" w:line="330" w:lineRule="atLeast"/>
        <w:jc w:val="both"/>
        <w:textAlignment w:val="baseline"/>
        <w:rPr>
          <w:rFonts w:eastAsia="Times New Roman" w:cstheme="minorHAnsi"/>
          <w:b/>
          <w:bCs/>
          <w:color w:val="444444"/>
          <w:sz w:val="24"/>
          <w:szCs w:val="24"/>
          <w:bdr w:val="none" w:sz="0" w:space="0" w:color="auto" w:frame="1"/>
          <w:lang w:eastAsia="pt-BR"/>
        </w:rPr>
      </w:pPr>
    </w:p>
    <w:p w14:paraId="2FF9DF2E" w14:textId="77777777" w:rsidR="0013332B" w:rsidRDefault="0013332B" w:rsidP="0065191F">
      <w:pPr>
        <w:spacing w:after="0" w:line="330" w:lineRule="atLeast"/>
        <w:jc w:val="both"/>
        <w:textAlignment w:val="baseline"/>
        <w:rPr>
          <w:rFonts w:eastAsia="Times New Roman" w:cstheme="minorHAnsi"/>
          <w:b/>
          <w:bCs/>
          <w:color w:val="444444"/>
          <w:sz w:val="24"/>
          <w:szCs w:val="24"/>
          <w:bdr w:val="none" w:sz="0" w:space="0" w:color="auto" w:frame="1"/>
          <w:lang w:eastAsia="pt-BR"/>
        </w:rPr>
      </w:pPr>
    </w:p>
    <w:p w14:paraId="6FFA02A1" w14:textId="3AB9785F" w:rsidR="0065191F" w:rsidRDefault="0065191F" w:rsidP="0065191F">
      <w:pPr>
        <w:spacing w:after="0" w:line="330" w:lineRule="atLeast"/>
        <w:jc w:val="both"/>
        <w:textAlignment w:val="baseline"/>
        <w:rPr>
          <w:rFonts w:eastAsia="Times New Roman" w:cstheme="minorHAnsi"/>
          <w:b/>
          <w:bCs/>
          <w:color w:val="444444"/>
          <w:sz w:val="24"/>
          <w:szCs w:val="24"/>
          <w:bdr w:val="none" w:sz="0" w:space="0" w:color="auto" w:frame="1"/>
          <w:lang w:eastAsia="pt-BR"/>
        </w:rPr>
      </w:pPr>
      <w:r w:rsidRPr="0065191F">
        <w:rPr>
          <w:rFonts w:eastAsia="Times New Roman" w:cstheme="minorHAnsi"/>
          <w:b/>
          <w:bCs/>
          <w:color w:val="444444"/>
          <w:sz w:val="24"/>
          <w:szCs w:val="24"/>
          <w:bdr w:val="none" w:sz="0" w:space="0" w:color="auto" w:frame="1"/>
          <w:lang w:eastAsia="pt-BR"/>
        </w:rPr>
        <w:t>VII – DISPOSIÇÕES FINAIS</w:t>
      </w:r>
    </w:p>
    <w:p w14:paraId="784BAFB2" w14:textId="41125592" w:rsidR="0013332B" w:rsidRPr="0065191F" w:rsidRDefault="0013332B" w:rsidP="0065191F">
      <w:pPr>
        <w:spacing w:after="0" w:line="330" w:lineRule="atLeast"/>
        <w:jc w:val="both"/>
        <w:textAlignment w:val="baseline"/>
        <w:rPr>
          <w:rFonts w:eastAsia="Times New Roman" w:cstheme="minorHAnsi"/>
          <w:color w:val="444444"/>
          <w:sz w:val="24"/>
          <w:szCs w:val="24"/>
          <w:lang w:eastAsia="pt-BR"/>
        </w:rPr>
      </w:pPr>
    </w:p>
    <w:p w14:paraId="28D300D1" w14:textId="77777777" w:rsidR="0013332B" w:rsidRDefault="0065191F" w:rsidP="0065191F">
      <w:pPr>
        <w:spacing w:after="0" w:line="330" w:lineRule="atLeast"/>
        <w:jc w:val="both"/>
        <w:textAlignment w:val="baseline"/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</w:pPr>
      <w:r w:rsidRPr="0065191F">
        <w:rPr>
          <w:rFonts w:eastAsia="Times New Roman" w:cstheme="minorHAnsi"/>
          <w:b/>
          <w:bCs/>
          <w:color w:val="444444"/>
          <w:sz w:val="24"/>
          <w:szCs w:val="24"/>
          <w:bdr w:val="none" w:sz="0" w:space="0" w:color="auto" w:frame="1"/>
          <w:lang w:eastAsia="pt-BR"/>
        </w:rPr>
        <w:t>1</w:t>
      </w:r>
      <w:r w:rsidRPr="0065191F"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  <w:t> – É de responsabilidade do candidato:</w:t>
      </w:r>
    </w:p>
    <w:p w14:paraId="5F53D34B" w14:textId="5976CB58" w:rsidR="0013332B" w:rsidRDefault="0065191F" w:rsidP="0013332B">
      <w:pPr>
        <w:spacing w:after="0" w:line="330" w:lineRule="atLeast"/>
        <w:ind w:left="284"/>
        <w:jc w:val="both"/>
        <w:textAlignment w:val="baseline"/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</w:pPr>
      <w:r w:rsidRPr="0065191F">
        <w:rPr>
          <w:rFonts w:eastAsia="Times New Roman" w:cstheme="minorHAnsi"/>
          <w:b/>
          <w:bCs/>
          <w:color w:val="444444"/>
          <w:sz w:val="24"/>
          <w:szCs w:val="24"/>
          <w:bdr w:val="none" w:sz="0" w:space="0" w:color="auto" w:frame="1"/>
          <w:lang w:eastAsia="pt-BR"/>
        </w:rPr>
        <w:t>1.1</w:t>
      </w:r>
      <w:r w:rsidRPr="0065191F"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  <w:t> – Acompanhar, por meio do Diário Oficial do Estado e do site da Diretoria de Ensin</w:t>
      </w:r>
      <w:r w:rsidR="004E0ED9"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  <w:t xml:space="preserve">o, a partir do acesso ao link </w:t>
      </w:r>
      <w:hyperlink r:id="rId9" w:history="1">
        <w:r w:rsidR="0013332B" w:rsidRPr="00A607DA">
          <w:rPr>
            <w:rStyle w:val="Hyperlink"/>
            <w:rFonts w:eastAsia="Times New Roman" w:cstheme="minorHAnsi"/>
            <w:sz w:val="24"/>
            <w:szCs w:val="24"/>
            <w:bdr w:val="none" w:sz="0" w:space="0" w:color="auto" w:frame="1"/>
            <w:lang w:eastAsia="pt-BR"/>
          </w:rPr>
          <w:t>https://depindamonhangaba.educacao.sp.gov.br/</w:t>
        </w:r>
      </w:hyperlink>
      <w:r w:rsidRPr="0065191F"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  <w:t>), as publicações correspondentes a este Processo.</w:t>
      </w:r>
    </w:p>
    <w:p w14:paraId="6543CFC0" w14:textId="1B20EE09" w:rsidR="0065191F" w:rsidRDefault="0065191F" w:rsidP="0013332B">
      <w:pPr>
        <w:spacing w:after="0" w:line="330" w:lineRule="atLeast"/>
        <w:ind w:left="284"/>
        <w:jc w:val="both"/>
        <w:textAlignment w:val="baseline"/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</w:pPr>
      <w:r w:rsidRPr="0065191F">
        <w:rPr>
          <w:rFonts w:eastAsia="Times New Roman" w:cstheme="minorHAnsi"/>
          <w:b/>
          <w:bCs/>
          <w:color w:val="444444"/>
          <w:sz w:val="24"/>
          <w:szCs w:val="24"/>
          <w:bdr w:val="none" w:sz="0" w:space="0" w:color="auto" w:frame="1"/>
          <w:lang w:eastAsia="pt-BR"/>
        </w:rPr>
        <w:t>1.2</w:t>
      </w:r>
      <w:r w:rsidRPr="0065191F"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  <w:t> – A veracidade das informações e a exatidão das declarações e regularidade de documentos.</w:t>
      </w:r>
    </w:p>
    <w:p w14:paraId="595897F3" w14:textId="77777777" w:rsidR="0013332B" w:rsidRPr="0065191F" w:rsidRDefault="0013332B" w:rsidP="0065191F">
      <w:pPr>
        <w:spacing w:after="0" w:line="330" w:lineRule="atLeast"/>
        <w:jc w:val="both"/>
        <w:textAlignment w:val="baseline"/>
        <w:rPr>
          <w:rFonts w:eastAsia="Times New Roman" w:cstheme="minorHAnsi"/>
          <w:color w:val="444444"/>
          <w:sz w:val="24"/>
          <w:szCs w:val="24"/>
          <w:lang w:eastAsia="pt-BR"/>
        </w:rPr>
      </w:pPr>
    </w:p>
    <w:p w14:paraId="29322D9D" w14:textId="77777777" w:rsidR="004E0ED9" w:rsidRDefault="0065191F" w:rsidP="0065191F">
      <w:pPr>
        <w:spacing w:after="0" w:line="330" w:lineRule="atLeast"/>
        <w:jc w:val="both"/>
        <w:textAlignment w:val="baseline"/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</w:pPr>
      <w:r w:rsidRPr="0065191F">
        <w:rPr>
          <w:rFonts w:eastAsia="Times New Roman" w:cstheme="minorHAnsi"/>
          <w:b/>
          <w:bCs/>
          <w:color w:val="444444"/>
          <w:sz w:val="24"/>
          <w:szCs w:val="24"/>
          <w:bdr w:val="none" w:sz="0" w:space="0" w:color="auto" w:frame="1"/>
          <w:lang w:eastAsia="pt-BR"/>
        </w:rPr>
        <w:t>2</w:t>
      </w:r>
      <w:r w:rsidRPr="0065191F"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  <w:t> – Caso alguma informação ou dado prestado no processo de credenciamento emergencial não seja devidamente comprovado pelo candidato no momento da alocação, o integrante do Quadro do Magistério será desclassificado.</w:t>
      </w:r>
    </w:p>
    <w:p w14:paraId="72A88309" w14:textId="77777777" w:rsidR="004E0ED9" w:rsidRDefault="0065191F" w:rsidP="004E0ED9">
      <w:pPr>
        <w:spacing w:after="0" w:line="330" w:lineRule="atLeast"/>
        <w:ind w:left="284"/>
        <w:jc w:val="both"/>
        <w:textAlignment w:val="baseline"/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</w:pPr>
      <w:r w:rsidRPr="0065191F">
        <w:rPr>
          <w:rFonts w:eastAsia="Times New Roman" w:cstheme="minorHAnsi"/>
          <w:b/>
          <w:bCs/>
          <w:color w:val="444444"/>
          <w:sz w:val="24"/>
          <w:szCs w:val="24"/>
          <w:bdr w:val="none" w:sz="0" w:space="0" w:color="auto" w:frame="1"/>
          <w:lang w:eastAsia="pt-BR"/>
        </w:rPr>
        <w:lastRenderedPageBreak/>
        <w:t>2.1</w:t>
      </w:r>
      <w:r w:rsidRPr="0065191F"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  <w:t> – A constatação de falsidade, irregularidade ou inexatidão de dados ou documentos, ainda que verificadas posteriormente, acarretarão a eliminação do candidato do Processo de Credenciamento, anulando-se todos os atos decorrentes da inscrição.</w:t>
      </w:r>
    </w:p>
    <w:p w14:paraId="2B796AAF" w14:textId="24B2991C" w:rsidR="0065191F" w:rsidRPr="0065191F" w:rsidRDefault="0065191F" w:rsidP="0065191F">
      <w:pPr>
        <w:spacing w:after="0" w:line="330" w:lineRule="atLeast"/>
        <w:jc w:val="both"/>
        <w:textAlignment w:val="baseline"/>
        <w:rPr>
          <w:rFonts w:eastAsia="Times New Roman" w:cstheme="minorHAnsi"/>
          <w:color w:val="444444"/>
          <w:sz w:val="24"/>
          <w:szCs w:val="24"/>
          <w:lang w:eastAsia="pt-BR"/>
        </w:rPr>
      </w:pPr>
      <w:r w:rsidRPr="0065191F">
        <w:rPr>
          <w:rFonts w:eastAsia="Times New Roman" w:cstheme="minorHAnsi"/>
          <w:b/>
          <w:bCs/>
          <w:color w:val="444444"/>
          <w:sz w:val="24"/>
          <w:szCs w:val="24"/>
          <w:bdr w:val="none" w:sz="0" w:space="0" w:color="auto" w:frame="1"/>
          <w:lang w:eastAsia="pt-BR"/>
        </w:rPr>
        <w:t>3</w:t>
      </w:r>
      <w:r w:rsidRPr="0065191F"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  <w:t xml:space="preserve"> – Os casos omissos serão resolvidos pela Diretoria de Ensino – Região </w:t>
      </w:r>
      <w:r w:rsidR="00244901" w:rsidRPr="00A607DA"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  <w:t>Pindamonhangaba</w:t>
      </w:r>
      <w:r w:rsidRPr="0065191F"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  <w:t>, após consulta à Coordenadoria de Gestão de Recursos Humanos – CGRH, conforme o caso.</w:t>
      </w:r>
    </w:p>
    <w:p w14:paraId="455065DF" w14:textId="77777777" w:rsidR="00047810" w:rsidRPr="00A607DA" w:rsidRDefault="00047810" w:rsidP="0065191F">
      <w:pPr>
        <w:jc w:val="both"/>
        <w:rPr>
          <w:rFonts w:cstheme="minorHAnsi"/>
          <w:sz w:val="24"/>
          <w:szCs w:val="24"/>
        </w:rPr>
      </w:pPr>
    </w:p>
    <w:sectPr w:rsidR="00047810" w:rsidRPr="00A607D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91F"/>
    <w:rsid w:val="00047810"/>
    <w:rsid w:val="001009C2"/>
    <w:rsid w:val="0013332B"/>
    <w:rsid w:val="00244901"/>
    <w:rsid w:val="004E0ED9"/>
    <w:rsid w:val="0065191F"/>
    <w:rsid w:val="00693EDE"/>
    <w:rsid w:val="0071318C"/>
    <w:rsid w:val="00824AB8"/>
    <w:rsid w:val="008D5DA0"/>
    <w:rsid w:val="00A607DA"/>
    <w:rsid w:val="00A76E8B"/>
    <w:rsid w:val="00C660DA"/>
    <w:rsid w:val="00DE3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3B5EE"/>
  <w15:chartTrackingRefBased/>
  <w15:docId w15:val="{9E1E4712-8201-4F60-9240-6CA20AE77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51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5191F"/>
    <w:rPr>
      <w:b/>
      <w:bCs/>
    </w:rPr>
  </w:style>
  <w:style w:type="character" w:styleId="nfase">
    <w:name w:val="Emphasis"/>
    <w:basedOn w:val="Fontepargpadro"/>
    <w:uiPriority w:val="20"/>
    <w:qFormat/>
    <w:rsid w:val="0065191F"/>
    <w:rPr>
      <w:i/>
      <w:iCs/>
    </w:rPr>
  </w:style>
  <w:style w:type="character" w:styleId="Refdecomentrio">
    <w:name w:val="annotation reference"/>
    <w:basedOn w:val="Fontepargpadro"/>
    <w:uiPriority w:val="99"/>
    <w:semiHidden/>
    <w:unhideWhenUsed/>
    <w:rsid w:val="0024490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4490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4490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4490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44901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244901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44901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1333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383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pindamonhangaba.educacao.sp.gov.br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epindamonhangaba.educacao.sp.gov.b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epindamonhangaba.educacao.sp.gov.br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forms.gle/yNx4JYmwCGdcQvrC9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depindamonhangaba.educacao.sp.gov.br/" TargetMode="External"/><Relationship Id="rId9" Type="http://schemas.openxmlformats.org/officeDocument/2006/relationships/hyperlink" Target="https://depindamonhangaba.educacao.sp.gov.br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6</Pages>
  <Words>1745</Words>
  <Characters>9424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FDE</Company>
  <LinksUpToDate>false</LinksUpToDate>
  <CharactersWithSpaces>11147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Mirro Andreolo Da Silva Costa De Moraes</dc:creator>
  <cp:keywords/>
  <dc:description/>
  <cp:lastModifiedBy>Daniela Marcon Guimaraes</cp:lastModifiedBy>
  <cp:revision>4</cp:revision>
  <dcterms:created xsi:type="dcterms:W3CDTF">2022-07-27T13:12:00Z</dcterms:created>
  <dcterms:modified xsi:type="dcterms:W3CDTF">2022-09-01T15:18:00Z</dcterms:modified>
</cp:coreProperties>
</file>