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0624" w14:textId="6BDB3AF8" w:rsidR="00F94651" w:rsidRPr="005125C8" w:rsidRDefault="00F94651" w:rsidP="00F94651">
      <w:pPr>
        <w:jc w:val="center"/>
        <w:rPr>
          <w:rFonts w:cstheme="minorHAnsi"/>
          <w:b/>
          <w:bCs/>
          <w:color w:val="000000"/>
        </w:rPr>
      </w:pPr>
      <w:r w:rsidRPr="005125C8">
        <w:rPr>
          <w:rFonts w:cstheme="minorHAnsi"/>
          <w:b/>
          <w:bCs/>
          <w:color w:val="000000"/>
        </w:rPr>
        <w:t>CLASSIFICAÇÃO PRÉVIA – CREDENCIAMENTO EMERGENCIAL 0</w:t>
      </w:r>
      <w:r w:rsidR="00C755C6">
        <w:rPr>
          <w:rFonts w:cstheme="minorHAnsi"/>
          <w:b/>
          <w:bCs/>
          <w:color w:val="000000"/>
        </w:rPr>
        <w:t>3</w:t>
      </w:r>
      <w:r w:rsidRPr="005125C8">
        <w:rPr>
          <w:rFonts w:cstheme="minorHAnsi"/>
          <w:b/>
          <w:bCs/>
          <w:color w:val="000000"/>
        </w:rPr>
        <w:t>/2022</w:t>
      </w:r>
    </w:p>
    <w:p w14:paraId="348669AC" w14:textId="036C340C" w:rsidR="00F94651" w:rsidRPr="005125C8" w:rsidRDefault="00F94651" w:rsidP="00F94651">
      <w:pPr>
        <w:jc w:val="center"/>
        <w:rPr>
          <w:rFonts w:cstheme="minorHAnsi"/>
          <w:color w:val="000000"/>
        </w:rPr>
      </w:pPr>
      <w:r w:rsidRPr="005125C8">
        <w:rPr>
          <w:rFonts w:cstheme="minorHAnsi"/>
          <w:b/>
          <w:bCs/>
          <w:color w:val="000000"/>
        </w:rPr>
        <w:t>PROGRAMA ENSINO INTEGRAL</w:t>
      </w:r>
    </w:p>
    <w:p w14:paraId="2209DF60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p w14:paraId="74AF196E" w14:textId="58F74B20" w:rsidR="0028314F" w:rsidRPr="005125C8" w:rsidRDefault="00C27FAB" w:rsidP="005125C8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>A Diretoria de Ensino – Região Pindamonhangaba torna pública a classificação do Credenciamento Emergencial para atuação em Regime de Dedicação Exclusiva - RDE das escolas estaduais do Programa Ensino Integral, conforme previstos o Capítulo III da Lei Complementar nº 1.374, de 30/03/2022, e o Decreto nº 66.799, de 31/05/2022, cujo objetivo é o preenchimento de vagas existentes para o ano letivo de 2022.</w:t>
      </w:r>
    </w:p>
    <w:p w14:paraId="1056706F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tbl>
      <w:tblPr>
        <w:tblW w:w="101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569"/>
        <w:gridCol w:w="1284"/>
        <w:gridCol w:w="569"/>
        <w:gridCol w:w="426"/>
        <w:gridCol w:w="1306"/>
        <w:gridCol w:w="857"/>
      </w:tblGrid>
      <w:tr w:rsidR="00C755C6" w:rsidRPr="005125C8" w14:paraId="26E74033" w14:textId="77777777" w:rsidTr="004B3113">
        <w:trPr>
          <w:cantSplit/>
          <w:trHeight w:val="7"/>
          <w:jc w:val="center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182" w14:textId="1A55E3F7" w:rsidR="00C755C6" w:rsidRPr="00F94651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FAIXA II</w:t>
            </w:r>
          </w:p>
        </w:tc>
      </w:tr>
      <w:tr w:rsidR="00C755C6" w:rsidRPr="005125C8" w14:paraId="789913F8" w14:textId="77777777" w:rsidTr="004B3113">
        <w:trPr>
          <w:cantSplit/>
          <w:trHeight w:val="2406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004FF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C890C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2661B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3DDFD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83E5A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CF4D0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COMPONENTE CURRICULAR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89B8A" w14:textId="77777777" w:rsidR="00C755C6" w:rsidRPr="00F94651" w:rsidRDefault="00C755C6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ATRIBUIÇÃO DE AULAS</w:t>
            </w:r>
          </w:p>
        </w:tc>
      </w:tr>
      <w:tr w:rsidR="004B3113" w:rsidRPr="00C755C6" w14:paraId="7C9716B5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CA6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João Paulo Rodrigues Da Silva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04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42144536899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9A7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490060729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82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DB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8B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9A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15,394</w:t>
            </w:r>
          </w:p>
        </w:tc>
      </w:tr>
      <w:tr w:rsidR="004B3113" w:rsidRPr="00C755C6" w14:paraId="6511DDA8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A0F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Márcia Regina Santos Salgado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87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29595462888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50CC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27962833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8BC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E7B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D0F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00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11,7</w:t>
            </w:r>
          </w:p>
        </w:tc>
      </w:tr>
      <w:tr w:rsidR="004B3113" w:rsidRPr="00C755C6" w14:paraId="42E320DC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52F0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Jacqueline de Fatima Silva Gomes Queiroz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A6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12656603870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B8E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227968189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B25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4ED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19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68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</w:t>
            </w:r>
          </w:p>
        </w:tc>
      </w:tr>
      <w:tr w:rsidR="004B3113" w:rsidRPr="00C755C6" w14:paraId="61C4D8FC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447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 xml:space="preserve">Vicente </w:t>
            </w:r>
            <w:proofErr w:type="spellStart"/>
            <w:r w:rsidRPr="00C755C6">
              <w:rPr>
                <w:rFonts w:eastAsia="Times New Roman" w:cstheme="minorHAnsi"/>
                <w:color w:val="000000"/>
                <w:lang w:eastAsia="pt-BR"/>
              </w:rPr>
              <w:t>Prandt</w:t>
            </w:r>
            <w:proofErr w:type="spellEnd"/>
            <w:r w:rsidRPr="00C755C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C755C6">
              <w:rPr>
                <w:rFonts w:eastAsia="Times New Roman" w:cstheme="minorHAnsi"/>
                <w:color w:val="000000"/>
                <w:lang w:eastAsia="pt-BR"/>
              </w:rPr>
              <w:t>Gambi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EC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39573088878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1A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471381470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7E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57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6F6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8A2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0,852</w:t>
            </w:r>
          </w:p>
        </w:tc>
      </w:tr>
      <w:tr w:rsidR="004B3113" w:rsidRPr="00C755C6" w14:paraId="25A78074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1862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Jéssica Gonçalves Dantas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377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43763899863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A3B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476708771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6A5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04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9EA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51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0,268</w:t>
            </w:r>
          </w:p>
        </w:tc>
      </w:tr>
      <w:tr w:rsidR="004B3113" w:rsidRPr="00C755C6" w14:paraId="5A1D52E9" w14:textId="77777777" w:rsidTr="004B3113">
        <w:trPr>
          <w:cantSplit/>
          <w:trHeight w:val="319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79A" w14:textId="745AA449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atália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Decieni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Santos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10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23081259851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1B1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338631902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859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F4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9D4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Inglês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9C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</w:tr>
    </w:tbl>
    <w:p w14:paraId="52BC3B7D" w14:textId="1A430826" w:rsidR="009F0B26" w:rsidRPr="005125C8" w:rsidRDefault="009F0B26" w:rsidP="00C27FAB">
      <w:pPr>
        <w:jc w:val="both"/>
        <w:rPr>
          <w:rFonts w:cstheme="minorHAnsi"/>
          <w:color w:val="000000"/>
        </w:rPr>
      </w:pPr>
    </w:p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4029"/>
      </w:tblGrid>
      <w:tr w:rsidR="009F0B26" w:rsidRPr="009F0B26" w14:paraId="46062B72" w14:textId="77777777" w:rsidTr="00C755C6">
        <w:trPr>
          <w:trHeight w:val="247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89A" w14:textId="77777777" w:rsidR="009F0B26" w:rsidRPr="009F0B26" w:rsidRDefault="009F0B26" w:rsidP="009F0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F0B2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INSCRIÇÕES INDEFERIDAS</w:t>
            </w:r>
          </w:p>
        </w:tc>
      </w:tr>
      <w:tr w:rsidR="009F0B26" w:rsidRPr="009F0B26" w14:paraId="464A1121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9A8A" w14:textId="77777777" w:rsidR="009F0B26" w:rsidRPr="009F0B26" w:rsidRDefault="009F0B26" w:rsidP="009F0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F0B2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014" w14:textId="77777777" w:rsidR="009F0B26" w:rsidRPr="009F0B26" w:rsidRDefault="009F0B26" w:rsidP="009F0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F0B2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Motivo do Indeferimento:</w:t>
            </w:r>
          </w:p>
        </w:tc>
      </w:tr>
      <w:tr w:rsidR="00C755C6" w:rsidRPr="00C755C6" w14:paraId="57A74479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383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437431277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31B9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possui vínculo com a rede estadual</w:t>
            </w:r>
          </w:p>
        </w:tc>
      </w:tr>
      <w:tr w:rsidR="00C755C6" w:rsidRPr="00C755C6" w14:paraId="4BAC3137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AD9F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213082811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A89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possui vínculo com a rede estadual</w:t>
            </w:r>
          </w:p>
        </w:tc>
      </w:tr>
      <w:tr w:rsidR="00C755C6" w:rsidRPr="00C755C6" w14:paraId="419CF094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F4B5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16279310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828C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atente item 1 do inciso II do Edital</w:t>
            </w:r>
          </w:p>
        </w:tc>
      </w:tr>
      <w:tr w:rsidR="00C755C6" w:rsidRPr="00C755C6" w14:paraId="256D6B96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2EB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621688940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F65F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possui vínculo com a rede estadual</w:t>
            </w:r>
          </w:p>
        </w:tc>
      </w:tr>
      <w:tr w:rsidR="00C755C6" w:rsidRPr="00C755C6" w14:paraId="308429A3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217F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492671643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455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atente item 1 do inciso II do Edital</w:t>
            </w:r>
          </w:p>
        </w:tc>
      </w:tr>
      <w:tr w:rsidR="00C755C6" w:rsidRPr="00C755C6" w14:paraId="2C52B2F7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1400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476007562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046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já está credenciado</w:t>
            </w:r>
          </w:p>
        </w:tc>
      </w:tr>
      <w:tr w:rsidR="00C755C6" w:rsidRPr="00C755C6" w14:paraId="5B8F2126" w14:textId="77777777" w:rsidTr="00C755C6">
        <w:trPr>
          <w:trHeight w:val="247"/>
          <w:jc w:val="center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6C8" w14:textId="77777777" w:rsidR="00C755C6" w:rsidRPr="00C755C6" w:rsidRDefault="00C755C6" w:rsidP="00C755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239009150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AAF" w14:textId="77777777" w:rsidR="00C755C6" w:rsidRPr="00C755C6" w:rsidRDefault="00C755C6" w:rsidP="00C755C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755C6">
              <w:rPr>
                <w:rFonts w:eastAsia="Times New Roman" w:cstheme="minorHAnsi"/>
                <w:color w:val="000000"/>
                <w:lang w:eastAsia="pt-BR"/>
              </w:rPr>
              <w:t>não atente item 1 do inciso II do Edital</w:t>
            </w:r>
          </w:p>
        </w:tc>
      </w:tr>
    </w:tbl>
    <w:p w14:paraId="189C5633" w14:textId="62B931E3" w:rsidR="009F0B26" w:rsidRPr="005125C8" w:rsidRDefault="009F0B26" w:rsidP="00C27FAB">
      <w:pPr>
        <w:jc w:val="both"/>
        <w:rPr>
          <w:rFonts w:cstheme="minorHAnsi"/>
        </w:rPr>
      </w:pPr>
    </w:p>
    <w:p w14:paraId="75BBB1E5" w14:textId="12DBF958" w:rsidR="00F94651" w:rsidRPr="005125C8" w:rsidRDefault="00F94651" w:rsidP="005125C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5C8">
        <w:rPr>
          <w:rFonts w:asciiTheme="minorHAnsi" w:hAnsiTheme="minorHAnsi" w:cstheme="minorHAnsi"/>
          <w:color w:val="000000"/>
          <w:sz w:val="22"/>
          <w:szCs w:val="22"/>
        </w:rPr>
        <w:t xml:space="preserve">O candidato poderá interpor recurso a partir da divulgação da Classificação, no dia </w:t>
      </w:r>
      <w:r w:rsidR="004B3113">
        <w:rPr>
          <w:rFonts w:asciiTheme="minorHAnsi" w:hAnsiTheme="minorHAnsi" w:cstheme="minorHAnsi"/>
          <w:color w:val="000000"/>
          <w:sz w:val="22"/>
          <w:szCs w:val="22"/>
        </w:rPr>
        <w:t>17/</w:t>
      </w:r>
      <w:r w:rsidRPr="005125C8">
        <w:rPr>
          <w:rFonts w:asciiTheme="minorHAnsi" w:hAnsiTheme="minorHAnsi" w:cstheme="minorHAnsi"/>
          <w:color w:val="000000"/>
          <w:sz w:val="22"/>
          <w:szCs w:val="22"/>
        </w:rPr>
        <w:t xml:space="preserve">08/2022, até às 14h, mediante requerimento protocolado na Diretoria de Ensino, situada na Rua Soldado Roberto Marcondes, 324 - Jardim Rosely, Pindamonhangaba - SP. </w:t>
      </w:r>
    </w:p>
    <w:sectPr w:rsidR="00F94651" w:rsidRPr="005125C8" w:rsidSect="005125C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B"/>
    <w:rsid w:val="0028314F"/>
    <w:rsid w:val="004B3113"/>
    <w:rsid w:val="005125C8"/>
    <w:rsid w:val="00723C5C"/>
    <w:rsid w:val="007A58B8"/>
    <w:rsid w:val="009F0B26"/>
    <w:rsid w:val="00C27FAB"/>
    <w:rsid w:val="00C755C6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C4B3"/>
  <w15:chartTrackingRefBased/>
  <w15:docId w15:val="{29736700-08BA-4113-A5F5-873E9465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3</cp:revision>
  <dcterms:created xsi:type="dcterms:W3CDTF">2022-08-01T17:33:00Z</dcterms:created>
  <dcterms:modified xsi:type="dcterms:W3CDTF">2022-08-15T12:55:00Z</dcterms:modified>
</cp:coreProperties>
</file>