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E5780" w14:textId="58D4B1FB" w:rsidR="008756DA" w:rsidRPr="00A42036" w:rsidRDefault="008756DA" w:rsidP="002A1CB3">
      <w:pPr>
        <w:pStyle w:val="Cabealho"/>
        <w:tabs>
          <w:tab w:val="clear" w:pos="4252"/>
          <w:tab w:val="left" w:pos="0"/>
          <w:tab w:val="left" w:pos="567"/>
          <w:tab w:val="left" w:pos="7215"/>
          <w:tab w:val="right" w:pos="9468"/>
        </w:tabs>
        <w:spacing w:line="360" w:lineRule="auto"/>
        <w:jc w:val="center"/>
        <w:rPr>
          <w:rFonts w:ascii="Arial" w:eastAsia="Gulim" w:hAnsi="Arial" w:cs="Arial"/>
          <w:b/>
        </w:rPr>
      </w:pPr>
      <w:r w:rsidRPr="00A42036">
        <w:rPr>
          <w:rFonts w:ascii="Arial" w:eastAsia="Gulim" w:hAnsi="Arial" w:cs="Arial"/>
          <w:b/>
        </w:rPr>
        <w:t xml:space="preserve">COMUNICADO - CENTRO DE INFORMAÇÕES EDUCACIONAIS E GESTÃO DA REDE ESCOLAR – Nº </w:t>
      </w:r>
      <w:r w:rsidR="00706F70">
        <w:rPr>
          <w:rFonts w:ascii="Arial" w:eastAsia="Gulim" w:hAnsi="Arial" w:cs="Arial"/>
          <w:b/>
        </w:rPr>
        <w:t>167</w:t>
      </w:r>
      <w:r w:rsidRPr="00A42036">
        <w:rPr>
          <w:rFonts w:ascii="Arial" w:eastAsia="Gulim" w:hAnsi="Arial" w:cs="Arial"/>
          <w:b/>
        </w:rPr>
        <w:t>/202</w:t>
      </w:r>
      <w:r w:rsidR="00FA2526" w:rsidRPr="00A42036">
        <w:rPr>
          <w:rFonts w:ascii="Arial" w:eastAsia="Gulim" w:hAnsi="Arial" w:cs="Arial"/>
          <w:b/>
        </w:rPr>
        <w:t>2</w:t>
      </w:r>
    </w:p>
    <w:p w14:paraId="6BCF710F" w14:textId="52DBEA96" w:rsidR="008756DA" w:rsidRPr="00A42036" w:rsidRDefault="008756DA" w:rsidP="002A1CB3">
      <w:pPr>
        <w:tabs>
          <w:tab w:val="left" w:pos="567"/>
        </w:tabs>
        <w:spacing w:before="0" w:after="0" w:line="360" w:lineRule="auto"/>
        <w:jc w:val="both"/>
        <w:rPr>
          <w:rFonts w:ascii="Arial" w:eastAsia="Gulim" w:hAnsi="Arial" w:cs="Arial"/>
          <w:bCs/>
          <w:sz w:val="22"/>
          <w:szCs w:val="22"/>
        </w:rPr>
      </w:pPr>
      <w:r w:rsidRPr="00A42036">
        <w:rPr>
          <w:rFonts w:ascii="Arial" w:eastAsia="Gulim" w:hAnsi="Arial" w:cs="Arial"/>
          <w:b/>
          <w:sz w:val="22"/>
          <w:szCs w:val="22"/>
        </w:rPr>
        <w:t xml:space="preserve">Data: </w:t>
      </w:r>
      <w:r w:rsidR="000B586B">
        <w:rPr>
          <w:rFonts w:ascii="Arial" w:eastAsia="Gulim" w:hAnsi="Arial" w:cs="Arial"/>
          <w:bCs/>
          <w:sz w:val="22"/>
          <w:szCs w:val="22"/>
        </w:rPr>
        <w:t>20/07/22</w:t>
      </w:r>
    </w:p>
    <w:p w14:paraId="27529632" w14:textId="07AD994F" w:rsidR="000F6E0F" w:rsidRPr="0042418D" w:rsidRDefault="008756DA" w:rsidP="002A1CB3">
      <w:pPr>
        <w:tabs>
          <w:tab w:val="left" w:pos="567"/>
        </w:tabs>
        <w:autoSpaceDE w:val="0"/>
        <w:autoSpaceDN w:val="0"/>
        <w:adjustRightInd w:val="0"/>
        <w:spacing w:before="0" w:after="0" w:line="360" w:lineRule="auto"/>
        <w:rPr>
          <w:rFonts w:ascii="Arial" w:eastAsia="Gulim" w:hAnsi="Arial" w:cs="Arial"/>
          <w:b/>
          <w:color w:val="FF0000"/>
          <w:sz w:val="22"/>
          <w:szCs w:val="22"/>
        </w:rPr>
      </w:pPr>
      <w:r w:rsidRPr="00A42036">
        <w:rPr>
          <w:rFonts w:ascii="Arial" w:eastAsia="Gulim" w:hAnsi="Arial" w:cs="Arial"/>
          <w:b/>
          <w:sz w:val="22"/>
          <w:szCs w:val="22"/>
        </w:rPr>
        <w:t xml:space="preserve">Assunto: </w:t>
      </w:r>
      <w:r w:rsidR="000B586B">
        <w:rPr>
          <w:rFonts w:ascii="Arial" w:eastAsia="Gulim" w:hAnsi="Arial" w:cs="Arial"/>
          <w:b/>
          <w:color w:val="FF0000"/>
          <w:sz w:val="22"/>
          <w:szCs w:val="22"/>
        </w:rPr>
        <w:t>Educação de Jovens e Adultos do Novo Ensino Médio e regras de movimentação entre Novo Ensino Médio (Regular) x EJA NEM</w:t>
      </w:r>
    </w:p>
    <w:p w14:paraId="38110506" w14:textId="6ED7C082" w:rsidR="00DD6607" w:rsidRDefault="00DD6607" w:rsidP="002A1CB3">
      <w:pPr>
        <w:tabs>
          <w:tab w:val="left" w:pos="567"/>
        </w:tabs>
        <w:autoSpaceDE w:val="0"/>
        <w:autoSpaceDN w:val="0"/>
        <w:adjustRightInd w:val="0"/>
        <w:spacing w:before="0" w:after="0" w:line="360" w:lineRule="auto"/>
        <w:rPr>
          <w:rFonts w:ascii="Arial" w:eastAsia="Gulim" w:hAnsi="Arial" w:cs="Arial"/>
          <w:bCs/>
          <w:sz w:val="22"/>
          <w:szCs w:val="22"/>
        </w:rPr>
      </w:pPr>
      <w:r>
        <w:rPr>
          <w:rFonts w:ascii="Arial" w:eastAsia="Gulim" w:hAnsi="Arial" w:cs="Arial"/>
          <w:b/>
          <w:sz w:val="22"/>
          <w:szCs w:val="22"/>
        </w:rPr>
        <w:t>Interessados</w:t>
      </w:r>
      <w:r w:rsidRPr="00A42036">
        <w:rPr>
          <w:rFonts w:ascii="Arial" w:eastAsia="Gulim" w:hAnsi="Arial" w:cs="Arial"/>
          <w:b/>
          <w:sz w:val="22"/>
          <w:szCs w:val="22"/>
        </w:rPr>
        <w:t xml:space="preserve">: </w:t>
      </w:r>
      <w:r w:rsidR="000B586B">
        <w:rPr>
          <w:rFonts w:ascii="Arial" w:eastAsia="Gulim" w:hAnsi="Arial" w:cs="Arial"/>
          <w:bCs/>
          <w:sz w:val="22"/>
          <w:szCs w:val="22"/>
        </w:rPr>
        <w:t>Unidades escolares estaduais que oferecem Ensino Médio e EJA Ensino Médio</w:t>
      </w:r>
    </w:p>
    <w:p w14:paraId="263E9C2B" w14:textId="66011D4E" w:rsidR="000B586B" w:rsidRDefault="000B586B" w:rsidP="002A1CB3">
      <w:pPr>
        <w:tabs>
          <w:tab w:val="left" w:pos="567"/>
        </w:tabs>
        <w:autoSpaceDE w:val="0"/>
        <w:autoSpaceDN w:val="0"/>
        <w:adjustRightInd w:val="0"/>
        <w:spacing w:before="0" w:after="0" w:line="360" w:lineRule="auto"/>
        <w:rPr>
          <w:rFonts w:ascii="Arial" w:eastAsia="Gulim" w:hAnsi="Arial" w:cs="Arial"/>
          <w:bCs/>
          <w:sz w:val="22"/>
          <w:szCs w:val="22"/>
        </w:rPr>
      </w:pPr>
    </w:p>
    <w:p w14:paraId="53CE30B2" w14:textId="5BD30DA6" w:rsidR="000B586B" w:rsidRDefault="000B586B" w:rsidP="002A1CB3">
      <w:pPr>
        <w:tabs>
          <w:tab w:val="left" w:pos="567"/>
        </w:tabs>
        <w:autoSpaceDE w:val="0"/>
        <w:autoSpaceDN w:val="0"/>
        <w:adjustRightInd w:val="0"/>
        <w:spacing w:before="0" w:after="0" w:line="360" w:lineRule="auto"/>
        <w:jc w:val="both"/>
        <w:rPr>
          <w:rFonts w:ascii="Arial" w:eastAsia="Gulim" w:hAnsi="Arial" w:cs="Arial"/>
          <w:bCs/>
          <w:sz w:val="22"/>
          <w:szCs w:val="22"/>
        </w:rPr>
      </w:pPr>
      <w:r>
        <w:rPr>
          <w:rFonts w:ascii="Arial" w:eastAsia="Gulim" w:hAnsi="Arial" w:cs="Arial"/>
          <w:bCs/>
          <w:sz w:val="22"/>
          <w:szCs w:val="22"/>
        </w:rPr>
        <w:tab/>
        <w:t xml:space="preserve">De acordo com o Boletim Subsecretaria Nº 28, de 12 de julho de 2022, a partir do 2º semestre de 2022 será implantado na rede estadual a Educação de Jovens e Adultos no formato do Novo Ensino Médio. Para tanto, alguns pontos importantes precisam estar </w:t>
      </w:r>
      <w:r w:rsidR="002B08FE">
        <w:rPr>
          <w:rFonts w:ascii="Arial" w:eastAsia="Gulim" w:hAnsi="Arial" w:cs="Arial"/>
          <w:bCs/>
          <w:sz w:val="22"/>
          <w:szCs w:val="22"/>
        </w:rPr>
        <w:t>claros</w:t>
      </w:r>
      <w:r>
        <w:rPr>
          <w:rFonts w:ascii="Arial" w:eastAsia="Gulim" w:hAnsi="Arial" w:cs="Arial"/>
          <w:bCs/>
          <w:sz w:val="22"/>
          <w:szCs w:val="22"/>
        </w:rPr>
        <w:t xml:space="preserve"> para as unidades escolares e seus gestores.</w:t>
      </w:r>
    </w:p>
    <w:p w14:paraId="65C0547A" w14:textId="1E75BFA3" w:rsidR="000B586B" w:rsidRDefault="000B586B" w:rsidP="002A1CB3">
      <w:pPr>
        <w:tabs>
          <w:tab w:val="left" w:pos="567"/>
        </w:tabs>
        <w:autoSpaceDE w:val="0"/>
        <w:autoSpaceDN w:val="0"/>
        <w:adjustRightInd w:val="0"/>
        <w:spacing w:before="0" w:after="0" w:line="360" w:lineRule="auto"/>
        <w:jc w:val="both"/>
        <w:rPr>
          <w:rFonts w:ascii="Arial" w:eastAsia="Gulim" w:hAnsi="Arial" w:cs="Arial"/>
          <w:bCs/>
          <w:sz w:val="22"/>
          <w:szCs w:val="22"/>
        </w:rPr>
      </w:pPr>
    </w:p>
    <w:p w14:paraId="26459899" w14:textId="62A48E3E" w:rsidR="000B586B" w:rsidRDefault="000B586B" w:rsidP="002A1CB3">
      <w:pPr>
        <w:tabs>
          <w:tab w:val="left" w:pos="567"/>
        </w:tabs>
        <w:autoSpaceDE w:val="0"/>
        <w:autoSpaceDN w:val="0"/>
        <w:adjustRightInd w:val="0"/>
        <w:spacing w:before="0" w:after="0" w:line="360" w:lineRule="auto"/>
        <w:jc w:val="both"/>
        <w:rPr>
          <w:rFonts w:ascii="Arial" w:eastAsia="Gulim" w:hAnsi="Arial" w:cs="Arial"/>
          <w:b/>
          <w:color w:val="C00000"/>
          <w:sz w:val="22"/>
          <w:szCs w:val="22"/>
        </w:rPr>
      </w:pPr>
      <w:r w:rsidRPr="002A1CB3">
        <w:rPr>
          <w:rFonts w:ascii="Arial" w:eastAsia="Gulim" w:hAnsi="Arial" w:cs="Arial"/>
          <w:b/>
          <w:color w:val="C00000"/>
          <w:sz w:val="22"/>
          <w:szCs w:val="22"/>
        </w:rPr>
        <w:t>Novo Ensino Médio na Educação de Jovens e Adultos – NEM/EJA ou EJANEM</w:t>
      </w:r>
    </w:p>
    <w:p w14:paraId="636B2F92" w14:textId="77777777" w:rsidR="002A1CB3" w:rsidRDefault="002A1CB3" w:rsidP="002A1CB3">
      <w:pPr>
        <w:tabs>
          <w:tab w:val="left" w:pos="567"/>
        </w:tabs>
        <w:autoSpaceDE w:val="0"/>
        <w:autoSpaceDN w:val="0"/>
        <w:adjustRightInd w:val="0"/>
        <w:spacing w:before="0" w:after="0" w:line="360" w:lineRule="auto"/>
        <w:jc w:val="both"/>
        <w:rPr>
          <w:rFonts w:ascii="Arial" w:eastAsia="Gulim" w:hAnsi="Arial" w:cs="Arial"/>
          <w:b/>
          <w:color w:val="2F5496" w:themeColor="accent1" w:themeShade="BF"/>
          <w:sz w:val="22"/>
          <w:szCs w:val="22"/>
        </w:rPr>
      </w:pPr>
    </w:p>
    <w:p w14:paraId="5DF1D2F0" w14:textId="40E5810E" w:rsidR="002A1CB3" w:rsidRPr="002A1CB3" w:rsidRDefault="002A1CB3" w:rsidP="002A1CB3">
      <w:pPr>
        <w:tabs>
          <w:tab w:val="left" w:pos="567"/>
        </w:tabs>
        <w:autoSpaceDE w:val="0"/>
        <w:autoSpaceDN w:val="0"/>
        <w:adjustRightInd w:val="0"/>
        <w:spacing w:before="0" w:after="0" w:line="360" w:lineRule="auto"/>
        <w:jc w:val="both"/>
        <w:rPr>
          <w:rFonts w:ascii="Arial" w:eastAsia="Gulim" w:hAnsi="Arial" w:cs="Arial"/>
          <w:b/>
          <w:color w:val="2F5496" w:themeColor="accent1" w:themeShade="BF"/>
          <w:sz w:val="22"/>
          <w:szCs w:val="22"/>
        </w:rPr>
      </w:pPr>
      <w:r>
        <w:rPr>
          <w:rFonts w:ascii="Arial" w:eastAsia="Gulim" w:hAnsi="Arial" w:cs="Arial"/>
          <w:b/>
          <w:color w:val="2F5496" w:themeColor="accent1" w:themeShade="BF"/>
          <w:sz w:val="22"/>
          <w:szCs w:val="22"/>
        </w:rPr>
        <w:tab/>
      </w:r>
      <w:r>
        <w:rPr>
          <w:rFonts w:ascii="Arial" w:eastAsia="Gulim" w:hAnsi="Arial" w:cs="Arial"/>
          <w:b/>
          <w:color w:val="2F5496" w:themeColor="accent1" w:themeShade="BF"/>
          <w:sz w:val="22"/>
          <w:szCs w:val="22"/>
        </w:rPr>
        <w:tab/>
      </w:r>
      <w:r w:rsidRPr="002A1CB3">
        <w:rPr>
          <w:rFonts w:ascii="Arial" w:eastAsia="Gulim" w:hAnsi="Arial" w:cs="Arial"/>
          <w:b/>
          <w:color w:val="2F5496" w:themeColor="accent1" w:themeShade="BF"/>
          <w:sz w:val="22"/>
          <w:szCs w:val="22"/>
        </w:rPr>
        <w:t>EJA de presença obrigatória</w:t>
      </w:r>
    </w:p>
    <w:p w14:paraId="30EE0C59" w14:textId="647BD1C8" w:rsidR="000B586B" w:rsidRPr="002A1CB3" w:rsidRDefault="000B586B" w:rsidP="002A1CB3">
      <w:pPr>
        <w:pStyle w:val="Default"/>
        <w:spacing w:line="360" w:lineRule="auto"/>
        <w:ind w:firstLine="708"/>
        <w:jc w:val="both"/>
        <w:rPr>
          <w:rFonts w:ascii="Arial" w:eastAsia="Gulim" w:hAnsi="Arial" w:cs="Arial"/>
          <w:b/>
          <w:color w:val="auto"/>
          <w:sz w:val="22"/>
          <w:szCs w:val="22"/>
          <w:lang w:bidi="en-US"/>
        </w:rPr>
      </w:pPr>
      <w:r w:rsidRPr="002A1CB3">
        <w:rPr>
          <w:rFonts w:ascii="Arial" w:eastAsia="Gulim" w:hAnsi="Arial" w:cs="Arial"/>
          <w:b/>
          <w:color w:val="auto"/>
          <w:sz w:val="22"/>
          <w:szCs w:val="22"/>
          <w:lang w:bidi="en-US"/>
        </w:rPr>
        <w:t>Estudantes em continuidade, que ingressaram antes do 2º semestre de 2022</w:t>
      </w:r>
    </w:p>
    <w:p w14:paraId="375C8AAC" w14:textId="77777777" w:rsidR="000B586B" w:rsidRPr="002A1CB3" w:rsidRDefault="000B586B" w:rsidP="002A1CB3">
      <w:pPr>
        <w:pStyle w:val="Default"/>
        <w:spacing w:line="360" w:lineRule="auto"/>
        <w:ind w:firstLine="708"/>
        <w:jc w:val="both"/>
        <w:rPr>
          <w:rFonts w:ascii="Arial" w:eastAsia="Gulim" w:hAnsi="Arial" w:cs="Arial"/>
          <w:bCs/>
          <w:color w:val="auto"/>
          <w:sz w:val="22"/>
          <w:szCs w:val="22"/>
          <w:lang w:bidi="en-US"/>
        </w:rPr>
      </w:pPr>
      <w:r w:rsidRPr="002A1CB3">
        <w:rPr>
          <w:rFonts w:ascii="Arial" w:eastAsia="Gulim" w:hAnsi="Arial" w:cs="Arial"/>
          <w:bCs/>
          <w:color w:val="auto"/>
          <w:sz w:val="22"/>
          <w:szCs w:val="22"/>
          <w:lang w:bidi="en-US"/>
        </w:rPr>
        <w:t xml:space="preserve">Os estudantes que já se encontram matriculados no ensino médio na modalidade EJA no 1º ou 2º termos no primeiro semestre de 2022, concluirão esta etapa de ensino ao final do 3º termo e serão considerados estudantes em continuidade durante a fase de implementação do novo ensino médio. A matriz curricular que pauta o curso dos estudantes em continuidade corresponde ao anexo 9 da Resolução SEDUC 108/2021. </w:t>
      </w:r>
    </w:p>
    <w:p w14:paraId="7440C83D" w14:textId="3F94E01C" w:rsidR="000B586B" w:rsidRDefault="000B586B" w:rsidP="002A1CB3">
      <w:pPr>
        <w:pStyle w:val="Default"/>
        <w:spacing w:line="360" w:lineRule="auto"/>
        <w:ind w:firstLine="708"/>
        <w:jc w:val="both"/>
        <w:rPr>
          <w:rFonts w:ascii="Arial" w:eastAsia="Gulim" w:hAnsi="Arial" w:cs="Arial"/>
          <w:bCs/>
          <w:color w:val="auto"/>
          <w:sz w:val="22"/>
          <w:szCs w:val="22"/>
          <w:lang w:bidi="en-US"/>
        </w:rPr>
      </w:pPr>
      <w:r w:rsidRPr="002A1CB3">
        <w:rPr>
          <w:rFonts w:ascii="Arial" w:eastAsia="Gulim" w:hAnsi="Arial" w:cs="Arial"/>
          <w:bCs/>
          <w:color w:val="auto"/>
          <w:sz w:val="22"/>
          <w:szCs w:val="22"/>
          <w:lang w:bidi="en-US"/>
        </w:rPr>
        <w:t xml:space="preserve">No segundo semestre de 2022 a rede estadual contará com o 2º e o 3º termos da EJA ensino médio e EJATEC em continuidade. No primeiro semestre de 2023 a rede contará somente com 3º termo dos estudantes em continuidade, momento em que se encerra esta opção de curso da EJA do ensino médio em 3 (três) semestres letivos. </w:t>
      </w:r>
    </w:p>
    <w:p w14:paraId="4D666CD6" w14:textId="77777777" w:rsidR="002A1CB3" w:rsidRPr="002A1CB3" w:rsidRDefault="002A1CB3" w:rsidP="002A1CB3">
      <w:pPr>
        <w:pStyle w:val="Default"/>
        <w:spacing w:line="360" w:lineRule="auto"/>
        <w:ind w:firstLine="708"/>
        <w:jc w:val="both"/>
        <w:rPr>
          <w:rFonts w:ascii="Arial" w:eastAsia="Gulim" w:hAnsi="Arial" w:cs="Arial"/>
          <w:bCs/>
          <w:color w:val="auto"/>
          <w:sz w:val="22"/>
          <w:szCs w:val="22"/>
          <w:lang w:bidi="en-US"/>
        </w:rPr>
      </w:pPr>
    </w:p>
    <w:p w14:paraId="744ED19B" w14:textId="77777777" w:rsidR="000B586B" w:rsidRPr="002A1CB3" w:rsidRDefault="000B586B" w:rsidP="002A1CB3">
      <w:pPr>
        <w:pStyle w:val="Default"/>
        <w:spacing w:line="360" w:lineRule="auto"/>
        <w:ind w:firstLine="708"/>
        <w:jc w:val="both"/>
        <w:rPr>
          <w:rFonts w:ascii="Arial" w:eastAsia="Gulim" w:hAnsi="Arial" w:cs="Arial"/>
          <w:b/>
          <w:color w:val="auto"/>
          <w:sz w:val="22"/>
          <w:szCs w:val="22"/>
          <w:lang w:bidi="en-US"/>
        </w:rPr>
      </w:pPr>
      <w:r w:rsidRPr="002A1CB3">
        <w:rPr>
          <w:rFonts w:ascii="Arial" w:eastAsia="Gulim" w:hAnsi="Arial" w:cs="Arial"/>
          <w:b/>
          <w:color w:val="auto"/>
          <w:sz w:val="22"/>
          <w:szCs w:val="22"/>
          <w:lang w:bidi="en-US"/>
        </w:rPr>
        <w:t xml:space="preserve">Estudantes ingressantes a partir do 2º semestre de 2022. </w:t>
      </w:r>
    </w:p>
    <w:p w14:paraId="0ECC147C" w14:textId="77777777" w:rsidR="000B586B" w:rsidRPr="002A1CB3" w:rsidRDefault="000B586B" w:rsidP="002A1CB3">
      <w:pPr>
        <w:pStyle w:val="Default"/>
        <w:spacing w:line="360" w:lineRule="auto"/>
        <w:ind w:firstLine="708"/>
        <w:jc w:val="both"/>
        <w:rPr>
          <w:rFonts w:ascii="Arial" w:eastAsia="Gulim" w:hAnsi="Arial" w:cs="Arial"/>
          <w:bCs/>
          <w:color w:val="auto"/>
          <w:sz w:val="22"/>
          <w:szCs w:val="22"/>
          <w:lang w:bidi="en-US"/>
        </w:rPr>
      </w:pPr>
      <w:r w:rsidRPr="002A1CB3">
        <w:rPr>
          <w:rFonts w:ascii="Arial" w:eastAsia="Gulim" w:hAnsi="Arial" w:cs="Arial"/>
          <w:bCs/>
          <w:color w:val="auto"/>
          <w:sz w:val="22"/>
          <w:szCs w:val="22"/>
          <w:lang w:bidi="en-US"/>
        </w:rPr>
        <w:t xml:space="preserve">Os estudantes que ingressarem no ensino médio na modalidade EJA na rede estadual cursarão o novo ensino médio em 4 (quatro) semestres letivos. A matriz curricular que pauta o curso dos estudantes neste formato do curso corresponde ao anexo 1 da Resolução SEDUC 56/2022. </w:t>
      </w:r>
    </w:p>
    <w:p w14:paraId="463A7F2F" w14:textId="77777777" w:rsidR="000B586B" w:rsidRPr="002A1CB3" w:rsidRDefault="000B586B" w:rsidP="002A1CB3">
      <w:pPr>
        <w:pStyle w:val="Default"/>
        <w:spacing w:line="360" w:lineRule="auto"/>
        <w:ind w:firstLine="708"/>
        <w:jc w:val="both"/>
        <w:rPr>
          <w:rFonts w:ascii="Arial" w:eastAsia="Gulim" w:hAnsi="Arial" w:cs="Arial"/>
          <w:bCs/>
          <w:color w:val="auto"/>
          <w:sz w:val="22"/>
          <w:szCs w:val="22"/>
          <w:lang w:bidi="en-US"/>
        </w:rPr>
      </w:pPr>
      <w:r w:rsidRPr="002A1CB3">
        <w:rPr>
          <w:rFonts w:ascii="Arial" w:eastAsia="Gulim" w:hAnsi="Arial" w:cs="Arial"/>
          <w:bCs/>
          <w:color w:val="auto"/>
          <w:sz w:val="22"/>
          <w:szCs w:val="22"/>
          <w:lang w:bidi="en-US"/>
        </w:rPr>
        <w:t xml:space="preserve">O curso da EJA/NEM manterá seu formato semestral, porém em quatro semestres letivos, com 27 aulas semanais, sendo 17 aulas dos componentes da FGB e 10 aulas semanais de Itinerário formativo que poderá ser de Aprofundamento Curricular ou cursos da EJATEC. </w:t>
      </w:r>
    </w:p>
    <w:p w14:paraId="4D2E195F" w14:textId="77777777" w:rsidR="000B586B" w:rsidRPr="002A1CB3" w:rsidRDefault="000B586B" w:rsidP="002A1CB3">
      <w:pPr>
        <w:pStyle w:val="Default"/>
        <w:spacing w:line="360" w:lineRule="auto"/>
        <w:ind w:firstLine="708"/>
        <w:jc w:val="both"/>
        <w:rPr>
          <w:rFonts w:ascii="Arial" w:eastAsia="Gulim" w:hAnsi="Arial" w:cs="Arial"/>
          <w:bCs/>
          <w:color w:val="auto"/>
          <w:sz w:val="22"/>
          <w:szCs w:val="22"/>
          <w:lang w:bidi="en-US"/>
        </w:rPr>
      </w:pPr>
      <w:r w:rsidRPr="002A1CB3">
        <w:rPr>
          <w:rFonts w:ascii="Arial" w:eastAsia="Gulim" w:hAnsi="Arial" w:cs="Arial"/>
          <w:bCs/>
          <w:color w:val="auto"/>
          <w:sz w:val="22"/>
          <w:szCs w:val="22"/>
          <w:lang w:bidi="en-US"/>
        </w:rPr>
        <w:t xml:space="preserve">A avaliação dos componentes da FGB seguirá a resolução 143/2021 com notas em formato numérico em números inteiros de 0 a 10. Para os itinerários formativos de Aprofundamento Curricular, a recuperação </w:t>
      </w:r>
      <w:r w:rsidRPr="002A1CB3">
        <w:rPr>
          <w:rFonts w:ascii="Arial" w:eastAsia="Gulim" w:hAnsi="Arial" w:cs="Arial"/>
          <w:bCs/>
          <w:color w:val="auto"/>
          <w:sz w:val="22"/>
          <w:szCs w:val="22"/>
          <w:lang w:bidi="en-US"/>
        </w:rPr>
        <w:lastRenderedPageBreak/>
        <w:t xml:space="preserve">dos estudantes deve ocorrer ao longo do semestre letivo de forma continuada, cabendo uma recuperação intensiva ao final do termo cursado, caso houver necessidade. </w:t>
      </w:r>
    </w:p>
    <w:p w14:paraId="7C902F8B" w14:textId="7C480A90" w:rsidR="000B586B" w:rsidRDefault="000B586B" w:rsidP="002A1CB3">
      <w:pPr>
        <w:pStyle w:val="Default"/>
        <w:spacing w:line="360" w:lineRule="auto"/>
        <w:ind w:firstLine="708"/>
        <w:jc w:val="both"/>
        <w:rPr>
          <w:rFonts w:ascii="Arial" w:eastAsia="Gulim" w:hAnsi="Arial" w:cs="Arial"/>
          <w:bCs/>
          <w:color w:val="auto"/>
          <w:sz w:val="22"/>
          <w:szCs w:val="22"/>
          <w:lang w:bidi="en-US"/>
        </w:rPr>
      </w:pPr>
      <w:r w:rsidRPr="002A1CB3">
        <w:rPr>
          <w:rFonts w:ascii="Arial" w:eastAsia="Gulim" w:hAnsi="Arial" w:cs="Arial"/>
          <w:bCs/>
          <w:color w:val="auto"/>
          <w:sz w:val="22"/>
          <w:szCs w:val="22"/>
          <w:lang w:bidi="en-US"/>
        </w:rPr>
        <w:t xml:space="preserve">No 2º semestre de 2022 haverá somente turmas de 1º termos da EJA do formato do novo ensino médio, finalizando o processo de implantação da EJA/NEM no 1º semestre de 2024. </w:t>
      </w:r>
    </w:p>
    <w:tbl>
      <w:tblPr>
        <w:tblStyle w:val="TableNormal"/>
        <w:tblW w:w="0" w:type="auto"/>
        <w:tblInd w:w="1013" w:type="dxa"/>
        <w:tblBorders>
          <w:top w:val="single" w:sz="18" w:space="0" w:color="8EAADB"/>
          <w:left w:val="single" w:sz="18" w:space="0" w:color="8EAADB"/>
          <w:bottom w:val="single" w:sz="18" w:space="0" w:color="8EAADB"/>
          <w:right w:val="single" w:sz="18" w:space="0" w:color="8EAADB"/>
          <w:insideH w:val="single" w:sz="18" w:space="0" w:color="8EAADB"/>
          <w:insideV w:val="single" w:sz="18" w:space="0" w:color="8EAADB"/>
        </w:tblBorders>
        <w:tblLayout w:type="fixed"/>
        <w:tblLook w:val="01E0" w:firstRow="1" w:lastRow="1" w:firstColumn="1" w:lastColumn="1" w:noHBand="0" w:noVBand="0"/>
      </w:tblPr>
      <w:tblGrid>
        <w:gridCol w:w="2389"/>
        <w:gridCol w:w="2387"/>
        <w:gridCol w:w="2835"/>
      </w:tblGrid>
      <w:tr w:rsidR="002A1CB3" w:rsidRPr="006F41F7" w14:paraId="2E2B2277" w14:textId="77777777" w:rsidTr="006F41F7">
        <w:trPr>
          <w:trHeight w:val="669"/>
        </w:trPr>
        <w:tc>
          <w:tcPr>
            <w:tcW w:w="7611" w:type="dxa"/>
            <w:gridSpan w:val="3"/>
            <w:shd w:val="clear" w:color="auto" w:fill="FFE599" w:themeFill="accent4" w:themeFillTint="66"/>
            <w:vAlign w:val="center"/>
          </w:tcPr>
          <w:p w14:paraId="5662FA5A" w14:textId="4546F2DD" w:rsidR="002A1CB3" w:rsidRPr="006F41F7" w:rsidRDefault="006F41F7" w:rsidP="00C92A9C">
            <w:pPr>
              <w:pStyle w:val="TableParagraph"/>
              <w:jc w:val="center"/>
              <w:rPr>
                <w:b/>
                <w:bCs/>
                <w:w w:val="95"/>
              </w:rPr>
            </w:pPr>
            <w:r w:rsidRPr="006F41F7">
              <w:rPr>
                <w:b/>
                <w:bCs/>
                <w:w w:val="95"/>
              </w:rPr>
              <w:t>QUADRO RESUMO DA IMPLANTAÇÃO</w:t>
            </w:r>
          </w:p>
        </w:tc>
      </w:tr>
      <w:tr w:rsidR="002A1CB3" w:rsidRPr="006F41F7" w14:paraId="42D83475" w14:textId="77777777" w:rsidTr="006F41F7">
        <w:trPr>
          <w:trHeight w:val="669"/>
        </w:trPr>
        <w:tc>
          <w:tcPr>
            <w:tcW w:w="2389" w:type="dxa"/>
            <w:shd w:val="clear" w:color="auto" w:fill="F7CAAC" w:themeFill="accent2" w:themeFillTint="66"/>
            <w:vAlign w:val="center"/>
          </w:tcPr>
          <w:p w14:paraId="379F4AC3" w14:textId="5D051E1C" w:rsidR="002A1CB3" w:rsidRPr="006F41F7" w:rsidRDefault="006F41F7" w:rsidP="006F41F7">
            <w:pPr>
              <w:pStyle w:val="TableParagraph"/>
              <w:spacing w:before="0"/>
              <w:jc w:val="center"/>
              <w:rPr>
                <w:b/>
                <w:bCs/>
              </w:rPr>
            </w:pPr>
            <w:r w:rsidRPr="006F41F7">
              <w:rPr>
                <w:b/>
                <w:bCs/>
              </w:rPr>
              <w:t>Período</w:t>
            </w:r>
          </w:p>
        </w:tc>
        <w:tc>
          <w:tcPr>
            <w:tcW w:w="2387" w:type="dxa"/>
            <w:shd w:val="clear" w:color="auto" w:fill="F7CAAC" w:themeFill="accent2" w:themeFillTint="66"/>
            <w:vAlign w:val="center"/>
          </w:tcPr>
          <w:p w14:paraId="7503EE88" w14:textId="77777777" w:rsidR="002A1CB3" w:rsidRPr="006F41F7" w:rsidRDefault="002A1CB3" w:rsidP="006F41F7">
            <w:pPr>
              <w:pStyle w:val="TableParagraph"/>
              <w:ind w:left="110"/>
              <w:jc w:val="center"/>
              <w:rPr>
                <w:b/>
                <w:bCs/>
              </w:rPr>
            </w:pPr>
            <w:r w:rsidRPr="006F41F7">
              <w:rPr>
                <w:b/>
                <w:bCs/>
              </w:rPr>
              <w:t>EJA/NEM</w:t>
            </w:r>
          </w:p>
        </w:tc>
        <w:tc>
          <w:tcPr>
            <w:tcW w:w="2835" w:type="dxa"/>
            <w:shd w:val="clear" w:color="auto" w:fill="F7CAAC" w:themeFill="accent2" w:themeFillTint="66"/>
            <w:vAlign w:val="center"/>
          </w:tcPr>
          <w:p w14:paraId="32E2D37D" w14:textId="77777777" w:rsidR="002A1CB3" w:rsidRPr="006F41F7" w:rsidRDefault="002A1CB3" w:rsidP="006F41F7">
            <w:pPr>
              <w:pStyle w:val="TableParagraph"/>
              <w:ind w:left="111"/>
              <w:jc w:val="center"/>
              <w:rPr>
                <w:b/>
                <w:bCs/>
              </w:rPr>
            </w:pPr>
            <w:r w:rsidRPr="006F41F7">
              <w:rPr>
                <w:b/>
                <w:bCs/>
                <w:w w:val="95"/>
              </w:rPr>
              <w:t>EJA/EM</w:t>
            </w:r>
            <w:r w:rsidRPr="006F41F7">
              <w:rPr>
                <w:b/>
                <w:bCs/>
                <w:spacing w:val="-35"/>
                <w:w w:val="95"/>
              </w:rPr>
              <w:t xml:space="preserve"> </w:t>
            </w:r>
            <w:r w:rsidRPr="006F41F7">
              <w:rPr>
                <w:b/>
                <w:bCs/>
                <w:w w:val="95"/>
              </w:rPr>
              <w:t>em</w:t>
            </w:r>
            <w:r w:rsidRPr="006F41F7">
              <w:rPr>
                <w:b/>
                <w:bCs/>
                <w:spacing w:val="-34"/>
                <w:w w:val="95"/>
              </w:rPr>
              <w:t xml:space="preserve"> </w:t>
            </w:r>
            <w:r w:rsidRPr="006F41F7">
              <w:rPr>
                <w:b/>
                <w:bCs/>
                <w:w w:val="95"/>
              </w:rPr>
              <w:t>continuidade</w:t>
            </w:r>
          </w:p>
        </w:tc>
      </w:tr>
      <w:tr w:rsidR="006F41F7" w:rsidRPr="006F41F7" w14:paraId="7FC7909A" w14:textId="77777777" w:rsidTr="006F41F7">
        <w:trPr>
          <w:trHeight w:val="539"/>
        </w:trPr>
        <w:tc>
          <w:tcPr>
            <w:tcW w:w="2389" w:type="dxa"/>
            <w:shd w:val="clear" w:color="auto" w:fill="D5DCE4" w:themeFill="text2" w:themeFillTint="33"/>
            <w:vAlign w:val="center"/>
          </w:tcPr>
          <w:p w14:paraId="4405F7E0" w14:textId="77777777" w:rsidR="002A1CB3" w:rsidRPr="006F41F7" w:rsidRDefault="002A1CB3" w:rsidP="006F41F7">
            <w:pPr>
              <w:pStyle w:val="TableParagraph"/>
              <w:spacing w:before="0" w:line="245" w:lineRule="exact"/>
              <w:ind w:right="4"/>
              <w:jc w:val="center"/>
            </w:pPr>
            <w:r w:rsidRPr="006F41F7">
              <w:t>2º semestre de 2022</w:t>
            </w:r>
          </w:p>
        </w:tc>
        <w:tc>
          <w:tcPr>
            <w:tcW w:w="2387" w:type="dxa"/>
            <w:shd w:val="clear" w:color="auto" w:fill="D5DCE4" w:themeFill="text2" w:themeFillTint="33"/>
            <w:vAlign w:val="center"/>
          </w:tcPr>
          <w:p w14:paraId="34032AA3" w14:textId="0F372129" w:rsidR="002A1CB3" w:rsidRPr="006F41F7" w:rsidRDefault="006F41F7" w:rsidP="006F41F7">
            <w:pPr>
              <w:jc w:val="center"/>
              <w:rPr>
                <w:rFonts w:ascii="Arial" w:hAnsi="Arial" w:cs="Arial"/>
                <w:sz w:val="22"/>
                <w:szCs w:val="22"/>
              </w:rPr>
            </w:pPr>
            <w:r w:rsidRPr="006F41F7">
              <w:rPr>
                <w:rFonts w:ascii="Arial" w:hAnsi="Arial" w:cs="Arial"/>
                <w:sz w:val="22"/>
                <w:szCs w:val="22"/>
              </w:rPr>
              <w:t xml:space="preserve">1º </w:t>
            </w:r>
            <w:proofErr w:type="spellStart"/>
            <w:r w:rsidRPr="006F41F7">
              <w:rPr>
                <w:rFonts w:ascii="Arial" w:hAnsi="Arial" w:cs="Arial"/>
                <w:sz w:val="22"/>
                <w:szCs w:val="22"/>
              </w:rPr>
              <w:t>termo</w:t>
            </w:r>
            <w:proofErr w:type="spellEnd"/>
          </w:p>
        </w:tc>
        <w:tc>
          <w:tcPr>
            <w:tcW w:w="2835" w:type="dxa"/>
            <w:shd w:val="clear" w:color="auto" w:fill="D5DCE4" w:themeFill="text2" w:themeFillTint="33"/>
            <w:vAlign w:val="center"/>
          </w:tcPr>
          <w:p w14:paraId="78877605" w14:textId="77777777" w:rsidR="002A1CB3" w:rsidRPr="006F41F7" w:rsidRDefault="002A1CB3" w:rsidP="006F41F7">
            <w:pPr>
              <w:pStyle w:val="TableParagraph"/>
              <w:spacing w:before="0" w:line="245" w:lineRule="exact"/>
              <w:ind w:left="101"/>
              <w:jc w:val="center"/>
            </w:pPr>
            <w:r w:rsidRPr="006F41F7">
              <w:t>2º e 3º termos</w:t>
            </w:r>
          </w:p>
        </w:tc>
      </w:tr>
      <w:tr w:rsidR="00C92A9C" w:rsidRPr="006F41F7" w14:paraId="49D026C5" w14:textId="77777777" w:rsidTr="00C92A9C">
        <w:trPr>
          <w:trHeight w:val="652"/>
        </w:trPr>
        <w:tc>
          <w:tcPr>
            <w:tcW w:w="2389" w:type="dxa"/>
            <w:shd w:val="clear" w:color="auto" w:fill="FFFFFF" w:themeFill="background1"/>
            <w:vAlign w:val="center"/>
          </w:tcPr>
          <w:p w14:paraId="26036EA4" w14:textId="77777777" w:rsidR="002A1CB3" w:rsidRPr="006F41F7" w:rsidRDefault="002A1CB3" w:rsidP="006F41F7">
            <w:pPr>
              <w:pStyle w:val="TableParagraph"/>
              <w:ind w:right="4"/>
              <w:jc w:val="center"/>
            </w:pPr>
            <w:r w:rsidRPr="006F41F7">
              <w:t>1º semestre de 2023</w:t>
            </w:r>
          </w:p>
        </w:tc>
        <w:tc>
          <w:tcPr>
            <w:tcW w:w="2387" w:type="dxa"/>
            <w:shd w:val="clear" w:color="auto" w:fill="FFFFFF" w:themeFill="background1"/>
            <w:vAlign w:val="center"/>
          </w:tcPr>
          <w:p w14:paraId="6CB84572" w14:textId="77777777" w:rsidR="002A1CB3" w:rsidRPr="006F41F7" w:rsidRDefault="002A1CB3" w:rsidP="006F41F7">
            <w:pPr>
              <w:pStyle w:val="TableParagraph"/>
              <w:ind w:left="100"/>
              <w:jc w:val="center"/>
            </w:pPr>
            <w:r w:rsidRPr="006F41F7">
              <w:t>1º e 2º termos</w:t>
            </w:r>
          </w:p>
        </w:tc>
        <w:tc>
          <w:tcPr>
            <w:tcW w:w="2835" w:type="dxa"/>
            <w:shd w:val="clear" w:color="auto" w:fill="FFFFFF" w:themeFill="background1"/>
            <w:vAlign w:val="center"/>
          </w:tcPr>
          <w:p w14:paraId="744D0545" w14:textId="77777777" w:rsidR="002A1CB3" w:rsidRPr="006F41F7" w:rsidRDefault="002A1CB3" w:rsidP="006F41F7">
            <w:pPr>
              <w:pStyle w:val="TableParagraph"/>
              <w:ind w:left="101"/>
              <w:jc w:val="center"/>
            </w:pPr>
            <w:r w:rsidRPr="006F41F7">
              <w:t>3º termo</w:t>
            </w:r>
          </w:p>
        </w:tc>
      </w:tr>
      <w:tr w:rsidR="006F41F7" w:rsidRPr="006F41F7" w14:paraId="45546EDA" w14:textId="77777777" w:rsidTr="006F41F7">
        <w:trPr>
          <w:trHeight w:val="649"/>
        </w:trPr>
        <w:tc>
          <w:tcPr>
            <w:tcW w:w="2389" w:type="dxa"/>
            <w:shd w:val="clear" w:color="auto" w:fill="D5DCE4" w:themeFill="text2" w:themeFillTint="33"/>
            <w:vAlign w:val="center"/>
          </w:tcPr>
          <w:p w14:paraId="516C3366" w14:textId="77777777" w:rsidR="002A1CB3" w:rsidRPr="006F41F7" w:rsidRDefault="002A1CB3" w:rsidP="006F41F7">
            <w:pPr>
              <w:pStyle w:val="TableParagraph"/>
              <w:ind w:right="4"/>
              <w:jc w:val="center"/>
            </w:pPr>
            <w:r w:rsidRPr="006F41F7">
              <w:t>2º semestre de 2023</w:t>
            </w:r>
          </w:p>
        </w:tc>
        <w:tc>
          <w:tcPr>
            <w:tcW w:w="2387" w:type="dxa"/>
            <w:shd w:val="clear" w:color="auto" w:fill="D5DCE4" w:themeFill="text2" w:themeFillTint="33"/>
            <w:vAlign w:val="center"/>
          </w:tcPr>
          <w:p w14:paraId="3EFCB61B" w14:textId="77777777" w:rsidR="002A1CB3" w:rsidRPr="006F41F7" w:rsidRDefault="002A1CB3" w:rsidP="006F41F7">
            <w:pPr>
              <w:pStyle w:val="TableParagraph"/>
              <w:ind w:left="100"/>
              <w:jc w:val="center"/>
            </w:pPr>
            <w:r w:rsidRPr="006F41F7">
              <w:t>1º, 2º e 3º termos</w:t>
            </w:r>
          </w:p>
        </w:tc>
        <w:tc>
          <w:tcPr>
            <w:tcW w:w="2835" w:type="dxa"/>
            <w:shd w:val="clear" w:color="auto" w:fill="D5DCE4" w:themeFill="text2" w:themeFillTint="33"/>
            <w:vAlign w:val="center"/>
          </w:tcPr>
          <w:p w14:paraId="7FE312C8" w14:textId="77777777" w:rsidR="002A1CB3" w:rsidRPr="006F41F7" w:rsidRDefault="002A1CB3" w:rsidP="006F41F7">
            <w:pPr>
              <w:pStyle w:val="TableParagraph"/>
              <w:ind w:left="101"/>
              <w:jc w:val="center"/>
            </w:pPr>
            <w:r w:rsidRPr="006F41F7">
              <w:rPr>
                <w:w w:val="92"/>
              </w:rPr>
              <w:t>-</w:t>
            </w:r>
          </w:p>
        </w:tc>
      </w:tr>
      <w:tr w:rsidR="00C92A9C" w:rsidRPr="006F41F7" w14:paraId="3AB908C9" w14:textId="77777777" w:rsidTr="00C92A9C">
        <w:trPr>
          <w:trHeight w:val="649"/>
        </w:trPr>
        <w:tc>
          <w:tcPr>
            <w:tcW w:w="2389" w:type="dxa"/>
            <w:shd w:val="clear" w:color="auto" w:fill="FFFFFF" w:themeFill="background1"/>
            <w:vAlign w:val="center"/>
          </w:tcPr>
          <w:p w14:paraId="532D861F" w14:textId="77777777" w:rsidR="002A1CB3" w:rsidRPr="006F41F7" w:rsidRDefault="002A1CB3" w:rsidP="006F41F7">
            <w:pPr>
              <w:pStyle w:val="TableParagraph"/>
              <w:ind w:right="4"/>
              <w:jc w:val="center"/>
            </w:pPr>
            <w:r w:rsidRPr="006F41F7">
              <w:t>1º semestre de 2024</w:t>
            </w:r>
          </w:p>
        </w:tc>
        <w:tc>
          <w:tcPr>
            <w:tcW w:w="2387" w:type="dxa"/>
            <w:shd w:val="clear" w:color="auto" w:fill="FFFFFF" w:themeFill="background1"/>
            <w:vAlign w:val="center"/>
          </w:tcPr>
          <w:p w14:paraId="147F46CE" w14:textId="77777777" w:rsidR="002A1CB3" w:rsidRPr="006F41F7" w:rsidRDefault="002A1CB3" w:rsidP="006F41F7">
            <w:pPr>
              <w:pStyle w:val="TableParagraph"/>
              <w:ind w:left="100"/>
              <w:jc w:val="center"/>
            </w:pPr>
            <w:r w:rsidRPr="006F41F7">
              <w:t>1º,</w:t>
            </w:r>
            <w:r w:rsidRPr="006F41F7">
              <w:rPr>
                <w:spacing w:val="-23"/>
              </w:rPr>
              <w:t xml:space="preserve"> </w:t>
            </w:r>
            <w:r w:rsidRPr="006F41F7">
              <w:t>2º,</w:t>
            </w:r>
            <w:r w:rsidRPr="006F41F7">
              <w:rPr>
                <w:spacing w:val="-23"/>
              </w:rPr>
              <w:t xml:space="preserve"> </w:t>
            </w:r>
            <w:r w:rsidRPr="006F41F7">
              <w:t>3º</w:t>
            </w:r>
            <w:r w:rsidRPr="006F41F7">
              <w:rPr>
                <w:spacing w:val="-23"/>
              </w:rPr>
              <w:t xml:space="preserve"> </w:t>
            </w:r>
            <w:r w:rsidRPr="006F41F7">
              <w:t>e</w:t>
            </w:r>
            <w:r w:rsidRPr="006F41F7">
              <w:rPr>
                <w:spacing w:val="-22"/>
              </w:rPr>
              <w:t xml:space="preserve"> </w:t>
            </w:r>
            <w:r w:rsidRPr="006F41F7">
              <w:t>4º</w:t>
            </w:r>
            <w:r w:rsidRPr="006F41F7">
              <w:rPr>
                <w:spacing w:val="-21"/>
              </w:rPr>
              <w:t xml:space="preserve"> </w:t>
            </w:r>
            <w:r w:rsidRPr="006F41F7">
              <w:t>termos</w:t>
            </w:r>
          </w:p>
        </w:tc>
        <w:tc>
          <w:tcPr>
            <w:tcW w:w="2835" w:type="dxa"/>
            <w:shd w:val="clear" w:color="auto" w:fill="FFFFFF" w:themeFill="background1"/>
            <w:vAlign w:val="center"/>
          </w:tcPr>
          <w:p w14:paraId="71CC03C1" w14:textId="77777777" w:rsidR="002A1CB3" w:rsidRPr="006F41F7" w:rsidRDefault="002A1CB3" w:rsidP="006F41F7">
            <w:pPr>
              <w:pStyle w:val="TableParagraph"/>
              <w:ind w:left="101"/>
              <w:jc w:val="center"/>
            </w:pPr>
            <w:r w:rsidRPr="006F41F7">
              <w:rPr>
                <w:w w:val="92"/>
              </w:rPr>
              <w:t>-</w:t>
            </w:r>
          </w:p>
        </w:tc>
      </w:tr>
    </w:tbl>
    <w:p w14:paraId="3C7A3711" w14:textId="77777777" w:rsidR="002A1CB3" w:rsidRPr="002A1CB3" w:rsidRDefault="002A1CB3" w:rsidP="002A1CB3">
      <w:pPr>
        <w:pStyle w:val="Default"/>
        <w:spacing w:line="360" w:lineRule="auto"/>
        <w:ind w:firstLine="708"/>
        <w:jc w:val="both"/>
        <w:rPr>
          <w:rFonts w:ascii="Arial" w:eastAsia="Gulim" w:hAnsi="Arial" w:cs="Arial"/>
          <w:bCs/>
          <w:color w:val="auto"/>
          <w:sz w:val="22"/>
          <w:szCs w:val="22"/>
          <w:lang w:bidi="en-US"/>
        </w:rPr>
      </w:pPr>
    </w:p>
    <w:p w14:paraId="5E350D15" w14:textId="77777777" w:rsidR="006F41F7" w:rsidRPr="006F41F7" w:rsidRDefault="006F41F7" w:rsidP="006F41F7">
      <w:pPr>
        <w:pStyle w:val="Corpodetexto"/>
        <w:spacing w:before="84"/>
        <w:ind w:left="285" w:firstLine="708"/>
        <w:rPr>
          <w:b/>
          <w:bCs/>
          <w:color w:val="2F5496" w:themeColor="accent1" w:themeShade="BF"/>
        </w:rPr>
      </w:pPr>
      <w:r w:rsidRPr="006F41F7">
        <w:rPr>
          <w:b/>
          <w:bCs/>
          <w:color w:val="2F5496" w:themeColor="accent1" w:themeShade="BF"/>
        </w:rPr>
        <w:t>Regra de movimentação e transferências nas redes</w:t>
      </w:r>
    </w:p>
    <w:p w14:paraId="3443BD57" w14:textId="77777777" w:rsidR="006F41F7" w:rsidRPr="006F41F7" w:rsidRDefault="006F41F7" w:rsidP="006F41F7">
      <w:pPr>
        <w:pStyle w:val="Corpodetexto"/>
        <w:spacing w:before="195" w:line="276" w:lineRule="auto"/>
        <w:ind w:left="993" w:firstLine="423"/>
        <w:rPr>
          <w:rFonts w:eastAsia="Gulim"/>
          <w:bCs/>
          <w:lang w:val="pt-BR" w:bidi="en-US"/>
        </w:rPr>
      </w:pPr>
      <w:r w:rsidRPr="006F41F7">
        <w:rPr>
          <w:rFonts w:eastAsia="Gulim"/>
          <w:bCs/>
          <w:lang w:val="pt-BR" w:bidi="en-US"/>
        </w:rPr>
        <w:t>Os casos de transferências de estudantes entre os cursos regulares e os da modalidade EJA, a partir do segundo semestre de 2022, podem ocorrer da seguinte forma:</w:t>
      </w:r>
    </w:p>
    <w:p w14:paraId="44ACDFA7" w14:textId="77777777" w:rsidR="006F41F7" w:rsidRDefault="006F41F7" w:rsidP="006F41F7">
      <w:pPr>
        <w:pStyle w:val="Corpodetexto"/>
        <w:spacing w:before="9"/>
        <w:rPr>
          <w:sz w:val="16"/>
        </w:rPr>
      </w:pPr>
    </w:p>
    <w:tbl>
      <w:tblPr>
        <w:tblStyle w:val="TableNormal"/>
        <w:tblW w:w="0" w:type="auto"/>
        <w:jc w:val="center"/>
        <w:tblBorders>
          <w:top w:val="single" w:sz="18" w:space="0" w:color="8EAADB"/>
          <w:left w:val="single" w:sz="18" w:space="0" w:color="8EAADB"/>
          <w:bottom w:val="single" w:sz="18" w:space="0" w:color="8EAADB"/>
          <w:right w:val="single" w:sz="18" w:space="0" w:color="8EAADB"/>
          <w:insideH w:val="single" w:sz="18" w:space="0" w:color="8EAADB"/>
          <w:insideV w:val="single" w:sz="18" w:space="0" w:color="8EAADB"/>
        </w:tblBorders>
        <w:tblLayout w:type="fixed"/>
        <w:tblLook w:val="01E0" w:firstRow="1" w:lastRow="1" w:firstColumn="1" w:lastColumn="1" w:noHBand="0" w:noVBand="0"/>
      </w:tblPr>
      <w:tblGrid>
        <w:gridCol w:w="5305"/>
        <w:gridCol w:w="3603"/>
      </w:tblGrid>
      <w:tr w:rsidR="006F41F7" w14:paraId="486EBD83" w14:textId="77777777" w:rsidTr="00C92A9C">
        <w:trPr>
          <w:trHeight w:val="697"/>
          <w:jc w:val="center"/>
        </w:trPr>
        <w:tc>
          <w:tcPr>
            <w:tcW w:w="8908" w:type="dxa"/>
            <w:gridSpan w:val="2"/>
            <w:shd w:val="clear" w:color="auto" w:fill="FFE599" w:themeFill="accent4" w:themeFillTint="66"/>
            <w:vAlign w:val="center"/>
          </w:tcPr>
          <w:p w14:paraId="17418A99" w14:textId="111C5F96" w:rsidR="006F41F7" w:rsidRPr="006F41F7" w:rsidRDefault="006F41F7" w:rsidP="00C92A9C">
            <w:pPr>
              <w:pStyle w:val="TableParagraph"/>
              <w:jc w:val="center"/>
              <w:rPr>
                <w:b/>
                <w:bCs/>
                <w:w w:val="95"/>
              </w:rPr>
            </w:pPr>
            <w:r w:rsidRPr="006F41F7">
              <w:rPr>
                <w:b/>
                <w:bCs/>
                <w:w w:val="95"/>
              </w:rPr>
              <w:t>Transferência do EM regular para a EJA/NEM</w:t>
            </w:r>
          </w:p>
        </w:tc>
      </w:tr>
      <w:tr w:rsidR="006F41F7" w14:paraId="0C663F41" w14:textId="77777777" w:rsidTr="00C92A9C">
        <w:trPr>
          <w:trHeight w:val="697"/>
          <w:jc w:val="center"/>
        </w:trPr>
        <w:tc>
          <w:tcPr>
            <w:tcW w:w="5305" w:type="dxa"/>
            <w:shd w:val="clear" w:color="auto" w:fill="F7CAAC" w:themeFill="accent2" w:themeFillTint="66"/>
            <w:vAlign w:val="center"/>
          </w:tcPr>
          <w:p w14:paraId="370CD905" w14:textId="77777777" w:rsidR="006F41F7" w:rsidRPr="00C92A9C" w:rsidRDefault="006F41F7" w:rsidP="00C92A9C">
            <w:pPr>
              <w:pStyle w:val="TableParagraph"/>
              <w:ind w:left="100"/>
              <w:jc w:val="center"/>
              <w:rPr>
                <w:b/>
                <w:bCs/>
              </w:rPr>
            </w:pPr>
            <w:r w:rsidRPr="00C92A9C">
              <w:rPr>
                <w:b/>
                <w:bCs/>
              </w:rPr>
              <w:t>Ensino Médio Regular</w:t>
            </w:r>
          </w:p>
        </w:tc>
        <w:tc>
          <w:tcPr>
            <w:tcW w:w="3603" w:type="dxa"/>
            <w:shd w:val="clear" w:color="auto" w:fill="F7CAAC" w:themeFill="accent2" w:themeFillTint="66"/>
            <w:vAlign w:val="center"/>
          </w:tcPr>
          <w:p w14:paraId="02EE5602" w14:textId="77777777" w:rsidR="006F41F7" w:rsidRPr="00C92A9C" w:rsidRDefault="006F41F7" w:rsidP="00C92A9C">
            <w:pPr>
              <w:pStyle w:val="TableParagraph"/>
              <w:ind w:left="98"/>
              <w:jc w:val="center"/>
              <w:rPr>
                <w:b/>
                <w:bCs/>
              </w:rPr>
            </w:pPr>
            <w:r w:rsidRPr="00C92A9C">
              <w:rPr>
                <w:b/>
                <w:bCs/>
              </w:rPr>
              <w:t>EJA Novo Ensino Médio</w:t>
            </w:r>
          </w:p>
        </w:tc>
      </w:tr>
      <w:tr w:rsidR="006F41F7" w14:paraId="5B3F91BD" w14:textId="77777777" w:rsidTr="00C92A9C">
        <w:trPr>
          <w:trHeight w:val="697"/>
          <w:jc w:val="center"/>
        </w:trPr>
        <w:tc>
          <w:tcPr>
            <w:tcW w:w="5305" w:type="dxa"/>
            <w:vAlign w:val="center"/>
          </w:tcPr>
          <w:p w14:paraId="499560C1" w14:textId="7B1A4C0D" w:rsidR="006F41F7" w:rsidRPr="00C92A9C" w:rsidRDefault="00C92A9C" w:rsidP="00C92A9C">
            <w:pPr>
              <w:pStyle w:val="TableParagraph"/>
              <w:ind w:left="100"/>
              <w:jc w:val="center"/>
            </w:pPr>
            <w:r w:rsidRPr="00C92A9C">
              <w:t>Cursando 1º ou 2º bimestre da 1ª série</w:t>
            </w:r>
          </w:p>
        </w:tc>
        <w:tc>
          <w:tcPr>
            <w:tcW w:w="3603" w:type="dxa"/>
            <w:vAlign w:val="center"/>
          </w:tcPr>
          <w:p w14:paraId="02ADA92B" w14:textId="3CF38AE7" w:rsidR="006F41F7" w:rsidRPr="00C92A9C" w:rsidRDefault="00C92A9C" w:rsidP="00C92A9C">
            <w:pPr>
              <w:pStyle w:val="TableParagraph"/>
              <w:ind w:left="98"/>
              <w:jc w:val="center"/>
            </w:pPr>
            <w:r>
              <w:t>Matrícula no 1º termo da EJA</w:t>
            </w:r>
          </w:p>
        </w:tc>
      </w:tr>
      <w:tr w:rsidR="006F41F7" w14:paraId="03DA00DC" w14:textId="77777777" w:rsidTr="00C92A9C">
        <w:trPr>
          <w:trHeight w:val="697"/>
          <w:jc w:val="center"/>
        </w:trPr>
        <w:tc>
          <w:tcPr>
            <w:tcW w:w="5305" w:type="dxa"/>
            <w:shd w:val="clear" w:color="auto" w:fill="DEEAF6"/>
            <w:vAlign w:val="center"/>
          </w:tcPr>
          <w:p w14:paraId="14C3E312" w14:textId="0C9D9999" w:rsidR="006F41F7" w:rsidRPr="00C92A9C" w:rsidRDefault="00C92A9C" w:rsidP="00C92A9C">
            <w:pPr>
              <w:pStyle w:val="TableParagraph"/>
              <w:spacing w:before="0"/>
              <w:jc w:val="center"/>
            </w:pPr>
            <w:r w:rsidRPr="00C92A9C">
              <w:t xml:space="preserve">Cursando </w:t>
            </w:r>
            <w:r>
              <w:t>3</w:t>
            </w:r>
            <w:r w:rsidRPr="00C92A9C">
              <w:t xml:space="preserve">º ou </w:t>
            </w:r>
            <w:r>
              <w:t>4</w:t>
            </w:r>
            <w:r w:rsidRPr="00C92A9C">
              <w:t>º bimestre da 1ª série</w:t>
            </w:r>
          </w:p>
        </w:tc>
        <w:tc>
          <w:tcPr>
            <w:tcW w:w="3603" w:type="dxa"/>
            <w:shd w:val="clear" w:color="auto" w:fill="DEEAF6"/>
            <w:vAlign w:val="center"/>
          </w:tcPr>
          <w:p w14:paraId="39EAE82E" w14:textId="2E36597E" w:rsidR="006F41F7" w:rsidRPr="00C92A9C" w:rsidRDefault="00C92A9C" w:rsidP="00C92A9C">
            <w:pPr>
              <w:pStyle w:val="TableParagraph"/>
              <w:jc w:val="center"/>
            </w:pPr>
            <w:r>
              <w:t>Matrícula no 2º termo da EJA</w:t>
            </w:r>
          </w:p>
        </w:tc>
      </w:tr>
      <w:tr w:rsidR="006F41F7" w14:paraId="461CB4F2" w14:textId="77777777" w:rsidTr="00C92A9C">
        <w:trPr>
          <w:trHeight w:val="697"/>
          <w:jc w:val="center"/>
        </w:trPr>
        <w:tc>
          <w:tcPr>
            <w:tcW w:w="5305" w:type="dxa"/>
            <w:vAlign w:val="center"/>
          </w:tcPr>
          <w:p w14:paraId="5D5FAAB9" w14:textId="77777777" w:rsidR="006F41F7" w:rsidRPr="00C92A9C" w:rsidRDefault="006F41F7" w:rsidP="00C92A9C">
            <w:pPr>
              <w:pStyle w:val="TableParagraph"/>
              <w:ind w:left="100"/>
              <w:jc w:val="center"/>
            </w:pPr>
            <w:r w:rsidRPr="00C92A9C">
              <w:t>Cursando 2ª série</w:t>
            </w:r>
          </w:p>
        </w:tc>
        <w:tc>
          <w:tcPr>
            <w:tcW w:w="3603" w:type="dxa"/>
            <w:vAlign w:val="center"/>
          </w:tcPr>
          <w:p w14:paraId="3A255AE4" w14:textId="0755499F" w:rsidR="006F41F7" w:rsidRPr="00C92A9C" w:rsidRDefault="00C92A9C" w:rsidP="00C92A9C">
            <w:pPr>
              <w:pStyle w:val="TableParagraph"/>
              <w:ind w:left="98"/>
              <w:jc w:val="center"/>
            </w:pPr>
            <w:r>
              <w:t>Matrícula no 3º termo da EJA</w:t>
            </w:r>
          </w:p>
        </w:tc>
      </w:tr>
      <w:tr w:rsidR="006F41F7" w14:paraId="6A883046" w14:textId="77777777" w:rsidTr="00C92A9C">
        <w:trPr>
          <w:trHeight w:val="697"/>
          <w:jc w:val="center"/>
        </w:trPr>
        <w:tc>
          <w:tcPr>
            <w:tcW w:w="5305" w:type="dxa"/>
            <w:shd w:val="clear" w:color="auto" w:fill="DEEAF6"/>
            <w:vAlign w:val="center"/>
          </w:tcPr>
          <w:p w14:paraId="565672C4" w14:textId="3DD5B65C" w:rsidR="006F41F7" w:rsidRDefault="00C92A9C" w:rsidP="00C92A9C">
            <w:pPr>
              <w:pStyle w:val="TableParagraph"/>
              <w:ind w:left="100"/>
              <w:jc w:val="center"/>
            </w:pPr>
            <w:r>
              <w:t>Cursando 3ª série</w:t>
            </w:r>
          </w:p>
        </w:tc>
        <w:tc>
          <w:tcPr>
            <w:tcW w:w="3603" w:type="dxa"/>
            <w:shd w:val="clear" w:color="auto" w:fill="DEEAF6"/>
            <w:vAlign w:val="center"/>
          </w:tcPr>
          <w:p w14:paraId="4D7DB4A6" w14:textId="2971933A" w:rsidR="006F41F7" w:rsidRDefault="00C92A9C" w:rsidP="00C92A9C">
            <w:pPr>
              <w:pStyle w:val="TableParagraph"/>
              <w:ind w:left="98"/>
              <w:jc w:val="center"/>
            </w:pPr>
            <w:r>
              <w:t>Matrícula no 4º termo da EJA</w:t>
            </w:r>
          </w:p>
        </w:tc>
      </w:tr>
      <w:tr w:rsidR="00C92A9C" w14:paraId="34381697" w14:textId="77777777" w:rsidTr="009E6CD3">
        <w:trPr>
          <w:trHeight w:val="697"/>
          <w:jc w:val="center"/>
        </w:trPr>
        <w:tc>
          <w:tcPr>
            <w:tcW w:w="8908" w:type="dxa"/>
            <w:gridSpan w:val="2"/>
            <w:shd w:val="clear" w:color="auto" w:fill="DEEAF6"/>
            <w:vAlign w:val="center"/>
          </w:tcPr>
          <w:p w14:paraId="33468A65" w14:textId="490533BF" w:rsidR="00C92A9C" w:rsidRDefault="00C92A9C" w:rsidP="00C92A9C">
            <w:pPr>
              <w:pStyle w:val="Corpodetexto"/>
              <w:spacing w:before="2" w:line="273" w:lineRule="auto"/>
              <w:ind w:right="122"/>
              <w:jc w:val="both"/>
            </w:pPr>
            <w:r w:rsidRPr="00C92A9C">
              <w:rPr>
                <w:b/>
                <w:bCs/>
                <w:i/>
                <w:iCs/>
                <w:w w:val="95"/>
              </w:rPr>
              <w:t>Obs.:</w:t>
            </w:r>
            <w:r>
              <w:rPr>
                <w:i/>
                <w:iCs/>
                <w:spacing w:val="-20"/>
                <w:w w:val="95"/>
              </w:rPr>
              <w:t xml:space="preserve"> </w:t>
            </w:r>
            <w:r w:rsidRPr="00C92A9C">
              <w:rPr>
                <w:i/>
                <w:iCs/>
                <w:w w:val="95"/>
              </w:rPr>
              <w:t>Durante</w:t>
            </w:r>
            <w:r w:rsidRPr="00C92A9C">
              <w:rPr>
                <w:i/>
                <w:iCs/>
                <w:spacing w:val="-19"/>
                <w:w w:val="95"/>
              </w:rPr>
              <w:t xml:space="preserve"> </w:t>
            </w:r>
            <w:r w:rsidRPr="00C92A9C">
              <w:rPr>
                <w:i/>
                <w:iCs/>
                <w:w w:val="95"/>
              </w:rPr>
              <w:t>a</w:t>
            </w:r>
            <w:r w:rsidRPr="00C92A9C">
              <w:rPr>
                <w:i/>
                <w:iCs/>
                <w:spacing w:val="-21"/>
                <w:w w:val="95"/>
              </w:rPr>
              <w:t xml:space="preserve"> </w:t>
            </w:r>
            <w:r w:rsidRPr="00C92A9C">
              <w:rPr>
                <w:i/>
                <w:iCs/>
                <w:w w:val="95"/>
              </w:rPr>
              <w:t>fase</w:t>
            </w:r>
            <w:r w:rsidRPr="00C92A9C">
              <w:rPr>
                <w:i/>
                <w:iCs/>
                <w:spacing w:val="-19"/>
                <w:w w:val="95"/>
              </w:rPr>
              <w:t xml:space="preserve"> </w:t>
            </w:r>
            <w:r w:rsidRPr="00C92A9C">
              <w:rPr>
                <w:i/>
                <w:iCs/>
                <w:w w:val="95"/>
              </w:rPr>
              <w:t>de</w:t>
            </w:r>
            <w:r w:rsidRPr="00C92A9C">
              <w:rPr>
                <w:i/>
                <w:iCs/>
                <w:spacing w:val="-19"/>
                <w:w w:val="95"/>
              </w:rPr>
              <w:t xml:space="preserve"> </w:t>
            </w:r>
            <w:r w:rsidRPr="00C92A9C">
              <w:rPr>
                <w:i/>
                <w:iCs/>
                <w:w w:val="95"/>
              </w:rPr>
              <w:t>transição,</w:t>
            </w:r>
            <w:r w:rsidRPr="00C92A9C">
              <w:rPr>
                <w:i/>
                <w:iCs/>
                <w:spacing w:val="-21"/>
                <w:w w:val="95"/>
              </w:rPr>
              <w:t xml:space="preserve"> </w:t>
            </w:r>
            <w:r w:rsidRPr="00C92A9C">
              <w:rPr>
                <w:i/>
                <w:iCs/>
                <w:w w:val="95"/>
              </w:rPr>
              <w:t>quando</w:t>
            </w:r>
            <w:r w:rsidRPr="00C92A9C">
              <w:rPr>
                <w:i/>
                <w:iCs/>
                <w:spacing w:val="-20"/>
                <w:w w:val="95"/>
              </w:rPr>
              <w:t xml:space="preserve"> </w:t>
            </w:r>
            <w:r w:rsidRPr="00C92A9C">
              <w:rPr>
                <w:i/>
                <w:iCs/>
                <w:w w:val="95"/>
              </w:rPr>
              <w:t>não</w:t>
            </w:r>
            <w:r w:rsidRPr="00C92A9C">
              <w:rPr>
                <w:i/>
                <w:iCs/>
                <w:spacing w:val="-21"/>
                <w:w w:val="95"/>
              </w:rPr>
              <w:t xml:space="preserve"> </w:t>
            </w:r>
            <w:r w:rsidRPr="00C92A9C">
              <w:rPr>
                <w:i/>
                <w:iCs/>
                <w:w w:val="95"/>
              </w:rPr>
              <w:t>for</w:t>
            </w:r>
            <w:r w:rsidRPr="00C92A9C">
              <w:rPr>
                <w:i/>
                <w:iCs/>
                <w:spacing w:val="-21"/>
                <w:w w:val="95"/>
              </w:rPr>
              <w:t xml:space="preserve"> </w:t>
            </w:r>
            <w:r w:rsidRPr="00C92A9C">
              <w:rPr>
                <w:i/>
                <w:iCs/>
                <w:w w:val="95"/>
              </w:rPr>
              <w:t>possível</w:t>
            </w:r>
            <w:r w:rsidRPr="00C92A9C">
              <w:rPr>
                <w:i/>
                <w:iCs/>
                <w:spacing w:val="-20"/>
                <w:w w:val="95"/>
              </w:rPr>
              <w:t xml:space="preserve"> </w:t>
            </w:r>
            <w:r w:rsidRPr="00C92A9C">
              <w:rPr>
                <w:i/>
                <w:iCs/>
                <w:w w:val="95"/>
              </w:rPr>
              <w:t>a</w:t>
            </w:r>
            <w:r w:rsidRPr="00C92A9C">
              <w:rPr>
                <w:i/>
                <w:iCs/>
                <w:spacing w:val="-21"/>
                <w:w w:val="95"/>
              </w:rPr>
              <w:t xml:space="preserve"> </w:t>
            </w:r>
            <w:r w:rsidRPr="00C92A9C">
              <w:rPr>
                <w:i/>
                <w:iCs/>
                <w:w w:val="95"/>
              </w:rPr>
              <w:t>utilização</w:t>
            </w:r>
            <w:r w:rsidRPr="00C92A9C">
              <w:rPr>
                <w:i/>
                <w:iCs/>
                <w:spacing w:val="-20"/>
                <w:w w:val="95"/>
              </w:rPr>
              <w:t xml:space="preserve"> </w:t>
            </w:r>
            <w:r w:rsidRPr="00C92A9C">
              <w:rPr>
                <w:i/>
                <w:iCs/>
                <w:w w:val="95"/>
              </w:rPr>
              <w:t>da</w:t>
            </w:r>
            <w:r w:rsidRPr="00C92A9C">
              <w:rPr>
                <w:i/>
                <w:iCs/>
                <w:spacing w:val="-19"/>
                <w:w w:val="95"/>
              </w:rPr>
              <w:t xml:space="preserve"> </w:t>
            </w:r>
            <w:r w:rsidRPr="00C92A9C">
              <w:rPr>
                <w:i/>
                <w:iCs/>
                <w:w w:val="95"/>
              </w:rPr>
              <w:t>regra</w:t>
            </w:r>
            <w:r w:rsidRPr="00C92A9C">
              <w:rPr>
                <w:i/>
                <w:iCs/>
                <w:spacing w:val="-21"/>
                <w:w w:val="95"/>
              </w:rPr>
              <w:t xml:space="preserve"> </w:t>
            </w:r>
            <w:r w:rsidRPr="00C92A9C">
              <w:rPr>
                <w:i/>
                <w:iCs/>
                <w:w w:val="95"/>
              </w:rPr>
              <w:t>acima,</w:t>
            </w:r>
            <w:r w:rsidRPr="00C92A9C">
              <w:rPr>
                <w:i/>
                <w:iCs/>
                <w:spacing w:val="-19"/>
                <w:w w:val="95"/>
              </w:rPr>
              <w:t xml:space="preserve"> </w:t>
            </w:r>
            <w:r w:rsidRPr="00C92A9C">
              <w:rPr>
                <w:i/>
                <w:iCs/>
                <w:w w:val="95"/>
              </w:rPr>
              <w:t>as</w:t>
            </w:r>
            <w:r>
              <w:rPr>
                <w:i/>
                <w:iCs/>
                <w:w w:val="95"/>
              </w:rPr>
              <w:t xml:space="preserve"> </w:t>
            </w:r>
            <w:r w:rsidRPr="00C92A9C">
              <w:rPr>
                <w:i/>
                <w:iCs/>
                <w:w w:val="95"/>
              </w:rPr>
              <w:t>transferências</w:t>
            </w:r>
            <w:r w:rsidRPr="00C92A9C">
              <w:rPr>
                <w:i/>
                <w:iCs/>
                <w:spacing w:val="-20"/>
                <w:w w:val="95"/>
              </w:rPr>
              <w:t xml:space="preserve"> </w:t>
            </w:r>
            <w:r w:rsidRPr="00C92A9C">
              <w:rPr>
                <w:i/>
                <w:iCs/>
                <w:w w:val="95"/>
              </w:rPr>
              <w:t>do</w:t>
            </w:r>
            <w:r w:rsidRPr="00C92A9C">
              <w:rPr>
                <w:i/>
                <w:iCs/>
                <w:spacing w:val="-20"/>
                <w:w w:val="95"/>
              </w:rPr>
              <w:t xml:space="preserve"> </w:t>
            </w:r>
            <w:r w:rsidRPr="00C92A9C">
              <w:rPr>
                <w:i/>
                <w:iCs/>
                <w:w w:val="95"/>
              </w:rPr>
              <w:t>EM regular</w:t>
            </w:r>
            <w:r w:rsidRPr="00C92A9C">
              <w:rPr>
                <w:i/>
                <w:iCs/>
                <w:spacing w:val="-39"/>
                <w:w w:val="95"/>
              </w:rPr>
              <w:t xml:space="preserve"> </w:t>
            </w:r>
            <w:r w:rsidRPr="00C92A9C">
              <w:rPr>
                <w:i/>
                <w:iCs/>
                <w:w w:val="95"/>
              </w:rPr>
              <w:t>deverão</w:t>
            </w:r>
            <w:r w:rsidRPr="00C92A9C">
              <w:rPr>
                <w:i/>
                <w:iCs/>
                <w:spacing w:val="-39"/>
                <w:w w:val="95"/>
              </w:rPr>
              <w:t xml:space="preserve"> </w:t>
            </w:r>
            <w:r w:rsidRPr="00C92A9C">
              <w:rPr>
                <w:i/>
                <w:iCs/>
                <w:w w:val="95"/>
              </w:rPr>
              <w:t>ser</w:t>
            </w:r>
            <w:r w:rsidRPr="00C92A9C">
              <w:rPr>
                <w:i/>
                <w:iCs/>
                <w:spacing w:val="-40"/>
                <w:w w:val="95"/>
              </w:rPr>
              <w:t xml:space="preserve"> </w:t>
            </w:r>
            <w:r w:rsidRPr="00C92A9C">
              <w:rPr>
                <w:i/>
                <w:iCs/>
                <w:w w:val="95"/>
              </w:rPr>
              <w:t>realizadas</w:t>
            </w:r>
            <w:r w:rsidRPr="00C92A9C">
              <w:rPr>
                <w:i/>
                <w:iCs/>
                <w:spacing w:val="-39"/>
                <w:w w:val="95"/>
              </w:rPr>
              <w:t xml:space="preserve"> </w:t>
            </w:r>
            <w:r w:rsidRPr="00C92A9C">
              <w:rPr>
                <w:i/>
                <w:iCs/>
                <w:w w:val="95"/>
              </w:rPr>
              <w:t>para</w:t>
            </w:r>
            <w:r w:rsidRPr="00C92A9C">
              <w:rPr>
                <w:i/>
                <w:iCs/>
                <w:spacing w:val="-39"/>
                <w:w w:val="95"/>
              </w:rPr>
              <w:t xml:space="preserve"> </w:t>
            </w:r>
            <w:r w:rsidRPr="00C92A9C">
              <w:rPr>
                <w:i/>
                <w:iCs/>
                <w:w w:val="95"/>
              </w:rPr>
              <w:t>a</w:t>
            </w:r>
            <w:r w:rsidRPr="00C92A9C">
              <w:rPr>
                <w:i/>
                <w:iCs/>
                <w:spacing w:val="-40"/>
                <w:w w:val="95"/>
              </w:rPr>
              <w:t xml:space="preserve"> </w:t>
            </w:r>
            <w:r w:rsidRPr="00C92A9C">
              <w:rPr>
                <w:i/>
                <w:iCs/>
                <w:w w:val="95"/>
              </w:rPr>
              <w:t>EJA/EM</w:t>
            </w:r>
            <w:r w:rsidRPr="00C92A9C">
              <w:rPr>
                <w:i/>
                <w:iCs/>
                <w:spacing w:val="-41"/>
                <w:w w:val="95"/>
              </w:rPr>
              <w:t xml:space="preserve"> </w:t>
            </w:r>
            <w:r w:rsidRPr="00C92A9C">
              <w:rPr>
                <w:i/>
                <w:iCs/>
                <w:w w:val="95"/>
              </w:rPr>
              <w:t>em</w:t>
            </w:r>
            <w:r w:rsidRPr="00C92A9C">
              <w:rPr>
                <w:i/>
                <w:iCs/>
                <w:spacing w:val="-39"/>
                <w:w w:val="95"/>
              </w:rPr>
              <w:t xml:space="preserve"> </w:t>
            </w:r>
            <w:r w:rsidRPr="00C92A9C">
              <w:rPr>
                <w:i/>
                <w:iCs/>
                <w:w w:val="95"/>
              </w:rPr>
              <w:t>continuidade,</w:t>
            </w:r>
            <w:r w:rsidRPr="00C92A9C">
              <w:rPr>
                <w:i/>
                <w:iCs/>
                <w:spacing w:val="-39"/>
                <w:w w:val="95"/>
              </w:rPr>
              <w:t xml:space="preserve"> </w:t>
            </w:r>
            <w:r w:rsidRPr="00C92A9C">
              <w:rPr>
                <w:i/>
                <w:iCs/>
                <w:w w:val="95"/>
              </w:rPr>
              <w:t>fazendo</w:t>
            </w:r>
            <w:r w:rsidRPr="00C92A9C">
              <w:rPr>
                <w:i/>
                <w:iCs/>
                <w:spacing w:val="-38"/>
                <w:w w:val="95"/>
              </w:rPr>
              <w:t xml:space="preserve"> </w:t>
            </w:r>
            <w:r w:rsidRPr="00C92A9C">
              <w:rPr>
                <w:i/>
                <w:iCs/>
                <w:w w:val="95"/>
              </w:rPr>
              <w:t>corresponder</w:t>
            </w:r>
            <w:r w:rsidR="00DA2441">
              <w:rPr>
                <w:i/>
                <w:iCs/>
                <w:spacing w:val="-39"/>
                <w:w w:val="95"/>
              </w:rPr>
              <w:t xml:space="preserve"> </w:t>
            </w:r>
            <w:r w:rsidRPr="00C92A9C">
              <w:rPr>
                <w:i/>
                <w:iCs/>
                <w:w w:val="95"/>
              </w:rPr>
              <w:t>cada</w:t>
            </w:r>
            <w:r w:rsidRPr="00C92A9C">
              <w:rPr>
                <w:i/>
                <w:iCs/>
                <w:spacing w:val="-39"/>
                <w:w w:val="95"/>
              </w:rPr>
              <w:t xml:space="preserve"> </w:t>
            </w:r>
            <w:r w:rsidRPr="00C92A9C">
              <w:rPr>
                <w:i/>
                <w:iCs/>
                <w:w w:val="95"/>
              </w:rPr>
              <w:t>série</w:t>
            </w:r>
            <w:r w:rsidRPr="00C92A9C">
              <w:rPr>
                <w:i/>
                <w:iCs/>
                <w:spacing w:val="-39"/>
                <w:w w:val="95"/>
              </w:rPr>
              <w:t xml:space="preserve"> </w:t>
            </w:r>
            <w:r w:rsidRPr="00C92A9C">
              <w:rPr>
                <w:i/>
                <w:iCs/>
                <w:w w:val="95"/>
              </w:rPr>
              <w:t>do</w:t>
            </w:r>
            <w:r w:rsidRPr="00C92A9C">
              <w:rPr>
                <w:i/>
                <w:iCs/>
                <w:spacing w:val="-41"/>
                <w:w w:val="95"/>
              </w:rPr>
              <w:t xml:space="preserve"> </w:t>
            </w:r>
            <w:r w:rsidRPr="00C92A9C">
              <w:rPr>
                <w:i/>
                <w:iCs/>
                <w:w w:val="95"/>
              </w:rPr>
              <w:t>ensino</w:t>
            </w:r>
            <w:r w:rsidRPr="00C92A9C">
              <w:rPr>
                <w:i/>
                <w:iCs/>
                <w:spacing w:val="-40"/>
                <w:w w:val="95"/>
              </w:rPr>
              <w:t xml:space="preserve"> </w:t>
            </w:r>
            <w:r w:rsidRPr="00C92A9C">
              <w:rPr>
                <w:i/>
                <w:iCs/>
                <w:w w:val="95"/>
              </w:rPr>
              <w:t xml:space="preserve">médio </w:t>
            </w:r>
            <w:r w:rsidRPr="00C92A9C">
              <w:rPr>
                <w:i/>
                <w:iCs/>
              </w:rPr>
              <w:t>a cada</w:t>
            </w:r>
            <w:r w:rsidRPr="00C92A9C">
              <w:rPr>
                <w:i/>
                <w:iCs/>
                <w:spacing w:val="-28"/>
              </w:rPr>
              <w:t xml:space="preserve"> </w:t>
            </w:r>
            <w:r w:rsidRPr="00C92A9C">
              <w:rPr>
                <w:i/>
                <w:iCs/>
              </w:rPr>
              <w:t>termo.</w:t>
            </w:r>
          </w:p>
        </w:tc>
      </w:tr>
    </w:tbl>
    <w:p w14:paraId="05B0E3D2" w14:textId="77777777" w:rsidR="006F41F7" w:rsidRDefault="006F41F7" w:rsidP="006F41F7">
      <w:pPr>
        <w:pStyle w:val="Corpodetexto"/>
      </w:pPr>
    </w:p>
    <w:p w14:paraId="6E20A276" w14:textId="77777777" w:rsidR="006F41F7" w:rsidRDefault="006F41F7" w:rsidP="006F41F7">
      <w:pPr>
        <w:pStyle w:val="Corpodetexto"/>
        <w:spacing w:before="5"/>
        <w:rPr>
          <w:sz w:val="17"/>
        </w:rPr>
      </w:pPr>
    </w:p>
    <w:p w14:paraId="3053B844" w14:textId="77777777" w:rsidR="00C92A9C" w:rsidRDefault="00C92A9C" w:rsidP="006F41F7">
      <w:pPr>
        <w:pStyle w:val="Corpodetexto"/>
        <w:ind w:left="993"/>
        <w:rPr>
          <w:w w:val="90"/>
        </w:rPr>
      </w:pPr>
    </w:p>
    <w:tbl>
      <w:tblPr>
        <w:tblStyle w:val="TableNormal"/>
        <w:tblW w:w="0" w:type="auto"/>
        <w:jc w:val="center"/>
        <w:tblBorders>
          <w:top w:val="single" w:sz="18" w:space="0" w:color="8EAADB"/>
          <w:left w:val="single" w:sz="18" w:space="0" w:color="8EAADB"/>
          <w:bottom w:val="single" w:sz="18" w:space="0" w:color="8EAADB"/>
          <w:right w:val="single" w:sz="18" w:space="0" w:color="8EAADB"/>
          <w:insideH w:val="single" w:sz="18" w:space="0" w:color="8EAADB"/>
          <w:insideV w:val="single" w:sz="18" w:space="0" w:color="8EAADB"/>
        </w:tblBorders>
        <w:tblLayout w:type="fixed"/>
        <w:tblLook w:val="01E0" w:firstRow="1" w:lastRow="1" w:firstColumn="1" w:lastColumn="1" w:noHBand="0" w:noVBand="0"/>
      </w:tblPr>
      <w:tblGrid>
        <w:gridCol w:w="5305"/>
        <w:gridCol w:w="3603"/>
      </w:tblGrid>
      <w:tr w:rsidR="00C92A9C" w14:paraId="1EB763C6" w14:textId="77777777" w:rsidTr="00DA2441">
        <w:trPr>
          <w:trHeight w:val="697"/>
          <w:jc w:val="center"/>
        </w:trPr>
        <w:tc>
          <w:tcPr>
            <w:tcW w:w="8908" w:type="dxa"/>
            <w:gridSpan w:val="2"/>
            <w:shd w:val="clear" w:color="auto" w:fill="FFE599" w:themeFill="accent4" w:themeFillTint="66"/>
            <w:vAlign w:val="center"/>
          </w:tcPr>
          <w:p w14:paraId="6DEC564B" w14:textId="52724F59" w:rsidR="00C92A9C" w:rsidRPr="006F41F7" w:rsidRDefault="00C92A9C" w:rsidP="00A539D4">
            <w:pPr>
              <w:pStyle w:val="TableParagraph"/>
              <w:jc w:val="center"/>
              <w:rPr>
                <w:b/>
                <w:bCs/>
                <w:w w:val="95"/>
              </w:rPr>
            </w:pPr>
            <w:r w:rsidRPr="00C92A9C">
              <w:rPr>
                <w:b/>
                <w:bCs/>
                <w:w w:val="95"/>
              </w:rPr>
              <w:t>Transferência da EJA/NEM para o EM regular</w:t>
            </w:r>
          </w:p>
        </w:tc>
      </w:tr>
      <w:tr w:rsidR="00C92A9C" w14:paraId="4810E6D0" w14:textId="77777777" w:rsidTr="00DA2441">
        <w:trPr>
          <w:trHeight w:val="697"/>
          <w:jc w:val="center"/>
        </w:trPr>
        <w:tc>
          <w:tcPr>
            <w:tcW w:w="5305" w:type="dxa"/>
            <w:shd w:val="clear" w:color="auto" w:fill="F7CAAC" w:themeFill="accent2" w:themeFillTint="66"/>
            <w:vAlign w:val="center"/>
          </w:tcPr>
          <w:p w14:paraId="7C7B6563" w14:textId="3B6A9C8F" w:rsidR="00C92A9C" w:rsidRPr="00C92A9C" w:rsidRDefault="00C92A9C" w:rsidP="00C92A9C">
            <w:pPr>
              <w:pStyle w:val="TableParagraph"/>
              <w:ind w:left="100"/>
              <w:jc w:val="center"/>
              <w:rPr>
                <w:b/>
                <w:bCs/>
              </w:rPr>
            </w:pPr>
            <w:r w:rsidRPr="00C92A9C">
              <w:rPr>
                <w:b/>
                <w:bCs/>
              </w:rPr>
              <w:t>EJA Novo Ensino Médio</w:t>
            </w:r>
          </w:p>
        </w:tc>
        <w:tc>
          <w:tcPr>
            <w:tcW w:w="3603" w:type="dxa"/>
            <w:shd w:val="clear" w:color="auto" w:fill="F7CAAC" w:themeFill="accent2" w:themeFillTint="66"/>
            <w:vAlign w:val="center"/>
          </w:tcPr>
          <w:p w14:paraId="24ED8B97" w14:textId="4AD5F767" w:rsidR="00C92A9C" w:rsidRPr="00C92A9C" w:rsidRDefault="00C92A9C" w:rsidP="00C92A9C">
            <w:pPr>
              <w:pStyle w:val="TableParagraph"/>
              <w:ind w:left="98"/>
              <w:jc w:val="center"/>
              <w:rPr>
                <w:b/>
                <w:bCs/>
              </w:rPr>
            </w:pPr>
            <w:r w:rsidRPr="00C92A9C">
              <w:rPr>
                <w:b/>
                <w:bCs/>
              </w:rPr>
              <w:t>Ensino Médio Regular</w:t>
            </w:r>
          </w:p>
        </w:tc>
      </w:tr>
      <w:tr w:rsidR="00C92A9C" w14:paraId="682C38FA" w14:textId="77777777" w:rsidTr="00DA2441">
        <w:trPr>
          <w:trHeight w:val="697"/>
          <w:jc w:val="center"/>
        </w:trPr>
        <w:tc>
          <w:tcPr>
            <w:tcW w:w="5305" w:type="dxa"/>
            <w:vAlign w:val="center"/>
          </w:tcPr>
          <w:p w14:paraId="4B7393ED" w14:textId="3E77A694" w:rsidR="00C92A9C" w:rsidRPr="00C92A9C" w:rsidRDefault="00C92A9C" w:rsidP="00C92A9C">
            <w:pPr>
              <w:pStyle w:val="TableParagraph"/>
              <w:ind w:left="100"/>
              <w:jc w:val="center"/>
            </w:pPr>
            <w:r>
              <w:rPr>
                <w:w w:val="95"/>
              </w:rPr>
              <w:t>Cursando</w:t>
            </w:r>
            <w:r>
              <w:rPr>
                <w:spacing w:val="-28"/>
                <w:w w:val="95"/>
              </w:rPr>
              <w:t xml:space="preserve"> </w:t>
            </w:r>
            <w:r>
              <w:rPr>
                <w:w w:val="95"/>
              </w:rPr>
              <w:t>1º</w:t>
            </w:r>
            <w:r>
              <w:rPr>
                <w:spacing w:val="-26"/>
                <w:w w:val="95"/>
              </w:rPr>
              <w:t xml:space="preserve"> </w:t>
            </w:r>
            <w:r>
              <w:rPr>
                <w:w w:val="95"/>
              </w:rPr>
              <w:t>ou</w:t>
            </w:r>
            <w:r>
              <w:rPr>
                <w:spacing w:val="-26"/>
                <w:w w:val="95"/>
              </w:rPr>
              <w:t xml:space="preserve"> </w:t>
            </w:r>
            <w:r>
              <w:rPr>
                <w:w w:val="95"/>
              </w:rPr>
              <w:t>2º</w:t>
            </w:r>
            <w:r>
              <w:rPr>
                <w:spacing w:val="-29"/>
                <w:w w:val="95"/>
              </w:rPr>
              <w:t xml:space="preserve"> </w:t>
            </w:r>
            <w:r>
              <w:rPr>
                <w:w w:val="95"/>
              </w:rPr>
              <w:t>termo</w:t>
            </w:r>
            <w:r>
              <w:rPr>
                <w:spacing w:val="-28"/>
                <w:w w:val="95"/>
              </w:rPr>
              <w:t xml:space="preserve"> </w:t>
            </w:r>
            <w:r>
              <w:rPr>
                <w:w w:val="95"/>
              </w:rPr>
              <w:t>da</w:t>
            </w:r>
            <w:r>
              <w:rPr>
                <w:spacing w:val="-27"/>
                <w:w w:val="95"/>
              </w:rPr>
              <w:t xml:space="preserve"> </w:t>
            </w:r>
            <w:r>
              <w:rPr>
                <w:w w:val="95"/>
              </w:rPr>
              <w:t>EJA</w:t>
            </w:r>
          </w:p>
        </w:tc>
        <w:tc>
          <w:tcPr>
            <w:tcW w:w="3603" w:type="dxa"/>
            <w:vAlign w:val="center"/>
          </w:tcPr>
          <w:p w14:paraId="2BFEC730" w14:textId="0F3E5B74" w:rsidR="00C92A9C" w:rsidRPr="00C92A9C" w:rsidRDefault="00C92A9C" w:rsidP="00C92A9C">
            <w:pPr>
              <w:pStyle w:val="TableParagraph"/>
              <w:ind w:left="98"/>
              <w:jc w:val="center"/>
            </w:pPr>
            <w:r>
              <w:t>Matrícula na 1ª série</w:t>
            </w:r>
          </w:p>
        </w:tc>
      </w:tr>
      <w:tr w:rsidR="00C92A9C" w14:paraId="6968E3B4" w14:textId="77777777" w:rsidTr="00DA2441">
        <w:trPr>
          <w:trHeight w:val="697"/>
          <w:jc w:val="center"/>
        </w:trPr>
        <w:tc>
          <w:tcPr>
            <w:tcW w:w="5305" w:type="dxa"/>
            <w:shd w:val="clear" w:color="auto" w:fill="DEEAF6"/>
            <w:vAlign w:val="center"/>
          </w:tcPr>
          <w:p w14:paraId="0392C609" w14:textId="66472E5B" w:rsidR="00C92A9C" w:rsidRPr="00C92A9C" w:rsidRDefault="00C92A9C" w:rsidP="00C92A9C">
            <w:pPr>
              <w:pStyle w:val="TableParagraph"/>
              <w:spacing w:before="0"/>
              <w:jc w:val="center"/>
            </w:pPr>
            <w:r>
              <w:t>Cursando 3º termo da EJA</w:t>
            </w:r>
          </w:p>
        </w:tc>
        <w:tc>
          <w:tcPr>
            <w:tcW w:w="3603" w:type="dxa"/>
            <w:shd w:val="clear" w:color="auto" w:fill="DEEAF6"/>
            <w:vAlign w:val="center"/>
          </w:tcPr>
          <w:p w14:paraId="30C3FA5F" w14:textId="53CA4242" w:rsidR="00C92A9C" w:rsidRPr="00C92A9C" w:rsidRDefault="00C92A9C" w:rsidP="005B4A14">
            <w:pPr>
              <w:pStyle w:val="TableParagraph"/>
              <w:jc w:val="center"/>
            </w:pPr>
            <w:r>
              <w:t>Matrícula na 2ª série</w:t>
            </w:r>
          </w:p>
        </w:tc>
      </w:tr>
      <w:tr w:rsidR="00C92A9C" w14:paraId="4872A8DC" w14:textId="77777777" w:rsidTr="00DA2441">
        <w:trPr>
          <w:trHeight w:val="697"/>
          <w:jc w:val="center"/>
        </w:trPr>
        <w:tc>
          <w:tcPr>
            <w:tcW w:w="5305" w:type="dxa"/>
            <w:vAlign w:val="center"/>
          </w:tcPr>
          <w:p w14:paraId="77F45E62" w14:textId="115CB8B8" w:rsidR="00C92A9C" w:rsidRPr="00C92A9C" w:rsidRDefault="00C92A9C" w:rsidP="00C92A9C">
            <w:pPr>
              <w:pStyle w:val="TableParagraph"/>
              <w:ind w:left="100"/>
              <w:jc w:val="center"/>
            </w:pPr>
            <w:r>
              <w:t>Cursando 4º termo da EJA</w:t>
            </w:r>
          </w:p>
        </w:tc>
        <w:tc>
          <w:tcPr>
            <w:tcW w:w="3603" w:type="dxa"/>
            <w:vAlign w:val="center"/>
          </w:tcPr>
          <w:p w14:paraId="74D5C850" w14:textId="2D271D0C" w:rsidR="00C92A9C" w:rsidRPr="00C92A9C" w:rsidRDefault="00C92A9C" w:rsidP="00C92A9C">
            <w:pPr>
              <w:pStyle w:val="TableParagraph"/>
              <w:ind w:left="98"/>
              <w:jc w:val="center"/>
            </w:pPr>
            <w:r>
              <w:t>Matrícula na 3ª série</w:t>
            </w:r>
          </w:p>
        </w:tc>
      </w:tr>
    </w:tbl>
    <w:p w14:paraId="2DC5F660" w14:textId="77777777" w:rsidR="00C92A9C" w:rsidRDefault="00C92A9C" w:rsidP="006F41F7">
      <w:pPr>
        <w:pStyle w:val="Corpodetexto"/>
        <w:ind w:left="993"/>
        <w:rPr>
          <w:w w:val="90"/>
        </w:rPr>
      </w:pPr>
    </w:p>
    <w:p w14:paraId="1C9A3757" w14:textId="77777777" w:rsidR="00C92A9C" w:rsidRDefault="00C92A9C" w:rsidP="006F41F7">
      <w:pPr>
        <w:pStyle w:val="Corpodetexto"/>
        <w:ind w:left="993"/>
        <w:rPr>
          <w:w w:val="90"/>
        </w:rPr>
      </w:pPr>
    </w:p>
    <w:p w14:paraId="1273F27D" w14:textId="09953F04" w:rsidR="00D65FDA" w:rsidRPr="00D65FDA" w:rsidRDefault="00D65FDA" w:rsidP="00D65FDA">
      <w:pPr>
        <w:pStyle w:val="Corpodetexto"/>
        <w:spacing w:line="360" w:lineRule="auto"/>
        <w:ind w:firstLine="708"/>
        <w:jc w:val="both"/>
        <w:rPr>
          <w:w w:val="90"/>
        </w:rPr>
      </w:pPr>
      <w:r w:rsidRPr="00D65FDA">
        <w:rPr>
          <w:rFonts w:eastAsia="Gulim"/>
          <w:b/>
          <w:color w:val="2F5496" w:themeColor="accent1" w:themeShade="BF"/>
          <w:lang w:val="pt-BR" w:bidi="en-US"/>
        </w:rPr>
        <w:t xml:space="preserve">EJA </w:t>
      </w:r>
      <w:r>
        <w:rPr>
          <w:rFonts w:eastAsia="Gulim"/>
          <w:b/>
          <w:color w:val="2F5496" w:themeColor="accent1" w:themeShade="BF"/>
          <w:lang w:val="pt-BR" w:bidi="en-US"/>
        </w:rPr>
        <w:t>nas unidades prisionais</w:t>
      </w:r>
    </w:p>
    <w:p w14:paraId="052A700B" w14:textId="77777777" w:rsidR="00D65FDA" w:rsidRPr="00D65FDA" w:rsidRDefault="00D65FDA" w:rsidP="00D65FDA">
      <w:pPr>
        <w:pStyle w:val="Corpodetexto"/>
        <w:spacing w:line="360" w:lineRule="auto"/>
        <w:ind w:firstLine="708"/>
        <w:jc w:val="both"/>
        <w:rPr>
          <w:b/>
          <w:bCs/>
          <w:w w:val="90"/>
        </w:rPr>
      </w:pPr>
      <w:r w:rsidRPr="00D65FDA">
        <w:rPr>
          <w:b/>
          <w:bCs/>
          <w:w w:val="90"/>
        </w:rPr>
        <w:t>Unidades Prisionais que possuem apenas uma sala de aula</w:t>
      </w:r>
    </w:p>
    <w:p w14:paraId="67A81EB0" w14:textId="0CDEC41F" w:rsidR="00D65FDA" w:rsidRDefault="00D65FDA" w:rsidP="00D65FDA">
      <w:pPr>
        <w:pStyle w:val="Corpodetexto"/>
        <w:spacing w:line="360" w:lineRule="auto"/>
        <w:ind w:firstLine="708"/>
        <w:jc w:val="both"/>
        <w:rPr>
          <w:w w:val="90"/>
        </w:rPr>
      </w:pPr>
      <w:r w:rsidRPr="00D65FDA">
        <w:rPr>
          <w:w w:val="90"/>
        </w:rPr>
        <w:t>As Unidades Prisionais que possuem apenas uma sala de aula para o ensino médio, deverão oferecer a modalidade EJA em turmas multisseriadas com o modelo do Novo Ensino Médio, independente do termo. Dessa forma, os</w:t>
      </w:r>
      <w:r>
        <w:rPr>
          <w:w w:val="90"/>
        </w:rPr>
        <w:t xml:space="preserve"> </w:t>
      </w:r>
      <w:r w:rsidRPr="00D65FDA">
        <w:rPr>
          <w:w w:val="90"/>
        </w:rPr>
        <w:t>estudantes terão 17 aulas de Formação Geral Básica e 10 aulas de Itinerário Formativo (aprofundamento curricular ou EJATEC). Os estudantes dos 2º e 3º termos, inseridos nas classes multisseriadas não terão prejuízos na sua trajetória escolar, ou seja, concluirão o curso sem realizar o 4° Termo.</w:t>
      </w:r>
    </w:p>
    <w:p w14:paraId="59168A30" w14:textId="77777777" w:rsidR="00D65FDA" w:rsidRPr="00D65FDA" w:rsidRDefault="00D65FDA" w:rsidP="00D65FDA">
      <w:pPr>
        <w:pStyle w:val="Corpodetexto"/>
        <w:spacing w:line="360" w:lineRule="auto"/>
        <w:ind w:firstLine="708"/>
        <w:jc w:val="both"/>
        <w:rPr>
          <w:w w:val="90"/>
        </w:rPr>
      </w:pPr>
    </w:p>
    <w:p w14:paraId="37AE2A0B" w14:textId="77777777" w:rsidR="00D65FDA" w:rsidRPr="00D65FDA" w:rsidRDefault="00D65FDA" w:rsidP="00D65FDA">
      <w:pPr>
        <w:pStyle w:val="Corpodetexto"/>
        <w:spacing w:line="360" w:lineRule="auto"/>
        <w:ind w:firstLine="708"/>
        <w:jc w:val="both"/>
        <w:rPr>
          <w:b/>
          <w:bCs/>
          <w:w w:val="90"/>
        </w:rPr>
      </w:pPr>
      <w:r w:rsidRPr="00D65FDA">
        <w:rPr>
          <w:b/>
          <w:bCs/>
          <w:w w:val="90"/>
        </w:rPr>
        <w:t>Unidades Prisionais que possuem duas ou mais salas de aula</w:t>
      </w:r>
    </w:p>
    <w:p w14:paraId="2F8FCC40" w14:textId="77777777" w:rsidR="00D65FDA" w:rsidRPr="00D65FDA" w:rsidRDefault="00D65FDA" w:rsidP="00D65FDA">
      <w:pPr>
        <w:pStyle w:val="Corpodetexto"/>
        <w:spacing w:line="360" w:lineRule="auto"/>
        <w:ind w:firstLine="708"/>
        <w:jc w:val="both"/>
        <w:rPr>
          <w:w w:val="90"/>
        </w:rPr>
      </w:pPr>
      <w:bookmarkStart w:id="0" w:name="_Hlk109207964"/>
      <w:r w:rsidRPr="00D65FDA">
        <w:rPr>
          <w:w w:val="90"/>
        </w:rPr>
        <w:t>A partir do 2º semestre letivo de 2022, as Unidades Prisionais que possuem duas ou mais salas de aula para o ensino médio, deverá ofertá-lo na seguinte forma:</w:t>
      </w:r>
    </w:p>
    <w:p w14:paraId="3A9B8E70" w14:textId="7B1985FC" w:rsidR="00D65FDA" w:rsidRPr="00D65FDA" w:rsidRDefault="00D65FDA" w:rsidP="00D65FDA">
      <w:pPr>
        <w:pStyle w:val="Corpodetexto"/>
        <w:numPr>
          <w:ilvl w:val="0"/>
          <w:numId w:val="44"/>
        </w:numPr>
        <w:spacing w:line="360" w:lineRule="auto"/>
        <w:jc w:val="both"/>
        <w:rPr>
          <w:w w:val="90"/>
        </w:rPr>
      </w:pPr>
      <w:r w:rsidRPr="00D65FDA">
        <w:rPr>
          <w:w w:val="90"/>
        </w:rPr>
        <w:t>o 1º termo do novo ensino médio em sala seriada, com 17 aulas de Formação Geral Básica e 10 aulas de Itinerário Formativo (aprofundamento curricular ou EJATEC), pautados na resolução SEDUC 56/2022 .</w:t>
      </w:r>
    </w:p>
    <w:p w14:paraId="7CB43AB2" w14:textId="3B20A59A" w:rsidR="00D65FDA" w:rsidRPr="00D65FDA" w:rsidRDefault="00D65FDA" w:rsidP="00D65FDA">
      <w:pPr>
        <w:pStyle w:val="Corpodetexto"/>
        <w:numPr>
          <w:ilvl w:val="0"/>
          <w:numId w:val="44"/>
        </w:numPr>
        <w:spacing w:line="360" w:lineRule="auto"/>
        <w:jc w:val="both"/>
        <w:rPr>
          <w:w w:val="90"/>
        </w:rPr>
      </w:pPr>
      <w:r w:rsidRPr="00D65FDA">
        <w:rPr>
          <w:w w:val="90"/>
        </w:rPr>
        <w:t>os demais termos em continuidade, em salas seriadas ou multisseriada, com 27 aulas de Formação Geral Básica, pautados na resolução SEDUC 108/2021.</w:t>
      </w:r>
    </w:p>
    <w:p w14:paraId="293CC0F7" w14:textId="77777777" w:rsidR="00D65FDA" w:rsidRPr="00D65FDA" w:rsidRDefault="00D65FDA" w:rsidP="00D65FDA">
      <w:pPr>
        <w:pStyle w:val="Corpodetexto"/>
        <w:spacing w:line="360" w:lineRule="auto"/>
        <w:ind w:firstLine="708"/>
        <w:jc w:val="both"/>
        <w:rPr>
          <w:w w:val="90"/>
        </w:rPr>
      </w:pPr>
      <w:r w:rsidRPr="00D65FDA">
        <w:rPr>
          <w:w w:val="90"/>
        </w:rPr>
        <w:t>Quanto à escolha dos Itinerários Formativos, cada escola vinculadora (consultando também as unidades prisionais) deverá indicar duas Unidades Curriculares porém, não há impedimentos para ofertar apenas 1;</w:t>
      </w:r>
    </w:p>
    <w:bookmarkEnd w:id="0"/>
    <w:p w14:paraId="6F8F1E74" w14:textId="77777777" w:rsidR="000B586B" w:rsidRDefault="000B586B" w:rsidP="002A1CB3">
      <w:pPr>
        <w:tabs>
          <w:tab w:val="left" w:pos="567"/>
        </w:tabs>
        <w:autoSpaceDE w:val="0"/>
        <w:autoSpaceDN w:val="0"/>
        <w:adjustRightInd w:val="0"/>
        <w:spacing w:before="0" w:after="0" w:line="360" w:lineRule="auto"/>
        <w:jc w:val="both"/>
        <w:rPr>
          <w:rFonts w:ascii="Arial" w:eastAsia="Gulim" w:hAnsi="Arial" w:cs="Arial"/>
          <w:bCs/>
          <w:sz w:val="22"/>
          <w:szCs w:val="22"/>
        </w:rPr>
      </w:pPr>
    </w:p>
    <w:p w14:paraId="3291690D" w14:textId="0F77DF35" w:rsidR="00F84071" w:rsidRDefault="00F84071" w:rsidP="002A1CB3">
      <w:pPr>
        <w:tabs>
          <w:tab w:val="left" w:pos="567"/>
        </w:tabs>
        <w:autoSpaceDE w:val="0"/>
        <w:autoSpaceDN w:val="0"/>
        <w:adjustRightInd w:val="0"/>
        <w:spacing w:before="0" w:after="0" w:line="360" w:lineRule="auto"/>
        <w:rPr>
          <w:rFonts w:ascii="Arial" w:eastAsia="Gulim" w:hAnsi="Arial" w:cs="Arial"/>
          <w:bCs/>
          <w:sz w:val="22"/>
          <w:szCs w:val="22"/>
        </w:rPr>
      </w:pPr>
    </w:p>
    <w:p w14:paraId="35E95101" w14:textId="14444CE4" w:rsidR="00EF7FC3" w:rsidRDefault="00F84071" w:rsidP="002A1CB3">
      <w:pPr>
        <w:tabs>
          <w:tab w:val="left" w:pos="567"/>
        </w:tabs>
        <w:autoSpaceDE w:val="0"/>
        <w:autoSpaceDN w:val="0"/>
        <w:adjustRightInd w:val="0"/>
        <w:spacing w:before="0" w:after="0" w:line="360" w:lineRule="auto"/>
        <w:rPr>
          <w:rFonts w:ascii="Arial" w:eastAsia="Times New Roman" w:hAnsi="Arial" w:cs="Arial"/>
          <w:color w:val="000000"/>
          <w:sz w:val="22"/>
          <w:szCs w:val="22"/>
          <w:lang w:eastAsia="pt-BR" w:bidi="ar-SA"/>
        </w:rPr>
      </w:pPr>
      <w:r>
        <w:rPr>
          <w:rFonts w:ascii="Arial" w:eastAsia="Times New Roman" w:hAnsi="Arial" w:cs="Arial"/>
          <w:color w:val="000000"/>
          <w:sz w:val="22"/>
          <w:szCs w:val="22"/>
          <w:lang w:eastAsia="pt-BR" w:bidi="ar-SA"/>
        </w:rPr>
        <w:tab/>
      </w:r>
    </w:p>
    <w:p w14:paraId="661157B8" w14:textId="729253F0" w:rsidR="000B586B" w:rsidRPr="00A42036" w:rsidRDefault="00E81257" w:rsidP="002A1CB3">
      <w:pPr>
        <w:tabs>
          <w:tab w:val="left" w:pos="567"/>
        </w:tabs>
        <w:spacing w:line="360" w:lineRule="auto"/>
        <w:jc w:val="both"/>
        <w:rPr>
          <w:rFonts w:ascii="Arial" w:hAnsi="Arial" w:cs="Arial"/>
          <w:sz w:val="22"/>
          <w:szCs w:val="22"/>
          <w:lang w:eastAsia="pt-BR"/>
        </w:rPr>
      </w:pPr>
      <w:r>
        <w:rPr>
          <w:rFonts w:ascii="Arial" w:eastAsia="Times New Roman" w:hAnsi="Arial" w:cs="Arial"/>
          <w:color w:val="000000"/>
          <w:sz w:val="22"/>
          <w:szCs w:val="22"/>
          <w:lang w:eastAsia="pt-BR" w:bidi="ar-SA"/>
        </w:rPr>
        <w:tab/>
      </w:r>
    </w:p>
    <w:p w14:paraId="25CF4B7C" w14:textId="77777777" w:rsidR="00D65FDA" w:rsidRDefault="00D65FDA" w:rsidP="00D65FDA">
      <w:pPr>
        <w:pStyle w:val="Corpodetexto"/>
        <w:spacing w:before="5"/>
        <w:jc w:val="both"/>
        <w:rPr>
          <w:sz w:val="18"/>
        </w:rPr>
      </w:pPr>
    </w:p>
    <w:tbl>
      <w:tblPr>
        <w:tblStyle w:val="TableNormal"/>
        <w:tblW w:w="0" w:type="auto"/>
        <w:jc w:val="center"/>
        <w:tblBorders>
          <w:top w:val="single" w:sz="18" w:space="0" w:color="8EAADB"/>
          <w:left w:val="single" w:sz="18" w:space="0" w:color="8EAADB"/>
          <w:bottom w:val="single" w:sz="18" w:space="0" w:color="8EAADB"/>
          <w:right w:val="single" w:sz="18" w:space="0" w:color="8EAADB"/>
          <w:insideH w:val="single" w:sz="18" w:space="0" w:color="8EAADB"/>
          <w:insideV w:val="single" w:sz="18" w:space="0" w:color="8EAADB"/>
        </w:tblBorders>
        <w:tblLayout w:type="fixed"/>
        <w:tblLook w:val="01E0" w:firstRow="1" w:lastRow="1" w:firstColumn="1" w:lastColumn="1" w:noHBand="0" w:noVBand="0"/>
      </w:tblPr>
      <w:tblGrid>
        <w:gridCol w:w="3356"/>
        <w:gridCol w:w="991"/>
        <w:gridCol w:w="1685"/>
        <w:gridCol w:w="1917"/>
        <w:gridCol w:w="1694"/>
      </w:tblGrid>
      <w:tr w:rsidR="00083773" w:rsidRPr="00083773" w14:paraId="4C76A208" w14:textId="77777777" w:rsidTr="00083773">
        <w:trPr>
          <w:trHeight w:val="697"/>
          <w:jc w:val="center"/>
        </w:trPr>
        <w:tc>
          <w:tcPr>
            <w:tcW w:w="9643" w:type="dxa"/>
            <w:gridSpan w:val="5"/>
            <w:shd w:val="clear" w:color="auto" w:fill="FFE599" w:themeFill="accent4" w:themeFillTint="66"/>
            <w:vAlign w:val="center"/>
          </w:tcPr>
          <w:p w14:paraId="272EE0E6" w14:textId="1CB0B6B6" w:rsidR="00083773" w:rsidRPr="00083773" w:rsidRDefault="00083773" w:rsidP="00083773">
            <w:pPr>
              <w:pStyle w:val="TableParagraph"/>
              <w:jc w:val="center"/>
              <w:rPr>
                <w:b/>
                <w:bCs/>
                <w:w w:val="95"/>
                <w:sz w:val="20"/>
                <w:szCs w:val="20"/>
              </w:rPr>
            </w:pPr>
            <w:r>
              <w:rPr>
                <w:b/>
                <w:bCs/>
                <w:w w:val="95"/>
                <w:sz w:val="20"/>
                <w:szCs w:val="20"/>
              </w:rPr>
              <w:t>QUADRO RESUMO</w:t>
            </w:r>
          </w:p>
        </w:tc>
      </w:tr>
      <w:tr w:rsidR="00D65FDA" w:rsidRPr="00083773" w14:paraId="6C4B21E4" w14:textId="77777777" w:rsidTr="00083773">
        <w:trPr>
          <w:trHeight w:val="991"/>
          <w:jc w:val="center"/>
        </w:trPr>
        <w:tc>
          <w:tcPr>
            <w:tcW w:w="3356" w:type="dxa"/>
            <w:shd w:val="clear" w:color="auto" w:fill="F7CAAC" w:themeFill="accent2" w:themeFillTint="66"/>
            <w:vAlign w:val="center"/>
          </w:tcPr>
          <w:p w14:paraId="1C8F9BAE" w14:textId="3A1A22D9" w:rsidR="00D65FDA" w:rsidRPr="00083773" w:rsidRDefault="00083773" w:rsidP="00D65FDA">
            <w:pPr>
              <w:pStyle w:val="TableParagraph"/>
              <w:spacing w:before="0"/>
              <w:jc w:val="center"/>
              <w:rPr>
                <w:b/>
                <w:bCs/>
                <w:sz w:val="20"/>
                <w:szCs w:val="20"/>
              </w:rPr>
            </w:pPr>
            <w:r w:rsidRPr="00083773">
              <w:rPr>
                <w:b/>
                <w:bCs/>
                <w:sz w:val="20"/>
                <w:szCs w:val="20"/>
              </w:rPr>
              <w:t>Disponibilidade de espaço físico</w:t>
            </w:r>
          </w:p>
        </w:tc>
        <w:tc>
          <w:tcPr>
            <w:tcW w:w="991" w:type="dxa"/>
            <w:shd w:val="clear" w:color="auto" w:fill="F7CAAC" w:themeFill="accent2" w:themeFillTint="66"/>
            <w:vAlign w:val="center"/>
          </w:tcPr>
          <w:p w14:paraId="4C542E90" w14:textId="77777777" w:rsidR="00D65FDA" w:rsidRPr="00083773" w:rsidRDefault="00D65FDA" w:rsidP="00D65FDA">
            <w:pPr>
              <w:pStyle w:val="TableParagraph"/>
              <w:ind w:left="100"/>
              <w:jc w:val="center"/>
              <w:rPr>
                <w:b/>
                <w:bCs/>
                <w:sz w:val="20"/>
                <w:szCs w:val="20"/>
              </w:rPr>
            </w:pPr>
            <w:r w:rsidRPr="00083773">
              <w:rPr>
                <w:b/>
                <w:bCs/>
                <w:sz w:val="20"/>
                <w:szCs w:val="20"/>
              </w:rPr>
              <w:t>Seriado</w:t>
            </w:r>
          </w:p>
        </w:tc>
        <w:tc>
          <w:tcPr>
            <w:tcW w:w="1685" w:type="dxa"/>
            <w:shd w:val="clear" w:color="auto" w:fill="F7CAAC" w:themeFill="accent2" w:themeFillTint="66"/>
            <w:vAlign w:val="center"/>
          </w:tcPr>
          <w:p w14:paraId="548B27AC" w14:textId="77777777" w:rsidR="00D65FDA" w:rsidRPr="00083773" w:rsidRDefault="00D65FDA" w:rsidP="00D65FDA">
            <w:pPr>
              <w:pStyle w:val="TableParagraph"/>
              <w:ind w:left="107"/>
              <w:jc w:val="center"/>
              <w:rPr>
                <w:b/>
                <w:bCs/>
                <w:sz w:val="20"/>
                <w:szCs w:val="20"/>
              </w:rPr>
            </w:pPr>
            <w:r w:rsidRPr="00083773">
              <w:rPr>
                <w:b/>
                <w:bCs/>
                <w:w w:val="95"/>
                <w:sz w:val="20"/>
                <w:szCs w:val="20"/>
              </w:rPr>
              <w:t>Matriz Curricular</w:t>
            </w:r>
          </w:p>
        </w:tc>
        <w:tc>
          <w:tcPr>
            <w:tcW w:w="1917" w:type="dxa"/>
            <w:shd w:val="clear" w:color="auto" w:fill="F7CAAC" w:themeFill="accent2" w:themeFillTint="66"/>
            <w:vAlign w:val="center"/>
          </w:tcPr>
          <w:p w14:paraId="797DD7C2" w14:textId="77777777" w:rsidR="00D65FDA" w:rsidRPr="00083773" w:rsidRDefault="00D65FDA" w:rsidP="00D65FDA">
            <w:pPr>
              <w:pStyle w:val="TableParagraph"/>
              <w:ind w:left="117"/>
              <w:jc w:val="center"/>
              <w:rPr>
                <w:b/>
                <w:bCs/>
                <w:sz w:val="20"/>
                <w:szCs w:val="20"/>
              </w:rPr>
            </w:pPr>
            <w:r w:rsidRPr="00083773">
              <w:rPr>
                <w:b/>
                <w:bCs/>
                <w:sz w:val="20"/>
                <w:szCs w:val="20"/>
              </w:rPr>
              <w:t>Multisseriado</w:t>
            </w:r>
          </w:p>
        </w:tc>
        <w:tc>
          <w:tcPr>
            <w:tcW w:w="1694" w:type="dxa"/>
            <w:shd w:val="clear" w:color="auto" w:fill="F7CAAC" w:themeFill="accent2" w:themeFillTint="66"/>
            <w:vAlign w:val="center"/>
          </w:tcPr>
          <w:p w14:paraId="6BCB2B5B" w14:textId="77777777" w:rsidR="00D65FDA" w:rsidRPr="00083773" w:rsidRDefault="00D65FDA" w:rsidP="00D65FDA">
            <w:pPr>
              <w:pStyle w:val="TableParagraph"/>
              <w:ind w:left="111"/>
              <w:jc w:val="center"/>
              <w:rPr>
                <w:b/>
                <w:bCs/>
                <w:sz w:val="20"/>
                <w:szCs w:val="20"/>
              </w:rPr>
            </w:pPr>
            <w:r w:rsidRPr="00083773">
              <w:rPr>
                <w:b/>
                <w:bCs/>
                <w:w w:val="95"/>
                <w:sz w:val="20"/>
                <w:szCs w:val="20"/>
              </w:rPr>
              <w:t>Matriz Curricular</w:t>
            </w:r>
          </w:p>
        </w:tc>
      </w:tr>
      <w:tr w:rsidR="00D65FDA" w:rsidRPr="00083773" w14:paraId="3DB6D34F" w14:textId="77777777" w:rsidTr="00083773">
        <w:trPr>
          <w:trHeight w:val="858"/>
          <w:jc w:val="center"/>
        </w:trPr>
        <w:tc>
          <w:tcPr>
            <w:tcW w:w="3356" w:type="dxa"/>
            <w:shd w:val="clear" w:color="auto" w:fill="D9E1F3"/>
            <w:vAlign w:val="center"/>
          </w:tcPr>
          <w:p w14:paraId="6B167E2E" w14:textId="77777777" w:rsidR="00D65FDA" w:rsidRPr="00083773" w:rsidRDefault="00D65FDA" w:rsidP="00D65FDA">
            <w:pPr>
              <w:pStyle w:val="TableParagraph"/>
              <w:spacing w:before="0" w:line="245" w:lineRule="exact"/>
              <w:ind w:left="100"/>
              <w:jc w:val="center"/>
              <w:rPr>
                <w:sz w:val="20"/>
                <w:szCs w:val="20"/>
              </w:rPr>
            </w:pPr>
            <w:r w:rsidRPr="00083773">
              <w:rPr>
                <w:sz w:val="20"/>
                <w:szCs w:val="20"/>
              </w:rPr>
              <w:t>Unidade com 1 sala</w:t>
            </w:r>
          </w:p>
        </w:tc>
        <w:tc>
          <w:tcPr>
            <w:tcW w:w="991" w:type="dxa"/>
            <w:shd w:val="clear" w:color="auto" w:fill="D9E1F3"/>
            <w:vAlign w:val="center"/>
          </w:tcPr>
          <w:p w14:paraId="58F39CFA" w14:textId="0A5A0E85" w:rsidR="00D65FDA" w:rsidRPr="00083773" w:rsidRDefault="00083773" w:rsidP="00D65FDA">
            <w:pPr>
              <w:jc w:val="center"/>
              <w:rPr>
                <w:rFonts w:ascii="Arial" w:eastAsia="Arial" w:hAnsi="Arial" w:cs="Arial"/>
                <w:lang w:val="pt-PT" w:bidi="ar-SA"/>
              </w:rPr>
            </w:pPr>
            <w:r w:rsidRPr="00083773">
              <w:rPr>
                <w:rFonts w:ascii="Arial" w:eastAsia="Arial" w:hAnsi="Arial" w:cs="Arial"/>
                <w:lang w:val="pt-PT" w:bidi="ar-SA"/>
              </w:rPr>
              <w:t>-</w:t>
            </w:r>
          </w:p>
        </w:tc>
        <w:tc>
          <w:tcPr>
            <w:tcW w:w="1685" w:type="dxa"/>
            <w:shd w:val="clear" w:color="auto" w:fill="D9E1F3"/>
            <w:vAlign w:val="center"/>
          </w:tcPr>
          <w:p w14:paraId="14D9FCD0" w14:textId="3BEBC31B" w:rsidR="00D65FDA" w:rsidRPr="00083773" w:rsidRDefault="00083773" w:rsidP="00D65FDA">
            <w:pPr>
              <w:jc w:val="center"/>
              <w:rPr>
                <w:rFonts w:ascii="Arial" w:eastAsia="Arial" w:hAnsi="Arial" w:cs="Arial"/>
                <w:lang w:val="pt-PT" w:bidi="ar-SA"/>
              </w:rPr>
            </w:pPr>
            <w:r w:rsidRPr="00083773">
              <w:rPr>
                <w:rFonts w:ascii="Arial" w:eastAsia="Arial" w:hAnsi="Arial" w:cs="Arial"/>
                <w:lang w:val="pt-PT" w:bidi="ar-SA"/>
              </w:rPr>
              <w:t>-</w:t>
            </w:r>
          </w:p>
        </w:tc>
        <w:tc>
          <w:tcPr>
            <w:tcW w:w="1917" w:type="dxa"/>
            <w:shd w:val="clear" w:color="auto" w:fill="D9E1F3"/>
            <w:vAlign w:val="center"/>
          </w:tcPr>
          <w:p w14:paraId="09C470D0" w14:textId="1A78AA63" w:rsidR="00D65FDA" w:rsidRPr="00083773" w:rsidRDefault="00D65FDA" w:rsidP="00D65FDA">
            <w:pPr>
              <w:jc w:val="center"/>
              <w:rPr>
                <w:rFonts w:ascii="Arial" w:eastAsia="Arial" w:hAnsi="Arial" w:cs="Arial"/>
                <w:lang w:val="pt-PT" w:bidi="ar-SA"/>
              </w:rPr>
            </w:pPr>
            <w:r w:rsidRPr="00083773">
              <w:rPr>
                <w:rFonts w:ascii="Arial" w:eastAsia="Arial" w:hAnsi="Arial" w:cs="Arial"/>
                <w:lang w:val="pt-PT" w:bidi="ar-SA"/>
              </w:rPr>
              <w:t>1º, 2º e 3º termos*</w:t>
            </w:r>
          </w:p>
        </w:tc>
        <w:tc>
          <w:tcPr>
            <w:tcW w:w="1694" w:type="dxa"/>
            <w:shd w:val="clear" w:color="auto" w:fill="D9E1F3"/>
            <w:vAlign w:val="center"/>
          </w:tcPr>
          <w:p w14:paraId="50288659" w14:textId="77777777" w:rsidR="00D65FDA" w:rsidRPr="00083773" w:rsidRDefault="00D65FDA" w:rsidP="00D65FDA">
            <w:pPr>
              <w:pStyle w:val="TableParagraph"/>
              <w:spacing w:before="0" w:line="245" w:lineRule="exact"/>
              <w:ind w:left="101"/>
              <w:jc w:val="center"/>
              <w:rPr>
                <w:sz w:val="20"/>
                <w:szCs w:val="20"/>
              </w:rPr>
            </w:pPr>
            <w:r w:rsidRPr="00083773">
              <w:rPr>
                <w:sz w:val="20"/>
                <w:szCs w:val="20"/>
              </w:rPr>
              <w:t>Resol. xx/2022</w:t>
            </w:r>
          </w:p>
        </w:tc>
      </w:tr>
      <w:tr w:rsidR="00D65FDA" w:rsidRPr="00083773" w14:paraId="7B940E09" w14:textId="77777777" w:rsidTr="00083773">
        <w:trPr>
          <w:trHeight w:val="971"/>
          <w:jc w:val="center"/>
        </w:trPr>
        <w:tc>
          <w:tcPr>
            <w:tcW w:w="3356" w:type="dxa"/>
            <w:vAlign w:val="center"/>
          </w:tcPr>
          <w:p w14:paraId="29D54269" w14:textId="77777777" w:rsidR="00D65FDA" w:rsidRPr="00083773" w:rsidRDefault="00D65FDA" w:rsidP="00D65FDA">
            <w:pPr>
              <w:pStyle w:val="TableParagraph"/>
              <w:ind w:left="100"/>
              <w:jc w:val="center"/>
              <w:rPr>
                <w:sz w:val="20"/>
                <w:szCs w:val="20"/>
              </w:rPr>
            </w:pPr>
            <w:r w:rsidRPr="00083773">
              <w:rPr>
                <w:sz w:val="20"/>
                <w:szCs w:val="20"/>
              </w:rPr>
              <w:t>Unidade com 2 salas</w:t>
            </w:r>
          </w:p>
        </w:tc>
        <w:tc>
          <w:tcPr>
            <w:tcW w:w="991" w:type="dxa"/>
            <w:vAlign w:val="center"/>
          </w:tcPr>
          <w:p w14:paraId="75617F46" w14:textId="77777777" w:rsidR="00D65FDA" w:rsidRPr="00083773" w:rsidRDefault="00D65FDA" w:rsidP="00D65FDA">
            <w:pPr>
              <w:pStyle w:val="TableParagraph"/>
              <w:ind w:left="90"/>
              <w:jc w:val="center"/>
              <w:rPr>
                <w:sz w:val="20"/>
                <w:szCs w:val="20"/>
              </w:rPr>
            </w:pPr>
            <w:r w:rsidRPr="00083773">
              <w:rPr>
                <w:sz w:val="20"/>
                <w:szCs w:val="20"/>
              </w:rPr>
              <w:t>1º termo</w:t>
            </w:r>
          </w:p>
        </w:tc>
        <w:tc>
          <w:tcPr>
            <w:tcW w:w="1685" w:type="dxa"/>
            <w:vAlign w:val="center"/>
          </w:tcPr>
          <w:p w14:paraId="385C850F" w14:textId="77777777" w:rsidR="00D65FDA" w:rsidRPr="00083773" w:rsidRDefault="00D65FDA" w:rsidP="00D65FDA">
            <w:pPr>
              <w:pStyle w:val="TableParagraph"/>
              <w:ind w:left="97"/>
              <w:jc w:val="center"/>
              <w:rPr>
                <w:sz w:val="20"/>
                <w:szCs w:val="20"/>
              </w:rPr>
            </w:pPr>
            <w:r w:rsidRPr="00083773">
              <w:rPr>
                <w:sz w:val="20"/>
                <w:szCs w:val="20"/>
              </w:rPr>
              <w:t>56/2022</w:t>
            </w:r>
          </w:p>
        </w:tc>
        <w:tc>
          <w:tcPr>
            <w:tcW w:w="1917" w:type="dxa"/>
            <w:vAlign w:val="center"/>
          </w:tcPr>
          <w:p w14:paraId="50696831" w14:textId="77777777" w:rsidR="00D65FDA" w:rsidRPr="00083773" w:rsidRDefault="00D65FDA" w:rsidP="00D65FDA">
            <w:pPr>
              <w:pStyle w:val="TableParagraph"/>
              <w:ind w:left="107"/>
              <w:jc w:val="center"/>
              <w:rPr>
                <w:sz w:val="20"/>
                <w:szCs w:val="20"/>
              </w:rPr>
            </w:pPr>
            <w:r w:rsidRPr="00083773">
              <w:rPr>
                <w:sz w:val="20"/>
                <w:szCs w:val="20"/>
              </w:rPr>
              <w:t>2º e 3º termos</w:t>
            </w:r>
          </w:p>
        </w:tc>
        <w:tc>
          <w:tcPr>
            <w:tcW w:w="1694" w:type="dxa"/>
            <w:vAlign w:val="center"/>
          </w:tcPr>
          <w:p w14:paraId="76CEEE2C" w14:textId="77777777" w:rsidR="00D65FDA" w:rsidRPr="00083773" w:rsidRDefault="00D65FDA" w:rsidP="00D65FDA">
            <w:pPr>
              <w:pStyle w:val="TableParagraph"/>
              <w:ind w:left="101"/>
              <w:jc w:val="center"/>
              <w:rPr>
                <w:sz w:val="20"/>
                <w:szCs w:val="20"/>
              </w:rPr>
            </w:pPr>
            <w:r w:rsidRPr="00083773">
              <w:rPr>
                <w:w w:val="95"/>
                <w:sz w:val="20"/>
                <w:szCs w:val="20"/>
              </w:rPr>
              <w:t>Resol. 108/2021</w:t>
            </w:r>
          </w:p>
        </w:tc>
      </w:tr>
      <w:tr w:rsidR="00D65FDA" w:rsidRPr="00083773" w14:paraId="03E9551B" w14:textId="77777777" w:rsidTr="00083773">
        <w:trPr>
          <w:trHeight w:val="700"/>
          <w:jc w:val="center"/>
        </w:trPr>
        <w:tc>
          <w:tcPr>
            <w:tcW w:w="3356" w:type="dxa"/>
            <w:vMerge w:val="restart"/>
            <w:shd w:val="clear" w:color="auto" w:fill="D9E1F3"/>
            <w:vAlign w:val="center"/>
          </w:tcPr>
          <w:p w14:paraId="79EB5971" w14:textId="77777777" w:rsidR="00D65FDA" w:rsidRPr="00083773" w:rsidRDefault="00D65FDA" w:rsidP="00D65FDA">
            <w:pPr>
              <w:pStyle w:val="TableParagraph"/>
              <w:ind w:left="100"/>
              <w:jc w:val="center"/>
              <w:rPr>
                <w:sz w:val="20"/>
                <w:szCs w:val="20"/>
              </w:rPr>
            </w:pPr>
            <w:r w:rsidRPr="00083773">
              <w:rPr>
                <w:w w:val="95"/>
                <w:sz w:val="20"/>
                <w:szCs w:val="20"/>
              </w:rPr>
              <w:t>Unidade</w:t>
            </w:r>
            <w:r w:rsidRPr="00083773">
              <w:rPr>
                <w:spacing w:val="-31"/>
                <w:w w:val="95"/>
                <w:sz w:val="20"/>
                <w:szCs w:val="20"/>
              </w:rPr>
              <w:t xml:space="preserve"> </w:t>
            </w:r>
            <w:r w:rsidRPr="00083773">
              <w:rPr>
                <w:w w:val="95"/>
                <w:sz w:val="20"/>
                <w:szCs w:val="20"/>
              </w:rPr>
              <w:t>com</w:t>
            </w:r>
            <w:r w:rsidRPr="00083773">
              <w:rPr>
                <w:spacing w:val="-30"/>
                <w:w w:val="95"/>
                <w:sz w:val="20"/>
                <w:szCs w:val="20"/>
              </w:rPr>
              <w:t xml:space="preserve"> </w:t>
            </w:r>
            <w:r w:rsidRPr="00083773">
              <w:rPr>
                <w:w w:val="95"/>
                <w:sz w:val="20"/>
                <w:szCs w:val="20"/>
              </w:rPr>
              <w:t>3</w:t>
            </w:r>
            <w:r w:rsidRPr="00083773">
              <w:rPr>
                <w:spacing w:val="-31"/>
                <w:w w:val="95"/>
                <w:sz w:val="20"/>
                <w:szCs w:val="20"/>
              </w:rPr>
              <w:t xml:space="preserve"> </w:t>
            </w:r>
            <w:r w:rsidRPr="00083773">
              <w:rPr>
                <w:w w:val="95"/>
                <w:sz w:val="20"/>
                <w:szCs w:val="20"/>
              </w:rPr>
              <w:t>ou</w:t>
            </w:r>
            <w:r w:rsidRPr="00083773">
              <w:rPr>
                <w:spacing w:val="-31"/>
                <w:w w:val="95"/>
                <w:sz w:val="20"/>
                <w:szCs w:val="20"/>
              </w:rPr>
              <w:t xml:space="preserve"> </w:t>
            </w:r>
            <w:r w:rsidRPr="00083773">
              <w:rPr>
                <w:w w:val="95"/>
                <w:sz w:val="20"/>
                <w:szCs w:val="20"/>
              </w:rPr>
              <w:t>mais</w:t>
            </w:r>
            <w:r w:rsidRPr="00083773">
              <w:rPr>
                <w:spacing w:val="-30"/>
                <w:w w:val="95"/>
                <w:sz w:val="20"/>
                <w:szCs w:val="20"/>
              </w:rPr>
              <w:t xml:space="preserve"> </w:t>
            </w:r>
            <w:r w:rsidRPr="00083773">
              <w:rPr>
                <w:w w:val="95"/>
                <w:sz w:val="20"/>
                <w:szCs w:val="20"/>
              </w:rPr>
              <w:t>salas</w:t>
            </w:r>
          </w:p>
        </w:tc>
        <w:tc>
          <w:tcPr>
            <w:tcW w:w="991" w:type="dxa"/>
            <w:shd w:val="clear" w:color="auto" w:fill="D9E1F3"/>
            <w:vAlign w:val="center"/>
          </w:tcPr>
          <w:p w14:paraId="54D32CBA" w14:textId="77777777" w:rsidR="00D65FDA" w:rsidRPr="00083773" w:rsidRDefault="00D65FDA" w:rsidP="00D65FDA">
            <w:pPr>
              <w:pStyle w:val="TableParagraph"/>
              <w:ind w:left="90"/>
              <w:jc w:val="center"/>
              <w:rPr>
                <w:sz w:val="20"/>
                <w:szCs w:val="20"/>
              </w:rPr>
            </w:pPr>
            <w:r w:rsidRPr="00083773">
              <w:rPr>
                <w:sz w:val="20"/>
                <w:szCs w:val="20"/>
              </w:rPr>
              <w:t>1º termo</w:t>
            </w:r>
          </w:p>
        </w:tc>
        <w:tc>
          <w:tcPr>
            <w:tcW w:w="1685" w:type="dxa"/>
            <w:shd w:val="clear" w:color="auto" w:fill="D9E1F3"/>
            <w:vAlign w:val="center"/>
          </w:tcPr>
          <w:p w14:paraId="4467ABF8" w14:textId="77777777" w:rsidR="00D65FDA" w:rsidRPr="00083773" w:rsidRDefault="00D65FDA" w:rsidP="00D65FDA">
            <w:pPr>
              <w:pStyle w:val="TableParagraph"/>
              <w:ind w:left="97"/>
              <w:jc w:val="center"/>
              <w:rPr>
                <w:sz w:val="20"/>
                <w:szCs w:val="20"/>
              </w:rPr>
            </w:pPr>
            <w:r w:rsidRPr="00083773">
              <w:rPr>
                <w:sz w:val="20"/>
                <w:szCs w:val="20"/>
              </w:rPr>
              <w:t>56/2022</w:t>
            </w:r>
          </w:p>
        </w:tc>
        <w:tc>
          <w:tcPr>
            <w:tcW w:w="1917" w:type="dxa"/>
            <w:vMerge w:val="restart"/>
            <w:shd w:val="clear" w:color="auto" w:fill="D9E1F3"/>
            <w:vAlign w:val="center"/>
          </w:tcPr>
          <w:p w14:paraId="583D1F1C" w14:textId="77777777" w:rsidR="00D65FDA" w:rsidRPr="00083773" w:rsidRDefault="00D65FDA" w:rsidP="00D65FDA">
            <w:pPr>
              <w:pStyle w:val="TableParagraph"/>
              <w:ind w:left="107"/>
              <w:jc w:val="center"/>
              <w:rPr>
                <w:sz w:val="20"/>
                <w:szCs w:val="20"/>
              </w:rPr>
            </w:pPr>
            <w:r w:rsidRPr="00083773">
              <w:rPr>
                <w:w w:val="92"/>
                <w:sz w:val="20"/>
                <w:szCs w:val="20"/>
              </w:rPr>
              <w:t>-</w:t>
            </w:r>
          </w:p>
        </w:tc>
        <w:tc>
          <w:tcPr>
            <w:tcW w:w="1694" w:type="dxa"/>
            <w:vMerge w:val="restart"/>
            <w:shd w:val="clear" w:color="auto" w:fill="D9E1F3"/>
            <w:vAlign w:val="center"/>
          </w:tcPr>
          <w:p w14:paraId="3BDF6318" w14:textId="77777777" w:rsidR="00D65FDA" w:rsidRPr="00083773" w:rsidRDefault="00D65FDA" w:rsidP="00D65FDA">
            <w:pPr>
              <w:pStyle w:val="TableParagraph"/>
              <w:ind w:left="101"/>
              <w:jc w:val="center"/>
              <w:rPr>
                <w:sz w:val="20"/>
                <w:szCs w:val="20"/>
              </w:rPr>
            </w:pPr>
            <w:r w:rsidRPr="00083773">
              <w:rPr>
                <w:w w:val="92"/>
                <w:sz w:val="20"/>
                <w:szCs w:val="20"/>
              </w:rPr>
              <w:t>-</w:t>
            </w:r>
          </w:p>
        </w:tc>
      </w:tr>
      <w:tr w:rsidR="00D65FDA" w:rsidRPr="00083773" w14:paraId="3D925CC9" w14:textId="77777777" w:rsidTr="00083773">
        <w:trPr>
          <w:trHeight w:val="700"/>
          <w:jc w:val="center"/>
        </w:trPr>
        <w:tc>
          <w:tcPr>
            <w:tcW w:w="3356" w:type="dxa"/>
            <w:vMerge/>
            <w:shd w:val="clear" w:color="auto" w:fill="D9E1F3"/>
            <w:vAlign w:val="center"/>
          </w:tcPr>
          <w:p w14:paraId="2972A7EE" w14:textId="77777777" w:rsidR="00D65FDA" w:rsidRPr="00083773" w:rsidRDefault="00D65FDA" w:rsidP="00D65FDA">
            <w:pPr>
              <w:jc w:val="both"/>
              <w:rPr>
                <w:rFonts w:ascii="Arial" w:hAnsi="Arial" w:cs="Arial"/>
              </w:rPr>
            </w:pPr>
          </w:p>
        </w:tc>
        <w:tc>
          <w:tcPr>
            <w:tcW w:w="991" w:type="dxa"/>
            <w:shd w:val="clear" w:color="auto" w:fill="D9E1F3"/>
            <w:vAlign w:val="center"/>
          </w:tcPr>
          <w:p w14:paraId="2EA11500" w14:textId="77777777" w:rsidR="00D65FDA" w:rsidRPr="00083773" w:rsidRDefault="00D65FDA" w:rsidP="00D65FDA">
            <w:pPr>
              <w:pStyle w:val="TableParagraph"/>
              <w:ind w:left="90"/>
              <w:jc w:val="center"/>
              <w:rPr>
                <w:sz w:val="20"/>
                <w:szCs w:val="20"/>
              </w:rPr>
            </w:pPr>
            <w:r w:rsidRPr="00083773">
              <w:rPr>
                <w:sz w:val="20"/>
                <w:szCs w:val="20"/>
              </w:rPr>
              <w:t>2º termo</w:t>
            </w:r>
          </w:p>
        </w:tc>
        <w:tc>
          <w:tcPr>
            <w:tcW w:w="1685" w:type="dxa"/>
            <w:shd w:val="clear" w:color="auto" w:fill="D9E1F3"/>
            <w:vAlign w:val="center"/>
          </w:tcPr>
          <w:p w14:paraId="74AF7C09" w14:textId="77777777" w:rsidR="00D65FDA" w:rsidRPr="00083773" w:rsidRDefault="00D65FDA" w:rsidP="00D65FDA">
            <w:pPr>
              <w:pStyle w:val="TableParagraph"/>
              <w:ind w:left="97"/>
              <w:jc w:val="center"/>
              <w:rPr>
                <w:sz w:val="20"/>
                <w:szCs w:val="20"/>
              </w:rPr>
            </w:pPr>
            <w:r w:rsidRPr="00083773">
              <w:rPr>
                <w:sz w:val="20"/>
                <w:szCs w:val="20"/>
              </w:rPr>
              <w:t>108/2021</w:t>
            </w:r>
          </w:p>
        </w:tc>
        <w:tc>
          <w:tcPr>
            <w:tcW w:w="1917" w:type="dxa"/>
            <w:vMerge/>
            <w:shd w:val="clear" w:color="auto" w:fill="D9E1F3"/>
            <w:vAlign w:val="center"/>
          </w:tcPr>
          <w:p w14:paraId="0B3659B6" w14:textId="77777777" w:rsidR="00D65FDA" w:rsidRPr="00083773" w:rsidRDefault="00D65FDA" w:rsidP="00D65FDA">
            <w:pPr>
              <w:jc w:val="both"/>
              <w:rPr>
                <w:rFonts w:ascii="Arial" w:hAnsi="Arial" w:cs="Arial"/>
              </w:rPr>
            </w:pPr>
          </w:p>
        </w:tc>
        <w:tc>
          <w:tcPr>
            <w:tcW w:w="1694" w:type="dxa"/>
            <w:vMerge/>
            <w:shd w:val="clear" w:color="auto" w:fill="D9E1F3"/>
            <w:vAlign w:val="center"/>
          </w:tcPr>
          <w:p w14:paraId="3F1C5915" w14:textId="77777777" w:rsidR="00D65FDA" w:rsidRPr="00083773" w:rsidRDefault="00D65FDA" w:rsidP="00D65FDA">
            <w:pPr>
              <w:jc w:val="both"/>
              <w:rPr>
                <w:rFonts w:ascii="Arial" w:hAnsi="Arial" w:cs="Arial"/>
              </w:rPr>
            </w:pPr>
          </w:p>
        </w:tc>
      </w:tr>
      <w:tr w:rsidR="00D65FDA" w:rsidRPr="00083773" w14:paraId="7416191B" w14:textId="77777777" w:rsidTr="00083773">
        <w:trPr>
          <w:trHeight w:val="700"/>
          <w:jc w:val="center"/>
        </w:trPr>
        <w:tc>
          <w:tcPr>
            <w:tcW w:w="3356" w:type="dxa"/>
            <w:vMerge/>
            <w:shd w:val="clear" w:color="auto" w:fill="D9E1F3"/>
            <w:vAlign w:val="center"/>
          </w:tcPr>
          <w:p w14:paraId="32FE62E9" w14:textId="77777777" w:rsidR="00D65FDA" w:rsidRPr="00083773" w:rsidRDefault="00D65FDA" w:rsidP="00D65FDA">
            <w:pPr>
              <w:jc w:val="both"/>
              <w:rPr>
                <w:rFonts w:ascii="Arial" w:hAnsi="Arial" w:cs="Arial"/>
              </w:rPr>
            </w:pPr>
          </w:p>
        </w:tc>
        <w:tc>
          <w:tcPr>
            <w:tcW w:w="991" w:type="dxa"/>
            <w:shd w:val="clear" w:color="auto" w:fill="D9E1F3"/>
            <w:vAlign w:val="center"/>
          </w:tcPr>
          <w:p w14:paraId="642560F4" w14:textId="77777777" w:rsidR="00D65FDA" w:rsidRPr="00083773" w:rsidRDefault="00D65FDA" w:rsidP="00D65FDA">
            <w:pPr>
              <w:pStyle w:val="TableParagraph"/>
              <w:ind w:left="90"/>
              <w:jc w:val="center"/>
              <w:rPr>
                <w:sz w:val="20"/>
                <w:szCs w:val="20"/>
              </w:rPr>
            </w:pPr>
            <w:r w:rsidRPr="00083773">
              <w:rPr>
                <w:sz w:val="20"/>
                <w:szCs w:val="20"/>
              </w:rPr>
              <w:t>3º termo</w:t>
            </w:r>
          </w:p>
        </w:tc>
        <w:tc>
          <w:tcPr>
            <w:tcW w:w="1685" w:type="dxa"/>
            <w:shd w:val="clear" w:color="auto" w:fill="D9E1F3"/>
            <w:vAlign w:val="center"/>
          </w:tcPr>
          <w:p w14:paraId="09056874" w14:textId="77777777" w:rsidR="00D65FDA" w:rsidRPr="00083773" w:rsidRDefault="00D65FDA" w:rsidP="00D65FDA">
            <w:pPr>
              <w:pStyle w:val="TableParagraph"/>
              <w:ind w:left="97"/>
              <w:jc w:val="center"/>
              <w:rPr>
                <w:sz w:val="20"/>
                <w:szCs w:val="20"/>
              </w:rPr>
            </w:pPr>
            <w:r w:rsidRPr="00083773">
              <w:rPr>
                <w:sz w:val="20"/>
                <w:szCs w:val="20"/>
              </w:rPr>
              <w:t>108/2021</w:t>
            </w:r>
          </w:p>
        </w:tc>
        <w:tc>
          <w:tcPr>
            <w:tcW w:w="1917" w:type="dxa"/>
            <w:vMerge/>
            <w:shd w:val="clear" w:color="auto" w:fill="D9E1F3"/>
            <w:vAlign w:val="center"/>
          </w:tcPr>
          <w:p w14:paraId="2F84EEA0" w14:textId="77777777" w:rsidR="00D65FDA" w:rsidRPr="00083773" w:rsidRDefault="00D65FDA" w:rsidP="00D65FDA">
            <w:pPr>
              <w:jc w:val="both"/>
              <w:rPr>
                <w:rFonts w:ascii="Arial" w:hAnsi="Arial" w:cs="Arial"/>
              </w:rPr>
            </w:pPr>
          </w:p>
        </w:tc>
        <w:tc>
          <w:tcPr>
            <w:tcW w:w="1694" w:type="dxa"/>
            <w:vMerge/>
            <w:shd w:val="clear" w:color="auto" w:fill="D9E1F3"/>
            <w:vAlign w:val="center"/>
          </w:tcPr>
          <w:p w14:paraId="19C34AB7" w14:textId="77777777" w:rsidR="00D65FDA" w:rsidRPr="00083773" w:rsidRDefault="00D65FDA" w:rsidP="00D65FDA">
            <w:pPr>
              <w:jc w:val="both"/>
              <w:rPr>
                <w:rFonts w:ascii="Arial" w:hAnsi="Arial" w:cs="Arial"/>
              </w:rPr>
            </w:pPr>
          </w:p>
        </w:tc>
      </w:tr>
    </w:tbl>
    <w:p w14:paraId="4E04F7AC" w14:textId="77777777" w:rsidR="00083773" w:rsidRDefault="00083773" w:rsidP="00083773">
      <w:pPr>
        <w:pStyle w:val="Corpodetexto"/>
        <w:spacing w:before="2" w:line="360" w:lineRule="auto"/>
        <w:ind w:right="850"/>
        <w:jc w:val="both"/>
        <w:rPr>
          <w:sz w:val="20"/>
          <w:szCs w:val="20"/>
        </w:rPr>
      </w:pPr>
    </w:p>
    <w:p w14:paraId="0ECE1DB8" w14:textId="4DA0A131" w:rsidR="00D65FDA" w:rsidRDefault="00D65FDA" w:rsidP="00083773">
      <w:pPr>
        <w:pStyle w:val="Corpodetexto"/>
        <w:spacing w:before="2" w:line="360" w:lineRule="auto"/>
        <w:ind w:left="426" w:right="401"/>
        <w:jc w:val="both"/>
        <w:rPr>
          <w:sz w:val="20"/>
          <w:szCs w:val="20"/>
        </w:rPr>
      </w:pPr>
      <w:r w:rsidRPr="00D65FDA">
        <w:rPr>
          <w:sz w:val="20"/>
          <w:szCs w:val="20"/>
        </w:rPr>
        <w:t>*Os</w:t>
      </w:r>
      <w:r w:rsidRPr="00D65FDA">
        <w:rPr>
          <w:spacing w:val="-27"/>
          <w:sz w:val="20"/>
          <w:szCs w:val="20"/>
        </w:rPr>
        <w:t xml:space="preserve"> </w:t>
      </w:r>
      <w:r w:rsidRPr="00D65FDA">
        <w:rPr>
          <w:sz w:val="20"/>
          <w:szCs w:val="20"/>
        </w:rPr>
        <w:t>estudantes</w:t>
      </w:r>
      <w:r w:rsidRPr="00D65FDA">
        <w:rPr>
          <w:spacing w:val="-27"/>
          <w:sz w:val="20"/>
          <w:szCs w:val="20"/>
        </w:rPr>
        <w:t xml:space="preserve"> </w:t>
      </w:r>
      <w:r w:rsidRPr="00D65FDA">
        <w:rPr>
          <w:sz w:val="20"/>
          <w:szCs w:val="20"/>
        </w:rPr>
        <w:t>que</w:t>
      </w:r>
      <w:r w:rsidRPr="00D65FDA">
        <w:rPr>
          <w:spacing w:val="-27"/>
          <w:sz w:val="20"/>
          <w:szCs w:val="20"/>
        </w:rPr>
        <w:t xml:space="preserve"> </w:t>
      </w:r>
      <w:r w:rsidRPr="00D65FDA">
        <w:rPr>
          <w:sz w:val="20"/>
          <w:szCs w:val="20"/>
        </w:rPr>
        <w:t>ingressarem</w:t>
      </w:r>
      <w:r w:rsidRPr="00D65FDA">
        <w:rPr>
          <w:spacing w:val="-27"/>
          <w:sz w:val="20"/>
          <w:szCs w:val="20"/>
        </w:rPr>
        <w:t xml:space="preserve"> </w:t>
      </w:r>
      <w:r w:rsidRPr="00D65FDA">
        <w:rPr>
          <w:sz w:val="20"/>
          <w:szCs w:val="20"/>
        </w:rPr>
        <w:t>no</w:t>
      </w:r>
      <w:r w:rsidRPr="00D65FDA">
        <w:rPr>
          <w:spacing w:val="-27"/>
          <w:sz w:val="20"/>
          <w:szCs w:val="20"/>
        </w:rPr>
        <w:t xml:space="preserve"> </w:t>
      </w:r>
      <w:r w:rsidRPr="00D65FDA">
        <w:rPr>
          <w:sz w:val="20"/>
          <w:szCs w:val="20"/>
        </w:rPr>
        <w:t>1º</w:t>
      </w:r>
      <w:r w:rsidRPr="00D65FDA">
        <w:rPr>
          <w:spacing w:val="-28"/>
          <w:sz w:val="20"/>
          <w:szCs w:val="20"/>
        </w:rPr>
        <w:t xml:space="preserve"> </w:t>
      </w:r>
      <w:r w:rsidRPr="00D65FDA">
        <w:rPr>
          <w:sz w:val="20"/>
          <w:szCs w:val="20"/>
        </w:rPr>
        <w:t>termo</w:t>
      </w:r>
      <w:r w:rsidRPr="00D65FDA">
        <w:rPr>
          <w:spacing w:val="-26"/>
          <w:sz w:val="20"/>
          <w:szCs w:val="20"/>
        </w:rPr>
        <w:t xml:space="preserve"> </w:t>
      </w:r>
      <w:r w:rsidRPr="00D65FDA">
        <w:rPr>
          <w:sz w:val="20"/>
          <w:szCs w:val="20"/>
        </w:rPr>
        <w:t>concluirão</w:t>
      </w:r>
      <w:r w:rsidRPr="00D65FDA">
        <w:rPr>
          <w:spacing w:val="-27"/>
          <w:sz w:val="20"/>
          <w:szCs w:val="20"/>
        </w:rPr>
        <w:t xml:space="preserve"> </w:t>
      </w:r>
      <w:r w:rsidRPr="00D65FDA">
        <w:rPr>
          <w:sz w:val="20"/>
          <w:szCs w:val="20"/>
        </w:rPr>
        <w:t>o</w:t>
      </w:r>
      <w:r w:rsidRPr="00D65FDA">
        <w:rPr>
          <w:spacing w:val="-27"/>
          <w:sz w:val="20"/>
          <w:szCs w:val="20"/>
        </w:rPr>
        <w:t xml:space="preserve"> </w:t>
      </w:r>
      <w:r w:rsidRPr="00D65FDA">
        <w:rPr>
          <w:sz w:val="20"/>
          <w:szCs w:val="20"/>
        </w:rPr>
        <w:t>ensino</w:t>
      </w:r>
      <w:r w:rsidRPr="00D65FDA">
        <w:rPr>
          <w:spacing w:val="-27"/>
          <w:sz w:val="20"/>
          <w:szCs w:val="20"/>
        </w:rPr>
        <w:t xml:space="preserve"> </w:t>
      </w:r>
      <w:r w:rsidRPr="00D65FDA">
        <w:rPr>
          <w:sz w:val="20"/>
          <w:szCs w:val="20"/>
        </w:rPr>
        <w:t>médio</w:t>
      </w:r>
      <w:r w:rsidRPr="00D65FDA">
        <w:rPr>
          <w:spacing w:val="-28"/>
          <w:sz w:val="20"/>
          <w:szCs w:val="20"/>
        </w:rPr>
        <w:t xml:space="preserve"> </w:t>
      </w:r>
      <w:r w:rsidRPr="00D65FDA">
        <w:rPr>
          <w:sz w:val="20"/>
          <w:szCs w:val="20"/>
        </w:rPr>
        <w:t>em</w:t>
      </w:r>
      <w:r w:rsidRPr="00D65FDA">
        <w:rPr>
          <w:spacing w:val="-27"/>
          <w:sz w:val="20"/>
          <w:szCs w:val="20"/>
        </w:rPr>
        <w:t xml:space="preserve"> </w:t>
      </w:r>
      <w:r w:rsidRPr="00D65FDA">
        <w:rPr>
          <w:sz w:val="20"/>
          <w:szCs w:val="20"/>
        </w:rPr>
        <w:t>4</w:t>
      </w:r>
      <w:r w:rsidRPr="00D65FDA">
        <w:rPr>
          <w:spacing w:val="-27"/>
          <w:sz w:val="20"/>
          <w:szCs w:val="20"/>
        </w:rPr>
        <w:t xml:space="preserve"> </w:t>
      </w:r>
      <w:r w:rsidRPr="00D65FDA">
        <w:rPr>
          <w:sz w:val="20"/>
          <w:szCs w:val="20"/>
        </w:rPr>
        <w:t>termos.</w:t>
      </w:r>
      <w:r w:rsidRPr="00D65FDA">
        <w:rPr>
          <w:spacing w:val="-27"/>
          <w:sz w:val="20"/>
          <w:szCs w:val="20"/>
        </w:rPr>
        <w:t xml:space="preserve"> </w:t>
      </w:r>
      <w:r w:rsidRPr="00D65FDA">
        <w:rPr>
          <w:sz w:val="20"/>
          <w:szCs w:val="20"/>
        </w:rPr>
        <w:t>Os</w:t>
      </w:r>
      <w:r w:rsidRPr="00D65FDA">
        <w:rPr>
          <w:spacing w:val="-27"/>
          <w:sz w:val="20"/>
          <w:szCs w:val="20"/>
        </w:rPr>
        <w:t xml:space="preserve"> </w:t>
      </w:r>
      <w:r w:rsidRPr="00D65FDA">
        <w:rPr>
          <w:sz w:val="20"/>
          <w:szCs w:val="20"/>
        </w:rPr>
        <w:t>que</w:t>
      </w:r>
      <w:r w:rsidRPr="00D65FDA">
        <w:rPr>
          <w:spacing w:val="-27"/>
          <w:sz w:val="20"/>
          <w:szCs w:val="20"/>
        </w:rPr>
        <w:t xml:space="preserve"> </w:t>
      </w:r>
      <w:r w:rsidRPr="00D65FDA">
        <w:rPr>
          <w:sz w:val="20"/>
          <w:szCs w:val="20"/>
        </w:rPr>
        <w:t>estiverem</w:t>
      </w:r>
      <w:r w:rsidRPr="00D65FDA">
        <w:rPr>
          <w:spacing w:val="-27"/>
          <w:sz w:val="20"/>
          <w:szCs w:val="20"/>
        </w:rPr>
        <w:t xml:space="preserve"> </w:t>
      </w:r>
      <w:r w:rsidRPr="00D65FDA">
        <w:rPr>
          <w:sz w:val="20"/>
          <w:szCs w:val="20"/>
        </w:rPr>
        <w:t>em continuidade</w:t>
      </w:r>
      <w:r w:rsidRPr="00D65FDA">
        <w:rPr>
          <w:spacing w:val="-19"/>
          <w:sz w:val="20"/>
          <w:szCs w:val="20"/>
        </w:rPr>
        <w:t xml:space="preserve"> </w:t>
      </w:r>
      <w:r w:rsidRPr="00D65FDA">
        <w:rPr>
          <w:sz w:val="20"/>
          <w:szCs w:val="20"/>
        </w:rPr>
        <w:t>no</w:t>
      </w:r>
      <w:r w:rsidRPr="00D65FDA">
        <w:rPr>
          <w:spacing w:val="-18"/>
          <w:sz w:val="20"/>
          <w:szCs w:val="20"/>
        </w:rPr>
        <w:t xml:space="preserve"> </w:t>
      </w:r>
      <w:r w:rsidRPr="00D65FDA">
        <w:rPr>
          <w:sz w:val="20"/>
          <w:szCs w:val="20"/>
        </w:rPr>
        <w:t>2º</w:t>
      </w:r>
      <w:r w:rsidRPr="00D65FDA">
        <w:rPr>
          <w:spacing w:val="-17"/>
          <w:sz w:val="20"/>
          <w:szCs w:val="20"/>
        </w:rPr>
        <w:t xml:space="preserve"> </w:t>
      </w:r>
      <w:r w:rsidRPr="00D65FDA">
        <w:rPr>
          <w:sz w:val="20"/>
          <w:szCs w:val="20"/>
        </w:rPr>
        <w:t>ou</w:t>
      </w:r>
      <w:r w:rsidRPr="00D65FDA">
        <w:rPr>
          <w:spacing w:val="-19"/>
          <w:sz w:val="20"/>
          <w:szCs w:val="20"/>
        </w:rPr>
        <w:t xml:space="preserve"> </w:t>
      </w:r>
      <w:r w:rsidRPr="00D65FDA">
        <w:rPr>
          <w:sz w:val="20"/>
          <w:szCs w:val="20"/>
        </w:rPr>
        <w:t>3º</w:t>
      </w:r>
      <w:r w:rsidRPr="00D65FDA">
        <w:rPr>
          <w:spacing w:val="-16"/>
          <w:sz w:val="20"/>
          <w:szCs w:val="20"/>
        </w:rPr>
        <w:t xml:space="preserve"> </w:t>
      </w:r>
      <w:r w:rsidRPr="00D65FDA">
        <w:rPr>
          <w:sz w:val="20"/>
          <w:szCs w:val="20"/>
        </w:rPr>
        <w:t>termos</w:t>
      </w:r>
      <w:r w:rsidRPr="00D65FDA">
        <w:rPr>
          <w:spacing w:val="-16"/>
          <w:sz w:val="20"/>
          <w:szCs w:val="20"/>
        </w:rPr>
        <w:t xml:space="preserve"> </w:t>
      </w:r>
      <w:r w:rsidRPr="00D65FDA">
        <w:rPr>
          <w:sz w:val="20"/>
          <w:szCs w:val="20"/>
        </w:rPr>
        <w:t>concluirão</w:t>
      </w:r>
      <w:r w:rsidRPr="00D65FDA">
        <w:rPr>
          <w:spacing w:val="-17"/>
          <w:sz w:val="20"/>
          <w:szCs w:val="20"/>
        </w:rPr>
        <w:t xml:space="preserve"> </w:t>
      </w:r>
      <w:r w:rsidRPr="00D65FDA">
        <w:rPr>
          <w:sz w:val="20"/>
          <w:szCs w:val="20"/>
        </w:rPr>
        <w:t>o</w:t>
      </w:r>
      <w:r w:rsidRPr="00D65FDA">
        <w:rPr>
          <w:spacing w:val="-19"/>
          <w:sz w:val="20"/>
          <w:szCs w:val="20"/>
        </w:rPr>
        <w:t xml:space="preserve"> </w:t>
      </w:r>
      <w:r w:rsidRPr="00D65FDA">
        <w:rPr>
          <w:sz w:val="20"/>
          <w:szCs w:val="20"/>
        </w:rPr>
        <w:t>ensino</w:t>
      </w:r>
      <w:r w:rsidRPr="00D65FDA">
        <w:rPr>
          <w:spacing w:val="-17"/>
          <w:sz w:val="20"/>
          <w:szCs w:val="20"/>
        </w:rPr>
        <w:t xml:space="preserve"> </w:t>
      </w:r>
      <w:r w:rsidRPr="00D65FDA">
        <w:rPr>
          <w:sz w:val="20"/>
          <w:szCs w:val="20"/>
        </w:rPr>
        <w:t>médio</w:t>
      </w:r>
      <w:r w:rsidRPr="00D65FDA">
        <w:rPr>
          <w:spacing w:val="-19"/>
          <w:sz w:val="20"/>
          <w:szCs w:val="20"/>
        </w:rPr>
        <w:t xml:space="preserve"> </w:t>
      </w:r>
      <w:r w:rsidRPr="00D65FDA">
        <w:rPr>
          <w:sz w:val="20"/>
          <w:szCs w:val="20"/>
        </w:rPr>
        <w:t>em</w:t>
      </w:r>
      <w:r w:rsidRPr="00D65FDA">
        <w:rPr>
          <w:spacing w:val="-19"/>
          <w:sz w:val="20"/>
          <w:szCs w:val="20"/>
        </w:rPr>
        <w:t xml:space="preserve"> </w:t>
      </w:r>
      <w:r w:rsidRPr="00D65FDA">
        <w:rPr>
          <w:sz w:val="20"/>
          <w:szCs w:val="20"/>
        </w:rPr>
        <w:t>3</w:t>
      </w:r>
      <w:r w:rsidRPr="00D65FDA">
        <w:rPr>
          <w:spacing w:val="-18"/>
          <w:sz w:val="20"/>
          <w:szCs w:val="20"/>
        </w:rPr>
        <w:t xml:space="preserve"> </w:t>
      </w:r>
      <w:r w:rsidRPr="00D65FDA">
        <w:rPr>
          <w:sz w:val="20"/>
          <w:szCs w:val="20"/>
        </w:rPr>
        <w:t>termos.</w:t>
      </w:r>
    </w:p>
    <w:p w14:paraId="2654A952" w14:textId="18F0846F" w:rsidR="005B4A14" w:rsidRDefault="005B4A14" w:rsidP="00083773">
      <w:pPr>
        <w:pStyle w:val="Corpodetexto"/>
        <w:spacing w:before="2" w:line="360" w:lineRule="auto"/>
        <w:ind w:left="426" w:right="401"/>
        <w:jc w:val="both"/>
        <w:rPr>
          <w:sz w:val="20"/>
          <w:szCs w:val="20"/>
        </w:rPr>
      </w:pPr>
    </w:p>
    <w:p w14:paraId="1017984F" w14:textId="496EC271" w:rsidR="002B08FE" w:rsidRDefault="002B08FE" w:rsidP="002B08FE">
      <w:pPr>
        <w:widowControl w:val="0"/>
        <w:autoSpaceDE w:val="0"/>
        <w:autoSpaceDN w:val="0"/>
        <w:spacing w:before="0" w:after="0" w:line="360" w:lineRule="auto"/>
        <w:ind w:firstLine="708"/>
        <w:jc w:val="both"/>
        <w:rPr>
          <w:rFonts w:ascii="Arial" w:eastAsia="Arial" w:hAnsi="Arial" w:cs="Arial"/>
          <w:w w:val="90"/>
          <w:sz w:val="22"/>
          <w:szCs w:val="22"/>
          <w:lang w:val="pt-PT" w:bidi="ar-SA"/>
        </w:rPr>
      </w:pPr>
      <w:r>
        <w:rPr>
          <w:rFonts w:ascii="Arial" w:eastAsia="Arial" w:hAnsi="Arial" w:cs="Arial"/>
          <w:w w:val="90"/>
          <w:sz w:val="22"/>
          <w:szCs w:val="22"/>
          <w:lang w:val="pt-PT" w:bidi="ar-SA"/>
        </w:rPr>
        <w:t>Em caso de dúvidas, permanecemos à disposição.</w:t>
      </w:r>
    </w:p>
    <w:p w14:paraId="0BA87C00" w14:textId="77777777" w:rsidR="002B08FE" w:rsidRDefault="002B08FE" w:rsidP="002B08FE">
      <w:pPr>
        <w:widowControl w:val="0"/>
        <w:autoSpaceDE w:val="0"/>
        <w:autoSpaceDN w:val="0"/>
        <w:spacing w:before="0" w:after="0" w:line="360" w:lineRule="auto"/>
        <w:ind w:firstLine="708"/>
        <w:jc w:val="both"/>
        <w:rPr>
          <w:rFonts w:ascii="Arial" w:eastAsia="Arial" w:hAnsi="Arial" w:cs="Arial"/>
          <w:w w:val="90"/>
          <w:sz w:val="22"/>
          <w:szCs w:val="22"/>
          <w:lang w:val="pt-PT" w:bidi="ar-SA"/>
        </w:rPr>
      </w:pPr>
    </w:p>
    <w:p w14:paraId="101D4ED6" w14:textId="5EC84C9C" w:rsidR="002B08FE" w:rsidRDefault="002B08FE" w:rsidP="002B08FE">
      <w:pPr>
        <w:widowControl w:val="0"/>
        <w:autoSpaceDE w:val="0"/>
        <w:autoSpaceDN w:val="0"/>
        <w:spacing w:before="0" w:after="0" w:line="360" w:lineRule="auto"/>
        <w:ind w:firstLine="708"/>
        <w:jc w:val="both"/>
        <w:rPr>
          <w:rFonts w:ascii="Arial" w:eastAsia="Arial" w:hAnsi="Arial" w:cs="Arial"/>
          <w:w w:val="90"/>
          <w:sz w:val="22"/>
          <w:szCs w:val="22"/>
          <w:lang w:val="pt-PT" w:bidi="ar-SA"/>
        </w:rPr>
      </w:pPr>
      <w:r>
        <w:rPr>
          <w:rFonts w:ascii="Arial" w:eastAsia="Arial" w:hAnsi="Arial" w:cs="Arial"/>
          <w:w w:val="90"/>
          <w:sz w:val="22"/>
          <w:szCs w:val="22"/>
          <w:lang w:val="pt-PT" w:bidi="ar-SA"/>
        </w:rPr>
        <w:t>Atenciosamente,</w:t>
      </w:r>
    </w:p>
    <w:p w14:paraId="452FE9FE" w14:textId="5A308FA3" w:rsidR="002B08FE" w:rsidRDefault="002B08FE" w:rsidP="002B08FE">
      <w:pPr>
        <w:widowControl w:val="0"/>
        <w:autoSpaceDE w:val="0"/>
        <w:autoSpaceDN w:val="0"/>
        <w:spacing w:before="0" w:after="0" w:line="360" w:lineRule="auto"/>
        <w:ind w:firstLine="708"/>
        <w:jc w:val="both"/>
        <w:rPr>
          <w:rFonts w:ascii="Arial" w:eastAsia="Arial" w:hAnsi="Arial" w:cs="Arial"/>
          <w:w w:val="90"/>
          <w:sz w:val="22"/>
          <w:szCs w:val="22"/>
          <w:lang w:val="pt-PT" w:bidi="ar-SA"/>
        </w:rPr>
      </w:pPr>
    </w:p>
    <w:p w14:paraId="14033C4E" w14:textId="0089B222" w:rsidR="002B08FE" w:rsidRDefault="002B08FE" w:rsidP="002B08FE">
      <w:pPr>
        <w:widowControl w:val="0"/>
        <w:autoSpaceDE w:val="0"/>
        <w:autoSpaceDN w:val="0"/>
        <w:spacing w:before="0" w:after="0" w:line="360" w:lineRule="auto"/>
        <w:ind w:firstLine="708"/>
        <w:jc w:val="right"/>
        <w:rPr>
          <w:rFonts w:ascii="Arial" w:eastAsia="Arial" w:hAnsi="Arial" w:cs="Arial"/>
          <w:w w:val="90"/>
          <w:sz w:val="22"/>
          <w:szCs w:val="22"/>
          <w:lang w:val="pt-PT" w:bidi="ar-SA"/>
        </w:rPr>
      </w:pPr>
      <w:r>
        <w:rPr>
          <w:rFonts w:ascii="Arial" w:eastAsia="Arial" w:hAnsi="Arial" w:cs="Arial"/>
          <w:w w:val="90"/>
          <w:sz w:val="22"/>
          <w:szCs w:val="22"/>
          <w:lang w:val="pt-PT" w:bidi="ar-SA"/>
        </w:rPr>
        <w:t>Adenira Ap. Siqueira dos Santos</w:t>
      </w:r>
      <w:r>
        <w:rPr>
          <w:rFonts w:ascii="Arial" w:eastAsia="Arial" w:hAnsi="Arial" w:cs="Arial"/>
          <w:w w:val="90"/>
          <w:sz w:val="22"/>
          <w:szCs w:val="22"/>
          <w:lang w:val="pt-PT" w:bidi="ar-SA"/>
        </w:rPr>
        <w:br/>
        <w:t>Diretor Técnico I – NRM</w:t>
      </w:r>
    </w:p>
    <w:p w14:paraId="7A03DC26" w14:textId="3D8367AB" w:rsidR="002B08FE" w:rsidRDefault="002B08FE" w:rsidP="002B08FE">
      <w:pPr>
        <w:widowControl w:val="0"/>
        <w:autoSpaceDE w:val="0"/>
        <w:autoSpaceDN w:val="0"/>
        <w:spacing w:before="0" w:after="0" w:line="360" w:lineRule="auto"/>
        <w:ind w:firstLine="708"/>
        <w:jc w:val="right"/>
        <w:rPr>
          <w:rFonts w:ascii="Arial" w:eastAsia="Arial" w:hAnsi="Arial" w:cs="Arial"/>
          <w:w w:val="90"/>
          <w:sz w:val="22"/>
          <w:szCs w:val="22"/>
          <w:lang w:val="pt-PT" w:bidi="ar-SA"/>
        </w:rPr>
      </w:pPr>
    </w:p>
    <w:p w14:paraId="752CDBA0" w14:textId="77D35CFF" w:rsidR="002B08FE" w:rsidRDefault="002B08FE" w:rsidP="002B08FE">
      <w:pPr>
        <w:widowControl w:val="0"/>
        <w:autoSpaceDE w:val="0"/>
        <w:autoSpaceDN w:val="0"/>
        <w:spacing w:before="0" w:after="0" w:line="360" w:lineRule="auto"/>
        <w:ind w:firstLine="708"/>
        <w:jc w:val="right"/>
        <w:rPr>
          <w:rFonts w:ascii="Arial" w:eastAsia="Arial" w:hAnsi="Arial" w:cs="Arial"/>
          <w:w w:val="90"/>
          <w:sz w:val="22"/>
          <w:szCs w:val="22"/>
          <w:lang w:val="pt-PT" w:bidi="ar-SA"/>
        </w:rPr>
      </w:pPr>
      <w:r>
        <w:rPr>
          <w:rFonts w:ascii="Arial" w:eastAsia="Arial" w:hAnsi="Arial" w:cs="Arial"/>
          <w:w w:val="90"/>
          <w:sz w:val="22"/>
          <w:szCs w:val="22"/>
          <w:lang w:val="pt-PT" w:bidi="ar-SA"/>
        </w:rPr>
        <w:t>De acordo.</w:t>
      </w:r>
    </w:p>
    <w:p w14:paraId="02A3938F" w14:textId="2C6CC17F" w:rsidR="002B08FE" w:rsidRDefault="002B08FE" w:rsidP="002B08FE">
      <w:pPr>
        <w:widowControl w:val="0"/>
        <w:autoSpaceDE w:val="0"/>
        <w:autoSpaceDN w:val="0"/>
        <w:spacing w:before="0" w:after="0" w:line="360" w:lineRule="auto"/>
        <w:ind w:firstLine="708"/>
        <w:jc w:val="right"/>
        <w:rPr>
          <w:rFonts w:ascii="Arial" w:eastAsia="Arial" w:hAnsi="Arial" w:cs="Arial"/>
          <w:w w:val="90"/>
          <w:sz w:val="22"/>
          <w:szCs w:val="22"/>
          <w:lang w:val="pt-PT" w:bidi="ar-SA"/>
        </w:rPr>
      </w:pPr>
      <w:r>
        <w:rPr>
          <w:rFonts w:ascii="Arial" w:eastAsia="Arial" w:hAnsi="Arial" w:cs="Arial"/>
          <w:w w:val="90"/>
          <w:sz w:val="22"/>
          <w:szCs w:val="22"/>
          <w:lang w:val="pt-PT" w:bidi="ar-SA"/>
        </w:rPr>
        <w:t>William Rodrigues de Freitas</w:t>
      </w:r>
    </w:p>
    <w:p w14:paraId="6347EF17" w14:textId="2870B4A4" w:rsidR="002B08FE" w:rsidRDefault="002B08FE" w:rsidP="002B08FE">
      <w:pPr>
        <w:widowControl w:val="0"/>
        <w:autoSpaceDE w:val="0"/>
        <w:autoSpaceDN w:val="0"/>
        <w:spacing w:before="0" w:after="0" w:line="360" w:lineRule="auto"/>
        <w:ind w:firstLine="708"/>
        <w:jc w:val="right"/>
        <w:rPr>
          <w:rFonts w:ascii="Arial" w:eastAsia="Arial" w:hAnsi="Arial" w:cs="Arial"/>
          <w:w w:val="90"/>
          <w:sz w:val="22"/>
          <w:szCs w:val="22"/>
          <w:lang w:val="pt-PT" w:bidi="ar-SA"/>
        </w:rPr>
      </w:pPr>
      <w:r>
        <w:rPr>
          <w:rFonts w:ascii="Arial" w:eastAsia="Arial" w:hAnsi="Arial" w:cs="Arial"/>
          <w:w w:val="90"/>
          <w:sz w:val="22"/>
          <w:szCs w:val="22"/>
          <w:lang w:val="pt-PT" w:bidi="ar-SA"/>
        </w:rPr>
        <w:t>Diretor Técnico II em exercício - CIE</w:t>
      </w:r>
    </w:p>
    <w:p w14:paraId="097F91EC" w14:textId="7E0DB511" w:rsidR="002B08FE" w:rsidRDefault="002B08FE" w:rsidP="002B08FE">
      <w:pPr>
        <w:widowControl w:val="0"/>
        <w:autoSpaceDE w:val="0"/>
        <w:autoSpaceDN w:val="0"/>
        <w:spacing w:before="0" w:after="0" w:line="360" w:lineRule="auto"/>
        <w:ind w:firstLine="708"/>
        <w:jc w:val="both"/>
        <w:rPr>
          <w:rFonts w:ascii="Arial" w:eastAsia="Arial" w:hAnsi="Arial" w:cs="Arial"/>
          <w:w w:val="90"/>
          <w:sz w:val="22"/>
          <w:szCs w:val="22"/>
          <w:lang w:val="pt-PT" w:bidi="ar-SA"/>
        </w:rPr>
      </w:pPr>
    </w:p>
    <w:p w14:paraId="6EE83F10" w14:textId="77777777" w:rsidR="002B08FE" w:rsidRPr="002B08FE" w:rsidRDefault="002B08FE" w:rsidP="002B08FE">
      <w:pPr>
        <w:widowControl w:val="0"/>
        <w:autoSpaceDE w:val="0"/>
        <w:autoSpaceDN w:val="0"/>
        <w:spacing w:before="0" w:after="0" w:line="360" w:lineRule="auto"/>
        <w:ind w:firstLine="708"/>
        <w:jc w:val="both"/>
        <w:rPr>
          <w:rFonts w:ascii="Arial" w:eastAsia="Arial" w:hAnsi="Arial" w:cs="Arial"/>
          <w:w w:val="90"/>
          <w:sz w:val="22"/>
          <w:szCs w:val="22"/>
          <w:lang w:val="pt-PT" w:bidi="ar-SA"/>
        </w:rPr>
      </w:pPr>
    </w:p>
    <w:p w14:paraId="43696ACF" w14:textId="1B468EFD" w:rsidR="0034424C" w:rsidRPr="00A42036" w:rsidRDefault="0034424C" w:rsidP="00D65FDA">
      <w:pPr>
        <w:tabs>
          <w:tab w:val="left" w:pos="284"/>
          <w:tab w:val="left" w:pos="567"/>
        </w:tabs>
        <w:spacing w:before="0" w:after="0" w:line="360" w:lineRule="auto"/>
        <w:rPr>
          <w:rFonts w:ascii="Arial" w:hAnsi="Arial" w:cs="Arial"/>
          <w:sz w:val="22"/>
          <w:szCs w:val="22"/>
          <w:lang w:eastAsia="pt-BR"/>
        </w:rPr>
      </w:pPr>
    </w:p>
    <w:sectPr w:rsidR="0034424C" w:rsidRPr="00A42036" w:rsidSect="00DA0A2A">
      <w:headerReference w:type="default" r:id="rId8"/>
      <w:footerReference w:type="default" r:id="rId9"/>
      <w:pgSz w:w="11906" w:h="16838"/>
      <w:pgMar w:top="720" w:right="720" w:bottom="720" w:left="720" w:header="709"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0FF5" w14:textId="77777777" w:rsidR="003A5132" w:rsidRDefault="003A5132" w:rsidP="00790F84">
      <w:pPr>
        <w:spacing w:after="0" w:line="240" w:lineRule="auto"/>
      </w:pPr>
      <w:r>
        <w:separator/>
      </w:r>
    </w:p>
  </w:endnote>
  <w:endnote w:type="continuationSeparator" w:id="0">
    <w:p w14:paraId="1F977A02" w14:textId="77777777" w:rsidR="003A5132" w:rsidRDefault="003A5132" w:rsidP="0079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130D" w14:textId="7C61CE8D" w:rsidR="00477BE4" w:rsidRPr="000670D2" w:rsidRDefault="00DA0A2A" w:rsidP="00477BE4">
    <w:pPr>
      <w:pStyle w:val="Rodap"/>
      <w:spacing w:after="60"/>
      <w:rPr>
        <w:rFonts w:ascii="Arial" w:hAnsi="Arial" w:cs="Arial"/>
        <w:color w:val="FFFFFF" w:themeColor="background1"/>
        <w:sz w:val="19"/>
        <w:szCs w:val="19"/>
      </w:rPr>
    </w:pPr>
    <w:r w:rsidRPr="000670D2">
      <w:rPr>
        <w:rFonts w:ascii="Arial" w:hAnsi="Arial" w:cs="Arial"/>
        <w:noProof/>
        <w:color w:val="FFFFFF" w:themeColor="background1"/>
        <w:sz w:val="19"/>
        <w:szCs w:val="19"/>
      </w:rPr>
      <mc:AlternateContent>
        <mc:Choice Requires="wps">
          <w:drawing>
            <wp:anchor distT="0" distB="0" distL="114300" distR="114300" simplePos="0" relativeHeight="251667456" behindDoc="0" locked="0" layoutInCell="1" allowOverlap="1" wp14:anchorId="186B8A10" wp14:editId="6ABBCB79">
              <wp:simplePos x="0" y="0"/>
              <wp:positionH relativeFrom="column">
                <wp:posOffset>6062345</wp:posOffset>
              </wp:positionH>
              <wp:positionV relativeFrom="paragraph">
                <wp:posOffset>153035</wp:posOffset>
              </wp:positionV>
              <wp:extent cx="771525" cy="514350"/>
              <wp:effectExtent l="0" t="0" r="0" b="0"/>
              <wp:wrapNone/>
              <wp:docPr id="23" name="Caixa de Texto 23"/>
              <wp:cNvGraphicFramePr/>
              <a:graphic xmlns:a="http://schemas.openxmlformats.org/drawingml/2006/main">
                <a:graphicData uri="http://schemas.microsoft.com/office/word/2010/wordprocessingShape">
                  <wps:wsp>
                    <wps:cNvSpPr txBox="1"/>
                    <wps:spPr>
                      <a:xfrm>
                        <a:off x="0" y="0"/>
                        <a:ext cx="771525"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8FA71C" w14:textId="6A268D54" w:rsidR="00D86ACB" w:rsidRPr="000670D2" w:rsidRDefault="000670D2" w:rsidP="00DA0A2A">
                          <w:pPr>
                            <w:jc w:val="center"/>
                            <w:rPr>
                              <w:color w:val="FFFFFF" w:themeColor="background1"/>
                              <w:sz w:val="44"/>
                              <w:szCs w:val="44"/>
                            </w:rPr>
                          </w:pPr>
                          <w:r w:rsidRPr="000670D2">
                            <w:rPr>
                              <w:color w:val="FFFFFF" w:themeColor="background1"/>
                              <w:sz w:val="44"/>
                              <w:szCs w:val="44"/>
                            </w:rPr>
                            <w:t>CIE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B8A10" id="_x0000_t202" coordsize="21600,21600" o:spt="202" path="m,l,21600r21600,l21600,xe">
              <v:stroke joinstyle="miter"/>
              <v:path gradientshapeok="t" o:connecttype="rect"/>
            </v:shapetype>
            <v:shape id="Caixa de Texto 23" o:spid="_x0000_s1027" type="#_x0000_t202" style="position:absolute;margin-left:477.35pt;margin-top:12.05pt;width:60.7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xKewIAAE8FAAAOAAAAZHJzL2Uyb0RvYy54bWysVE1v2zAMvQ/YfxB0Xx1nydoFdYqsRYcB&#10;RVssHXpWZKk2IIuaxMTOfv0o2XGztthhWA6OxI9H8pHU+UXXGLZTPtRgC56fTDhTVkJZ26eC/3i4&#10;/nDGWUBhS2HAqoLvVeAXy/fvzlu3UFOowJTKMwKxYdG6gleIbpFlQVaqEeEEnLKk1OAbgXT1T1np&#10;RUvojcmmk8mnrAVfOg9ShUDSq17JlwlfayXxTuugkJmCU26Yvj59N/GbLc/F4skLV9VySEP8QxaN&#10;qC0FHaGuBAq29fUrqKaWHgJoPJHQZKB1LVWqgarJJy+qWVfCqVQLkRPcSFP4f7Dydrd2955h9wU6&#10;amAkpHVhEUgY6+m0b+I/ZcpITxTuR9pUh0yS8PQ0n0/nnElSzfPZx3miNXt2dj7gVwUNi4eCe+pK&#10;IkvsbgJSQDI9mMRYFq5rY1JnjP1DQIZRkj1nmE64NyraGftdaVaXlNM0BUhjpC6NZztBAyCkVBbz&#10;XlWJUvXi+YR+sXCCHz3SLQFGZE0JjdgDQBzR19g9zGAfXVWawtF58rfEeufRI0UGi6NzU1vwbwEY&#10;qmqI3NsfSOqpiSxht+mIm6Meb6DcU+s99FsRnLyuqUE3IuC98LQG1G1abbyjjzbQFhyGE2cV+F9v&#10;yaM9TSdpOWtprQoefm6FV5yZb5bm9nM+m8U9TJfZ/HRKF3+s2Rxr7La5BGpcTo+Ik+kY7dEcjtpD&#10;80gvwCpGJZWwkmIXHA/HS+yXnV4QqVarZESb5wTe2LWTETqyHMfvoXsU3g0zijTct3BYQLF4Maq9&#10;bfS0sNoi6DrNceS5Z3Xgn7Y2DdLwwsRn4fierJ7fweVvAAAA//8DAFBLAwQUAAYACAAAACEAJEUb&#10;fd8AAAALAQAADwAAAGRycy9kb3ducmV2LnhtbEyPTU/DMAyG70j8h8hI3Fjasg9Wmk4DicMOOzDg&#10;7jZeW61xSpN1Zb+e9AQ3W378+nG2GU0rBupdY1lBPItAEJdWN1wp+Px4e3gC4TyyxtYyKfghB5v8&#10;9ibDVNsLv9Nw8JUIIexSVFB736VSurImg25mO+IwO9reoA9tX0nd4yWEm1YmUbSUBhsOF2rs6LWm&#10;8nQ4m6AxfBWPa7+1zu2Pycvuivvi9K3U/d24fQbhafR/MEz6YQfy4FTYM2snWgXrxXwVUAXJPAYx&#10;AdFqmYAopmoRg8wz+f+H/BcAAP//AwBQSwECLQAUAAYACAAAACEAtoM4kv4AAADhAQAAEwAAAAAA&#10;AAAAAAAAAAAAAAAAW0NvbnRlbnRfVHlwZXNdLnhtbFBLAQItABQABgAIAAAAIQA4/SH/1gAAAJQB&#10;AAALAAAAAAAAAAAAAAAAAC8BAABfcmVscy8ucmVsc1BLAQItABQABgAIAAAAIQDcNuxKewIAAE8F&#10;AAAOAAAAAAAAAAAAAAAAAC4CAABkcnMvZTJvRG9jLnhtbFBLAQItABQABgAIAAAAIQAkRRt93wAA&#10;AAsBAAAPAAAAAAAAAAAAAAAAANUEAABkcnMvZG93bnJldi54bWxQSwUGAAAAAAQABADzAAAA4QUA&#10;AAAA&#10;" filled="f" stroked="f" strokeweight="1pt">
              <v:textbox>
                <w:txbxContent>
                  <w:p w14:paraId="238FA71C" w14:textId="6A268D54" w:rsidR="00D86ACB" w:rsidRPr="000670D2" w:rsidRDefault="000670D2" w:rsidP="00DA0A2A">
                    <w:pPr>
                      <w:jc w:val="center"/>
                      <w:rPr>
                        <w:color w:val="FFFFFF" w:themeColor="background1"/>
                        <w:sz w:val="44"/>
                        <w:szCs w:val="44"/>
                      </w:rPr>
                    </w:pPr>
                    <w:r w:rsidRPr="000670D2">
                      <w:rPr>
                        <w:color w:val="FFFFFF" w:themeColor="background1"/>
                        <w:sz w:val="44"/>
                        <w:szCs w:val="44"/>
                      </w:rPr>
                      <w:t>CIE</w:t>
                    </w:r>
                  </w:p>
                </w:txbxContent>
              </v:textbox>
            </v:shape>
          </w:pict>
        </mc:Fallback>
      </mc:AlternateContent>
    </w:r>
    <w:r w:rsidR="00D86ACB" w:rsidRPr="000670D2">
      <w:rPr>
        <w:noProof/>
        <w:color w:val="FFFFFF" w:themeColor="background1"/>
      </w:rPr>
      <mc:AlternateContent>
        <mc:Choice Requires="wps">
          <w:drawing>
            <wp:anchor distT="0" distB="0" distL="114300" distR="114300" simplePos="0" relativeHeight="251666432" behindDoc="0" locked="0" layoutInCell="1" allowOverlap="1" wp14:anchorId="245BC75B" wp14:editId="5AF10E78">
              <wp:simplePos x="0" y="0"/>
              <wp:positionH relativeFrom="page">
                <wp:align>right</wp:align>
              </wp:positionH>
              <wp:positionV relativeFrom="paragraph">
                <wp:posOffset>-37465</wp:posOffset>
              </wp:positionV>
              <wp:extent cx="2676525" cy="1085850"/>
              <wp:effectExtent l="0" t="0" r="9525" b="0"/>
              <wp:wrapNone/>
              <wp:docPr id="22" name="Retângulo 22"/>
              <wp:cNvGraphicFramePr/>
              <a:graphic xmlns:a="http://schemas.openxmlformats.org/drawingml/2006/main">
                <a:graphicData uri="http://schemas.microsoft.com/office/word/2010/wordprocessingShape">
                  <wps:wsp>
                    <wps:cNvSpPr/>
                    <wps:spPr>
                      <a:xfrm>
                        <a:off x="0" y="0"/>
                        <a:ext cx="2676525" cy="10858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9CCBE1" id="Retângulo 22" o:spid="_x0000_s1026" style="position:absolute;margin-left:159.55pt;margin-top:-2.95pt;width:210.75pt;height:85.5pt;z-index:25166643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TpmgIAAIwFAAAOAAAAZHJzL2Uyb0RvYy54bWysVEtuGzEM3RfoHQTtm/kgzsfIODASpCgQ&#10;JEGSImtFI3kEaERVkj12j9Or9GKlNJ+4btBFUS9kUSQfyTckLy63rSYb4bwCU9HiKKdEGA61MquK&#10;fn2++XRGiQ/M1EyDERXdCU8vFx8/XHR2LkpoQNfCEQQxft7ZijYh2HmWed6IlvkjsMKgUoJrWUDR&#10;rbLasQ7RW52VeX6SdeBq64AL7/H1ulfSRcKXUvBwL6UXgeiKYm4hnS6dr/HMFhdsvnLMNooPabB/&#10;yKJlymDQCeqaBUbWTv0B1SruwIMMRxzaDKRUXKQasJoiP6jmqWFWpFqQHG8nmvz/g+V3mwdHVF3R&#10;sqTEsBa/0aMIP3+Y1VoDwUdkqLN+joZP9sENksdrLHcrXRv/sRCyTazuJlbFNhCOj+XJ6cmsnFHC&#10;UVfkZ7OzWeI9e3O3zofPAloSLxV1+NkSm2xz6wOGRNPRJEbzoFV9o7ROQmwVcaUd2TD8yIxzYUJK&#10;G71+s9Qm2huInj1ofMlidX096RZ2WkQ7bR6FRGZiBSmZ1JOHgYpe1bBa9PFnOf4iaTH6mFqSEmBE&#10;lhh/wh4ARsv9IooBZrCPriK19OSc/y2xPofJI0UGEybnVhlw7wHoMEXu7UeSemoiS69Q77BvHPQD&#10;5S2/UfjpbpkPD8zhBOGs4VYI93hIDV1FYbhR0oD7/t57tMfGRi0lHU5kRf23NXOCEv3FYMufF8fH&#10;cYSTcDw7LVFw+5rXfY1Zt1eA/VDg/rE8XaN90ONVOmhfcHksY1RUMcMxdkV5cKNwFfpNgeuHi+Uy&#10;meHYWhZuzZPlETyyGlvzefvCnB36N2Dr38E4vWx+0Ma9bfQ0sFwHkCr1+BuvA9848qlxhvUUd8q+&#10;nKzelujiFwAAAP//AwBQSwMEFAAGAAgAAAAhAJ4myNTbAAAABwEAAA8AAABkcnMvZG93bnJldi54&#10;bWxMj8FugzAQRO+V8g/WVuotMaCCEoqJ0qq5VLk06QcYvAFSvEbYIfTvuzm1x9GMZt4U29n2YsLR&#10;d44UxKsIBFLtTEeNgq/TfrkG4YMmo3tHqOAHPWzLxUOhc+Nu9InTMTSCS8jnWkEbwpBL6esWrfYr&#10;NyCxd3aj1YHl2Egz6huX214mUZRJqzvihVYP+NZi/X28WgXv1qWHy2ay+6SrnMzWFF4/SKmnx3n3&#10;AiLgHP7CcMdndCiZqXJXMl70CvhIULBMNyDYfU7iFETFsSyNQZaF/M9f/gIAAP//AwBQSwECLQAU&#10;AAYACAAAACEAtoM4kv4AAADhAQAAEwAAAAAAAAAAAAAAAAAAAAAAW0NvbnRlbnRfVHlwZXNdLnht&#10;bFBLAQItABQABgAIAAAAIQA4/SH/1gAAAJQBAAALAAAAAAAAAAAAAAAAAC8BAABfcmVscy8ucmVs&#10;c1BLAQItABQABgAIAAAAIQCorhTpmgIAAIwFAAAOAAAAAAAAAAAAAAAAAC4CAABkcnMvZTJvRG9j&#10;LnhtbFBLAQItABQABgAIAAAAIQCeJsjU2wAAAAcBAAAPAAAAAAAAAAAAAAAAAPQEAABkcnMvZG93&#10;bnJldi54bWxQSwUGAAAAAAQABADzAAAA/AUAAAAA&#10;" fillcolor="#ed7d31 [3205]" stroked="f" strokeweight="1pt">
              <w10:wrap anchorx="page"/>
            </v:rect>
          </w:pict>
        </mc:Fallback>
      </mc:AlternateContent>
    </w:r>
    <w:r w:rsidR="00477BE4" w:rsidRPr="000670D2">
      <w:rPr>
        <w:noProof/>
        <w:color w:val="FFFFFF" w:themeColor="background1"/>
      </w:rPr>
      <mc:AlternateContent>
        <mc:Choice Requires="wps">
          <w:drawing>
            <wp:anchor distT="0" distB="0" distL="114300" distR="114300" simplePos="0" relativeHeight="251663360" behindDoc="1" locked="0" layoutInCell="1" allowOverlap="1" wp14:anchorId="235F9738" wp14:editId="2278FCCA">
              <wp:simplePos x="0" y="0"/>
              <wp:positionH relativeFrom="column">
                <wp:posOffset>-890904</wp:posOffset>
              </wp:positionH>
              <wp:positionV relativeFrom="paragraph">
                <wp:posOffset>-37465</wp:posOffset>
              </wp:positionV>
              <wp:extent cx="5314950" cy="1085850"/>
              <wp:effectExtent l="0" t="0" r="0" b="0"/>
              <wp:wrapNone/>
              <wp:docPr id="4" name="Retângulo 4"/>
              <wp:cNvGraphicFramePr/>
              <a:graphic xmlns:a="http://schemas.openxmlformats.org/drawingml/2006/main">
                <a:graphicData uri="http://schemas.microsoft.com/office/word/2010/wordprocessingShape">
                  <wps:wsp>
                    <wps:cNvSpPr/>
                    <wps:spPr>
                      <a:xfrm>
                        <a:off x="0" y="0"/>
                        <a:ext cx="5314950" cy="10858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512431" id="Retângulo 4" o:spid="_x0000_s1026" style="position:absolute;margin-left:-70.15pt;margin-top:-2.95pt;width:418.5pt;height:85.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ijlgIAAIoFAAAOAAAAZHJzL2Uyb0RvYy54bWysVM1uGyEQvlfqOyDuze66dptYWUdWolSV&#10;oiRKUuWMWfAisQwF7LX7OH2VvlgG9ieuG/VQ1QfM7Hx8w3zMzPnFrtFkK5xXYEpanOSUCMOhUmZd&#10;0m9P1x9OKfGBmYppMKKke+HpxeL9u/PWzsUEatCVcARJjJ+3tqR1CHaeZZ7XomH+BKww6JTgGhbQ&#10;dOuscqxF9kZnkzz/lLXgKuuAC+/x61XnpIvEL6Xg4U5KLwLRJcW7hbS6tK7imi3O2XztmK0V76/B&#10;/uEWDVMGg45UVywwsnHqD6pGcQceZDjh0GQgpeIi5YDZFPlRNo81syLlguJ4O8rk/x8tv93eO6Kq&#10;kk4pMazBJ3oQ4ddPs95oINOoT2v9HGGP9t71lsdtTHYnXRP/MQ2yS5ruR03FLhCOH2cfi+nZDKXn&#10;6Cvy09kpGsiTvR63zocvAhoSNyV1+GhJS7a98aGDDpAYzYNW1bXSOhmxUMSldmTL8IkZ58KESR/g&#10;N6Q2EW8gnuxI45csZtflk3Zhr0XEafMgJOqCGUzSZVJFHgcqOlfNKtHFn+X4G6IPV0vJJsLILDH+&#10;yN0TDMjDJIqepsfHoyIV9Hg4/9vFuhTHEykymDAebpQB9xaBDmPkDj+I1EkTVVpBtceqcdC1k7f8&#10;WuHT3TAf7pnD/sHnxpkQ7nCRGtqSQr+jpAb3463vEY9ljV5KWuzHkvrvG+YEJfqrwYI/K6bT2MDJ&#10;mM4+T9Bwh57VocdsmkvAeihw+liethEf9LCVDppnHB3LGBVdzHCMXVIe3GBchm5O4PDhYrlMMGxa&#10;y8KNebQ8kkdVY2k+7Z6Zs339Biz9Wxh6l82PyrjDxpMGlpsAUqUaf9W11xsbPhVOP5ziRDm0E+p1&#10;hC5eAAAA//8DAFBLAwQUAAYACAAAACEAA3Lgnd4AAAALAQAADwAAAGRycy9kb3ducmV2LnhtbEyP&#10;wU7DMAyG70i8Q2QkblvaQcNamk6A2AXtwuAB0sa0hcapmqwrb485wc2WP/3+/nK3uEHMOIXek4Z0&#10;nYBAarztqdXw/rZfbUGEaMiawRNq+MYAu+ryojSF9Wd6xfkYW8EhFAqjoYtxLKQMTYfOhLUfkfj2&#10;4SdnIq9TK+1kzhzuBrlJEiWd6Yk/dGbEpw6br+PJaXh2Pjt85rPbb/raS7Wl+PhCWl9fLQ/3ICIu&#10;8Q+GX31Wh4qdan8iG8SgYZXeJjfM8pTlIJhQuboDUTOqshRkVcr/HaofAAAA//8DAFBLAQItABQA&#10;BgAIAAAAIQC2gziS/gAAAOEBAAATAAAAAAAAAAAAAAAAAAAAAABbQ29udGVudF9UeXBlc10ueG1s&#10;UEsBAi0AFAAGAAgAAAAhADj9If/WAAAAlAEAAAsAAAAAAAAAAAAAAAAALwEAAF9yZWxzLy5yZWxz&#10;UEsBAi0AFAAGAAgAAAAhANJLeKOWAgAAigUAAA4AAAAAAAAAAAAAAAAALgIAAGRycy9lMm9Eb2Mu&#10;eG1sUEsBAi0AFAAGAAgAAAAhAANy4J3eAAAACwEAAA8AAAAAAAAAAAAAAAAA8AQAAGRycy9kb3du&#10;cmV2LnhtbFBLBQYAAAAABAAEAPMAAAD7BQAAAAA=&#10;" fillcolor="#ed7d31 [3205]" stroked="f" strokeweight="1pt"/>
          </w:pict>
        </mc:Fallback>
      </mc:AlternateContent>
    </w:r>
  </w:p>
  <w:p w14:paraId="07CAB7C3" w14:textId="56685A6C" w:rsidR="00477BE4" w:rsidRPr="000670D2" w:rsidRDefault="00477BE4" w:rsidP="00D86ACB">
    <w:pPr>
      <w:pStyle w:val="Rodap"/>
      <w:tabs>
        <w:tab w:val="clear" w:pos="8504"/>
        <w:tab w:val="left" w:pos="8085"/>
      </w:tabs>
      <w:spacing w:after="60"/>
      <w:rPr>
        <w:rFonts w:ascii="Arial" w:hAnsi="Arial" w:cs="Arial"/>
        <w:color w:val="FFFFFF" w:themeColor="background1"/>
        <w:sz w:val="19"/>
        <w:szCs w:val="19"/>
      </w:rPr>
    </w:pPr>
    <w:r w:rsidRPr="000670D2">
      <w:rPr>
        <w:rFonts w:ascii="Arial" w:hAnsi="Arial" w:cs="Arial"/>
        <w:color w:val="FFFFFF" w:themeColor="background1"/>
        <w:sz w:val="19"/>
        <w:szCs w:val="19"/>
      </w:rPr>
      <w:t>Rua Soldado Roberto Marcondes, 324, Jardim Rosely</w:t>
    </w:r>
    <w:r w:rsidR="00D86ACB" w:rsidRPr="000670D2">
      <w:rPr>
        <w:rFonts w:ascii="Arial" w:hAnsi="Arial" w:cs="Arial"/>
        <w:color w:val="FFFFFF" w:themeColor="background1"/>
        <w:sz w:val="19"/>
        <w:szCs w:val="19"/>
      </w:rPr>
      <w:tab/>
    </w:r>
  </w:p>
  <w:p w14:paraId="06F865BF" w14:textId="77777777" w:rsidR="00477BE4" w:rsidRPr="000670D2" w:rsidRDefault="00477BE4" w:rsidP="00D86ACB">
    <w:pPr>
      <w:pStyle w:val="Rodap"/>
      <w:tabs>
        <w:tab w:val="left" w:pos="8504"/>
      </w:tabs>
      <w:spacing w:after="60"/>
      <w:rPr>
        <w:rFonts w:ascii="Arial" w:hAnsi="Arial" w:cs="Arial"/>
        <w:color w:val="FFFFFF" w:themeColor="background1"/>
        <w:sz w:val="19"/>
        <w:szCs w:val="19"/>
      </w:rPr>
    </w:pPr>
    <w:r w:rsidRPr="000670D2">
      <w:rPr>
        <w:rFonts w:ascii="Arial" w:hAnsi="Arial" w:cs="Arial"/>
        <w:color w:val="FFFFFF" w:themeColor="background1"/>
        <w:sz w:val="19"/>
        <w:szCs w:val="19"/>
      </w:rPr>
      <w:t xml:space="preserve">CEP: 12410-660 |Pindamonhangaba/SP </w:t>
    </w:r>
    <w:r w:rsidRPr="000670D2">
      <w:rPr>
        <w:rFonts w:ascii="Arial" w:hAnsi="Arial" w:cs="Arial"/>
        <w:color w:val="FFFFFF" w:themeColor="background1"/>
        <w:sz w:val="19"/>
        <w:szCs w:val="19"/>
      </w:rPr>
      <w:tab/>
    </w:r>
    <w:r w:rsidR="00D86ACB" w:rsidRPr="000670D2">
      <w:rPr>
        <w:rFonts w:ascii="Arial" w:hAnsi="Arial" w:cs="Arial"/>
        <w:color w:val="FFFFFF" w:themeColor="background1"/>
        <w:sz w:val="19"/>
        <w:szCs w:val="19"/>
      </w:rPr>
      <w:tab/>
    </w:r>
  </w:p>
  <w:p w14:paraId="026402D1" w14:textId="77777777" w:rsidR="00477BE4" w:rsidRPr="00790F84" w:rsidRDefault="00477BE4" w:rsidP="00477BE4">
    <w:pPr>
      <w:pStyle w:val="Rodap"/>
      <w:tabs>
        <w:tab w:val="left" w:pos="8504"/>
      </w:tabs>
      <w:spacing w:after="60"/>
      <w:rPr>
        <w:rFonts w:ascii="Arial" w:hAnsi="Arial" w:cs="Arial"/>
        <w:color w:val="FFFFFF" w:themeColor="background1"/>
        <w:sz w:val="19"/>
        <w:szCs w:val="19"/>
      </w:rPr>
    </w:pPr>
    <w:r w:rsidRPr="000670D2">
      <w:rPr>
        <w:rFonts w:ascii="Arial" w:hAnsi="Arial" w:cs="Arial"/>
        <w:color w:val="FFFFFF" w:themeColor="background1"/>
        <w:sz w:val="19"/>
        <w:szCs w:val="19"/>
      </w:rPr>
      <w:t>Telefone: (12) 3649-0034| E-mail: depdmcie@educacao.sp.gov.br</w:t>
    </w:r>
    <w:r>
      <w:rPr>
        <w:rFonts w:ascii="Arial" w:hAnsi="Arial" w:cs="Arial"/>
        <w:color w:val="FFFFFF" w:themeColor="background1"/>
        <w:sz w:val="19"/>
        <w:szCs w:val="1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5550" w14:textId="77777777" w:rsidR="003A5132" w:rsidRDefault="003A5132" w:rsidP="00790F84">
      <w:pPr>
        <w:spacing w:after="0" w:line="240" w:lineRule="auto"/>
      </w:pPr>
      <w:r>
        <w:separator/>
      </w:r>
    </w:p>
  </w:footnote>
  <w:footnote w:type="continuationSeparator" w:id="0">
    <w:p w14:paraId="6957D1B3" w14:textId="77777777" w:rsidR="003A5132" w:rsidRDefault="003A5132" w:rsidP="00790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C670" w14:textId="4D14DD8E" w:rsidR="00477BE4" w:rsidRDefault="00D86ACB">
    <w:pPr>
      <w:pStyle w:val="Cabealho"/>
    </w:pPr>
    <w:r>
      <w:rPr>
        <w:rFonts w:ascii="Verdana" w:hAnsi="Verdana" w:cs="Tahoma"/>
        <w:noProof/>
      </w:rPr>
      <w:drawing>
        <wp:anchor distT="0" distB="0" distL="114300" distR="114300" simplePos="0" relativeHeight="251659264" behindDoc="1" locked="0" layoutInCell="1" allowOverlap="1" wp14:anchorId="6220AB14" wp14:editId="348474C4">
          <wp:simplePos x="0" y="0"/>
          <wp:positionH relativeFrom="margin">
            <wp:posOffset>-195580</wp:posOffset>
          </wp:positionH>
          <wp:positionV relativeFrom="margin">
            <wp:posOffset>-957580</wp:posOffset>
          </wp:positionV>
          <wp:extent cx="1685925" cy="677545"/>
          <wp:effectExtent l="0" t="0" r="0" b="0"/>
          <wp:wrapTight wrapText="bothSides">
            <wp:wrapPolygon edited="0">
              <wp:start x="12692" y="0"/>
              <wp:lineTo x="1708" y="8502"/>
              <wp:lineTo x="1708" y="18827"/>
              <wp:lineTo x="20258" y="18827"/>
              <wp:lineTo x="20746" y="10324"/>
              <wp:lineTo x="19037" y="7288"/>
              <wp:lineTo x="13912" y="0"/>
              <wp:lineTo x="12692" y="0"/>
            </wp:wrapPolygon>
          </wp:wrapTight>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 horizontal POS-01.png"/>
                  <pic:cNvPicPr/>
                </pic:nvPicPr>
                <pic:blipFill>
                  <a:blip r:embed="rId1">
                    <a:extLst>
                      <a:ext uri="{28A0092B-C50C-407E-A947-70E740481C1C}">
                        <a14:useLocalDpi xmlns:a14="http://schemas.microsoft.com/office/drawing/2010/main" val="0"/>
                      </a:ext>
                    </a:extLst>
                  </a:blip>
                  <a:stretch>
                    <a:fillRect/>
                  </a:stretch>
                </pic:blipFill>
                <pic:spPr>
                  <a:xfrm>
                    <a:off x="0" y="0"/>
                    <a:ext cx="1685925" cy="6775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CD92859" wp14:editId="01EDA4EB">
          <wp:simplePos x="0" y="0"/>
          <wp:positionH relativeFrom="column">
            <wp:posOffset>4547870</wp:posOffset>
          </wp:positionH>
          <wp:positionV relativeFrom="paragraph">
            <wp:posOffset>-62230</wp:posOffset>
          </wp:positionV>
          <wp:extent cx="1457325" cy="758190"/>
          <wp:effectExtent l="0" t="0" r="9525" b="3810"/>
          <wp:wrapSquare wrapText="bothSides"/>
          <wp:docPr id="9" name="Imagem 3" descr="WhatsApp Image 2020-08-27 at 17.3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7 at 17.32.02.jpeg"/>
                  <pic:cNvPicPr/>
                </pic:nvPicPr>
                <pic:blipFill>
                  <a:blip r:embed="rId2">
                    <a:extLst>
                      <a:ext uri="{28A0092B-C50C-407E-A947-70E740481C1C}">
                        <a14:useLocalDpi xmlns:a14="http://schemas.microsoft.com/office/drawing/2010/main" val="0"/>
                      </a:ext>
                    </a:extLst>
                  </a:blip>
                  <a:stretch>
                    <a:fillRect/>
                  </a:stretch>
                </pic:blipFill>
                <pic:spPr>
                  <a:xfrm>
                    <a:off x="0" y="0"/>
                    <a:ext cx="1457325" cy="758190"/>
                  </a:xfrm>
                  <a:prstGeom prst="rect">
                    <a:avLst/>
                  </a:prstGeom>
                </pic:spPr>
              </pic:pic>
            </a:graphicData>
          </a:graphic>
          <wp14:sizeRelH relativeFrom="page">
            <wp14:pctWidth>0</wp14:pctWidth>
          </wp14:sizeRelH>
          <wp14:sizeRelV relativeFrom="page">
            <wp14:pctHeight>0</wp14:pctHeight>
          </wp14:sizeRelV>
        </wp:anchor>
      </w:drawing>
    </w:r>
  </w:p>
  <w:p w14:paraId="59A471F4" w14:textId="34AD11B8" w:rsidR="00477BE4" w:rsidRDefault="0051721A" w:rsidP="00D86ACB">
    <w:pPr>
      <w:pStyle w:val="Cabealho"/>
      <w:tabs>
        <w:tab w:val="clear" w:pos="4252"/>
        <w:tab w:val="clear" w:pos="8504"/>
        <w:tab w:val="left" w:pos="2445"/>
      </w:tabs>
    </w:pPr>
    <w:r w:rsidRPr="0000246C">
      <w:rPr>
        <w:rFonts w:ascii="Verdana" w:hAnsi="Verdana" w:cs="Tahoma"/>
        <w:noProof/>
      </w:rPr>
      <mc:AlternateContent>
        <mc:Choice Requires="wps">
          <w:drawing>
            <wp:anchor distT="45720" distB="45720" distL="114300" distR="114300" simplePos="0" relativeHeight="251661312" behindDoc="0" locked="0" layoutInCell="1" allowOverlap="1" wp14:anchorId="14DC82E5" wp14:editId="31D665E0">
              <wp:simplePos x="0" y="0"/>
              <wp:positionH relativeFrom="margin">
                <wp:posOffset>-161925</wp:posOffset>
              </wp:positionH>
              <wp:positionV relativeFrom="paragraph">
                <wp:posOffset>160020</wp:posOffset>
              </wp:positionV>
              <wp:extent cx="1571625" cy="40957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09575"/>
                      </a:xfrm>
                      <a:prstGeom prst="rect">
                        <a:avLst/>
                      </a:prstGeom>
                      <a:noFill/>
                      <a:ln w="9525">
                        <a:noFill/>
                        <a:miter lim="800000"/>
                        <a:headEnd/>
                        <a:tailEnd/>
                      </a:ln>
                    </wps:spPr>
                    <wps:txbx>
                      <w:txbxContent>
                        <w:p w14:paraId="35A98B66" w14:textId="77777777" w:rsidR="00477BE4" w:rsidRPr="005C75EF" w:rsidRDefault="00477BE4" w:rsidP="0051721A">
                          <w:pPr>
                            <w:spacing w:after="0" w:line="240" w:lineRule="auto"/>
                            <w:jc w:val="center"/>
                            <w:rPr>
                              <w:sz w:val="18"/>
                              <w:szCs w:val="18"/>
                            </w:rPr>
                          </w:pPr>
                          <w:r w:rsidRPr="005C75EF">
                            <w:rPr>
                              <w:sz w:val="18"/>
                              <w:szCs w:val="18"/>
                            </w:rPr>
                            <w:t>|SECRETARIA DA EDUCAÇÃO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C82E5" id="_x0000_t202" coordsize="21600,21600" o:spt="202" path="m,l,21600r21600,l21600,xe">
              <v:stroke joinstyle="miter"/>
              <v:path gradientshapeok="t" o:connecttype="rect"/>
            </v:shapetype>
            <v:shape id="Caixa de Texto 2" o:spid="_x0000_s1026" type="#_x0000_t202" style="position:absolute;margin-left:-12.75pt;margin-top:12.6pt;width:123.75pt;height:3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0Q9gEAAM0DAAAOAAAAZHJzL2Uyb0RvYy54bWysU11v2yAUfZ+0/4B4X2xHcdNYcaquXadJ&#10;3YfU7QdgjGM04DIgsbNfvwt206h7m+YHxPWFc+8597C9GbUiR+G8BFPTYpFTIgyHVpp9TX98f3h3&#10;TYkPzLRMgRE1PQlPb3Zv32wHW4kl9KBa4QiCGF8NtqZ9CLbKMs97oZlfgBUGkx04zQKGbp+1jg2I&#10;rlW2zPOrbADXWgdceI9/76ck3SX8rhM8fO06LwJRNcXeQlpdWpu4Zrstq/aO2V7yuQ32D11oJg0W&#10;PUPds8DIwcm/oLTkDjx0YcFBZ9B1kovEAdkU+Ss2Tz2zInFBcbw9y+T/Hyz/cnyy3xwJ43sYcYCJ&#10;hLePwH96YuCuZ2Yvbp2DoResxcJFlCwbrK/mq1FqX/kI0gyfocUhs0OABDR2TkdVkCdBdBzA6Sy6&#10;GAPhsWS5Lq6WJSUcc6t8U67LVIJVz7et8+GjAE3ipqYOh5rQ2fHRh9gNq56PxGIGHqRSabDKkKGm&#10;mxLhX2W0DOg7JXVNr/P4TU6IJD+YNl0OTKppjwWUmVlHohPlMDYjHozsG2hPyN/B5C98D7jpwf2m&#10;ZEBv1dT/OjAnKFGfDGq4KVaraMYUrMr1EgN3mWkuM8xwhKppoGTa3oVk4InRLWrdySTDSydzr+iZ&#10;pM7s72jKyzidenmFuz8AAAD//wMAUEsDBBQABgAIAAAAIQDAc5LL3QAAAAkBAAAPAAAAZHJzL2Rv&#10;d25yZXYueG1sTI/LTsMwEEX3SPyDNUjsWgeLQBsyqRCILYjykNi58TSJiMdR7Dbh7xlWdDmao3vP&#10;LTez79WRxtgFRrhaZqCI6+A6bhDe354WK1AxWXa2D0wIPxRhU52flbZwYeJXOm5ToySEY2ER2pSG&#10;QutYt+RtXIaBWH77MHqb5Bwb7UY7SbjvtcmyG+1tx9LQ2oEeWqq/tweP8PG8//q8zl6aR58PU5gz&#10;zX6tES8v5vs7UInm9A/Dn76oQyVOu3BgF1WPsDB5LiiCyQ0oAYwxMm6HsFrfgq5Kfbqg+gUAAP//&#10;AwBQSwECLQAUAAYACAAAACEAtoM4kv4AAADhAQAAEwAAAAAAAAAAAAAAAAAAAAAAW0NvbnRlbnRf&#10;VHlwZXNdLnhtbFBLAQItABQABgAIAAAAIQA4/SH/1gAAAJQBAAALAAAAAAAAAAAAAAAAAC8BAABf&#10;cmVscy8ucmVsc1BLAQItABQABgAIAAAAIQA0xj0Q9gEAAM0DAAAOAAAAAAAAAAAAAAAAAC4CAABk&#10;cnMvZTJvRG9jLnhtbFBLAQItABQABgAIAAAAIQDAc5LL3QAAAAkBAAAPAAAAAAAAAAAAAAAAAFAE&#10;AABkcnMvZG93bnJldi54bWxQSwUGAAAAAAQABADzAAAAWgUAAAAA&#10;" filled="f" stroked="f">
              <v:textbox>
                <w:txbxContent>
                  <w:p w14:paraId="35A98B66" w14:textId="77777777" w:rsidR="00477BE4" w:rsidRPr="005C75EF" w:rsidRDefault="00477BE4" w:rsidP="0051721A">
                    <w:pPr>
                      <w:spacing w:after="0" w:line="240" w:lineRule="auto"/>
                      <w:jc w:val="center"/>
                      <w:rPr>
                        <w:sz w:val="18"/>
                        <w:szCs w:val="18"/>
                      </w:rPr>
                    </w:pPr>
                    <w:r w:rsidRPr="005C75EF">
                      <w:rPr>
                        <w:sz w:val="18"/>
                        <w:szCs w:val="18"/>
                      </w:rPr>
                      <w:t>|SECRETARIA DA EDUCAÇÃO</w:t>
                    </w:r>
                  </w:p>
                </w:txbxContent>
              </v:textbox>
              <w10:wrap type="square" anchorx="margin"/>
            </v:shape>
          </w:pict>
        </mc:Fallback>
      </mc:AlternateContent>
    </w:r>
    <w:r w:rsidR="00D86ACB">
      <w:tab/>
    </w:r>
  </w:p>
  <w:p w14:paraId="14B4917C" w14:textId="6F6A6458" w:rsidR="00477BE4" w:rsidRDefault="00477BE4">
    <w:pPr>
      <w:pStyle w:val="Cabealho"/>
    </w:pPr>
  </w:p>
  <w:p w14:paraId="6E3DF9F1" w14:textId="040B1BD4" w:rsidR="00477BE4" w:rsidRDefault="00477BE4">
    <w:pPr>
      <w:pStyle w:val="Cabealho"/>
    </w:pPr>
  </w:p>
  <w:p w14:paraId="5AAA7FB8" w14:textId="77777777" w:rsidR="00477BE4" w:rsidRDefault="00477B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F560"/>
      </v:shape>
    </w:pict>
  </w:numPicBullet>
  <w:abstractNum w:abstractNumId="0" w15:restartNumberingAfterBreak="0">
    <w:nsid w:val="01455032"/>
    <w:multiLevelType w:val="hybridMultilevel"/>
    <w:tmpl w:val="C450E9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B62E0"/>
    <w:multiLevelType w:val="hybridMultilevel"/>
    <w:tmpl w:val="E8163D1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EB7649"/>
    <w:multiLevelType w:val="multilevel"/>
    <w:tmpl w:val="6D6C565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bCs/>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3" w15:restartNumberingAfterBreak="0">
    <w:nsid w:val="0C861572"/>
    <w:multiLevelType w:val="hybridMultilevel"/>
    <w:tmpl w:val="DD3CC01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D6E7008"/>
    <w:multiLevelType w:val="hybridMultilevel"/>
    <w:tmpl w:val="6E1ED5F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4316A9"/>
    <w:multiLevelType w:val="hybridMultilevel"/>
    <w:tmpl w:val="EBBC189C"/>
    <w:lvl w:ilvl="0" w:tplc="04160001">
      <w:start w:val="1"/>
      <w:numFmt w:val="bullet"/>
      <w:lvlText w:val=""/>
      <w:lvlJc w:val="left"/>
      <w:pPr>
        <w:ind w:left="765" w:hanging="360"/>
      </w:pPr>
      <w:rPr>
        <w:rFonts w:ascii="Symbol" w:hAnsi="Symbol" w:hint="default"/>
      </w:rPr>
    </w:lvl>
    <w:lvl w:ilvl="1" w:tplc="04160003">
      <w:start w:val="1"/>
      <w:numFmt w:val="bullet"/>
      <w:lvlText w:val="o"/>
      <w:lvlJc w:val="left"/>
      <w:pPr>
        <w:ind w:left="1485" w:hanging="360"/>
      </w:pPr>
      <w:rPr>
        <w:rFonts w:ascii="Courier New" w:hAnsi="Courier New" w:cs="Courier New" w:hint="default"/>
      </w:rPr>
    </w:lvl>
    <w:lvl w:ilvl="2" w:tplc="04160005">
      <w:start w:val="1"/>
      <w:numFmt w:val="bullet"/>
      <w:lvlText w:val=""/>
      <w:lvlJc w:val="left"/>
      <w:pPr>
        <w:ind w:left="2205" w:hanging="360"/>
      </w:pPr>
      <w:rPr>
        <w:rFonts w:ascii="Wingdings" w:hAnsi="Wingdings" w:hint="default"/>
      </w:rPr>
    </w:lvl>
    <w:lvl w:ilvl="3" w:tplc="04160001">
      <w:start w:val="1"/>
      <w:numFmt w:val="bullet"/>
      <w:lvlText w:val=""/>
      <w:lvlJc w:val="left"/>
      <w:pPr>
        <w:ind w:left="2925" w:hanging="360"/>
      </w:pPr>
      <w:rPr>
        <w:rFonts w:ascii="Symbol" w:hAnsi="Symbol" w:hint="default"/>
      </w:rPr>
    </w:lvl>
    <w:lvl w:ilvl="4" w:tplc="04160003">
      <w:start w:val="1"/>
      <w:numFmt w:val="bullet"/>
      <w:lvlText w:val="o"/>
      <w:lvlJc w:val="left"/>
      <w:pPr>
        <w:ind w:left="3645" w:hanging="360"/>
      </w:pPr>
      <w:rPr>
        <w:rFonts w:ascii="Courier New" w:hAnsi="Courier New" w:cs="Courier New" w:hint="default"/>
      </w:rPr>
    </w:lvl>
    <w:lvl w:ilvl="5" w:tplc="04160005">
      <w:start w:val="1"/>
      <w:numFmt w:val="bullet"/>
      <w:lvlText w:val=""/>
      <w:lvlJc w:val="left"/>
      <w:pPr>
        <w:ind w:left="4365" w:hanging="360"/>
      </w:pPr>
      <w:rPr>
        <w:rFonts w:ascii="Wingdings" w:hAnsi="Wingdings" w:hint="default"/>
      </w:rPr>
    </w:lvl>
    <w:lvl w:ilvl="6" w:tplc="04160001">
      <w:start w:val="1"/>
      <w:numFmt w:val="bullet"/>
      <w:lvlText w:val=""/>
      <w:lvlJc w:val="left"/>
      <w:pPr>
        <w:ind w:left="5085" w:hanging="360"/>
      </w:pPr>
      <w:rPr>
        <w:rFonts w:ascii="Symbol" w:hAnsi="Symbol" w:hint="default"/>
      </w:rPr>
    </w:lvl>
    <w:lvl w:ilvl="7" w:tplc="04160003">
      <w:start w:val="1"/>
      <w:numFmt w:val="bullet"/>
      <w:lvlText w:val="o"/>
      <w:lvlJc w:val="left"/>
      <w:pPr>
        <w:ind w:left="5805" w:hanging="360"/>
      </w:pPr>
      <w:rPr>
        <w:rFonts w:ascii="Courier New" w:hAnsi="Courier New" w:cs="Courier New" w:hint="default"/>
      </w:rPr>
    </w:lvl>
    <w:lvl w:ilvl="8" w:tplc="04160005">
      <w:start w:val="1"/>
      <w:numFmt w:val="bullet"/>
      <w:lvlText w:val=""/>
      <w:lvlJc w:val="left"/>
      <w:pPr>
        <w:ind w:left="6525" w:hanging="360"/>
      </w:pPr>
      <w:rPr>
        <w:rFonts w:ascii="Wingdings" w:hAnsi="Wingdings" w:hint="default"/>
      </w:rPr>
    </w:lvl>
  </w:abstractNum>
  <w:abstractNum w:abstractNumId="6" w15:restartNumberingAfterBreak="0">
    <w:nsid w:val="1271242B"/>
    <w:multiLevelType w:val="hybridMultilevel"/>
    <w:tmpl w:val="9578A5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163EF2"/>
    <w:multiLevelType w:val="hybridMultilevel"/>
    <w:tmpl w:val="F006DC82"/>
    <w:lvl w:ilvl="0" w:tplc="14D48A74">
      <w:start w:val="1"/>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8" w15:restartNumberingAfterBreak="0">
    <w:nsid w:val="18EA76D8"/>
    <w:multiLevelType w:val="hybridMultilevel"/>
    <w:tmpl w:val="1B6C8024"/>
    <w:lvl w:ilvl="0" w:tplc="887C5EFC">
      <w:start w:val="1"/>
      <w:numFmt w:val="decimal"/>
      <w:lvlText w:val="%1)"/>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C60294">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BC2B80">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5CFC16">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AA8E5A">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AA8BB8">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88B91A">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FA9B10">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B02CFE">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1D2217"/>
    <w:multiLevelType w:val="hybridMultilevel"/>
    <w:tmpl w:val="EADE0CB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520EE4"/>
    <w:multiLevelType w:val="hybridMultilevel"/>
    <w:tmpl w:val="EE7E08D0"/>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11" w15:restartNumberingAfterBreak="0">
    <w:nsid w:val="23911802"/>
    <w:multiLevelType w:val="hybridMultilevel"/>
    <w:tmpl w:val="705856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7B20416"/>
    <w:multiLevelType w:val="hybridMultilevel"/>
    <w:tmpl w:val="AAEE15F0"/>
    <w:lvl w:ilvl="0" w:tplc="5E206E2A">
      <w:start w:val="1"/>
      <w:numFmt w:val="lowerLetter"/>
      <w:lvlText w:val="%1)"/>
      <w:lvlJc w:val="left"/>
      <w:pPr>
        <w:ind w:left="1065" w:hanging="705"/>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1824BB"/>
    <w:multiLevelType w:val="hybridMultilevel"/>
    <w:tmpl w:val="811EFF6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4" w15:restartNumberingAfterBreak="0">
    <w:nsid w:val="2C11443F"/>
    <w:multiLevelType w:val="hybridMultilevel"/>
    <w:tmpl w:val="DC4028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D4B5CEE"/>
    <w:multiLevelType w:val="hybridMultilevel"/>
    <w:tmpl w:val="CBAE730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EAE09FD"/>
    <w:multiLevelType w:val="hybridMultilevel"/>
    <w:tmpl w:val="D408B8FA"/>
    <w:lvl w:ilvl="0" w:tplc="CE52C000">
      <w:start w:val="2"/>
      <w:numFmt w:val="decimal"/>
      <w:lvlText w:val="%1."/>
      <w:lvlJc w:val="left"/>
      <w:pPr>
        <w:ind w:left="708"/>
      </w:pPr>
      <w:rPr>
        <w:rFonts w:ascii="Arial" w:eastAsia="Calibri" w:hAnsi="Arial" w:cs="Arial" w:hint="default"/>
        <w:b/>
        <w:bCs w:val="0"/>
        <w:i w:val="0"/>
        <w:strike w:val="0"/>
        <w:dstrike w:val="0"/>
        <w:color w:val="2F5496" w:themeColor="accent1" w:themeShade="BF"/>
        <w:sz w:val="22"/>
        <w:szCs w:val="22"/>
        <w:u w:val="none" w:color="000000"/>
        <w:bdr w:val="none" w:sz="0" w:space="0" w:color="auto"/>
        <w:shd w:val="clear" w:color="auto" w:fill="auto"/>
        <w:vertAlign w:val="baseline"/>
      </w:rPr>
    </w:lvl>
    <w:lvl w:ilvl="1" w:tplc="CDE6A540">
      <w:start w:val="15"/>
      <w:numFmt w:val="upperLetter"/>
      <w:lvlText w:val="%2"/>
      <w:lvlJc w:val="left"/>
      <w:pPr>
        <w:ind w:left="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0020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02A9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FC24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280F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68D1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AE97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30A3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4520CC"/>
    <w:multiLevelType w:val="hybridMultilevel"/>
    <w:tmpl w:val="6608DEB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F5B69E5"/>
    <w:multiLevelType w:val="hybridMultilevel"/>
    <w:tmpl w:val="641E530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475310D"/>
    <w:multiLevelType w:val="hybridMultilevel"/>
    <w:tmpl w:val="DA8CE2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48062CE"/>
    <w:multiLevelType w:val="hybridMultilevel"/>
    <w:tmpl w:val="67AE0EE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6C01BF4"/>
    <w:multiLevelType w:val="hybridMultilevel"/>
    <w:tmpl w:val="37566CA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8624DCF"/>
    <w:multiLevelType w:val="hybridMultilevel"/>
    <w:tmpl w:val="C260538E"/>
    <w:lvl w:ilvl="0" w:tplc="D0CA5B88">
      <w:start w:val="1"/>
      <w:numFmt w:val="decimal"/>
      <w:lvlText w:val="%1."/>
      <w:lvlJc w:val="left"/>
      <w:pPr>
        <w:ind w:left="720" w:hanging="360"/>
      </w:pPr>
      <w:rPr>
        <w:rFonts w:ascii="Arial" w:hAnsi="Arial" w:cs="Arial" w:hint="default"/>
        <w:b/>
        <w:bCs/>
        <w:color w:val="44546A" w:themeColor="text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F84664"/>
    <w:multiLevelType w:val="hybridMultilevel"/>
    <w:tmpl w:val="783E5B02"/>
    <w:lvl w:ilvl="0" w:tplc="220687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7E27A4"/>
    <w:multiLevelType w:val="multilevel"/>
    <w:tmpl w:val="ADC271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bCs/>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25" w15:restartNumberingAfterBreak="0">
    <w:nsid w:val="407A4257"/>
    <w:multiLevelType w:val="hybridMultilevel"/>
    <w:tmpl w:val="71E246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1912AEC"/>
    <w:multiLevelType w:val="hybridMultilevel"/>
    <w:tmpl w:val="817AA9C6"/>
    <w:lvl w:ilvl="0" w:tplc="61B259DA">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8362C4"/>
    <w:multiLevelType w:val="hybridMultilevel"/>
    <w:tmpl w:val="AC7A60F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8EE227B"/>
    <w:multiLevelType w:val="hybridMultilevel"/>
    <w:tmpl w:val="100CE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3E322B"/>
    <w:multiLevelType w:val="hybridMultilevel"/>
    <w:tmpl w:val="CCD2479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3930146"/>
    <w:multiLevelType w:val="hybridMultilevel"/>
    <w:tmpl w:val="13F4F7F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8FA2B56"/>
    <w:multiLevelType w:val="hybridMultilevel"/>
    <w:tmpl w:val="997EF9A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01E1E96"/>
    <w:multiLevelType w:val="hybridMultilevel"/>
    <w:tmpl w:val="29565472"/>
    <w:lvl w:ilvl="0" w:tplc="F1F6F830">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8E457E">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F09510">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62868A">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2AE4F2">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52E2B6">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FA82C6">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E7F82">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E49418">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06F3C90"/>
    <w:multiLevelType w:val="hybridMultilevel"/>
    <w:tmpl w:val="4782C52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8F37D38"/>
    <w:multiLevelType w:val="hybridMultilevel"/>
    <w:tmpl w:val="5CAED31A"/>
    <w:lvl w:ilvl="0" w:tplc="04160007">
      <w:start w:val="1"/>
      <w:numFmt w:val="bullet"/>
      <w:lvlText w:val=""/>
      <w:lvlPicBulletId w:val="0"/>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5" w15:restartNumberingAfterBreak="0">
    <w:nsid w:val="6F4454A8"/>
    <w:multiLevelType w:val="hybridMultilevel"/>
    <w:tmpl w:val="054469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2155CE8"/>
    <w:multiLevelType w:val="hybridMultilevel"/>
    <w:tmpl w:val="E4E2355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5691F10"/>
    <w:multiLevelType w:val="hybridMultilevel"/>
    <w:tmpl w:val="9B64D9E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9B32DBE"/>
    <w:multiLevelType w:val="multilevel"/>
    <w:tmpl w:val="6D6C565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bCs/>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39" w15:restartNumberingAfterBreak="0">
    <w:nsid w:val="79F455E7"/>
    <w:multiLevelType w:val="hybridMultilevel"/>
    <w:tmpl w:val="870AF92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BD33379"/>
    <w:multiLevelType w:val="hybridMultilevel"/>
    <w:tmpl w:val="DC4027F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D877E1C"/>
    <w:multiLevelType w:val="hybridMultilevel"/>
    <w:tmpl w:val="A17A455A"/>
    <w:lvl w:ilvl="0" w:tplc="26AC21F4">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F93E3A"/>
    <w:multiLevelType w:val="hybridMultilevel"/>
    <w:tmpl w:val="495A5BE2"/>
    <w:lvl w:ilvl="0" w:tplc="AC3276FE">
      <w:numFmt w:val="bullet"/>
      <w:lvlText w:val="•"/>
      <w:lvlJc w:val="left"/>
      <w:pPr>
        <w:ind w:left="720" w:hanging="360"/>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5"/>
  </w:num>
  <w:num w:numId="4">
    <w:abstractNumId w:val="8"/>
  </w:num>
  <w:num w:numId="5">
    <w:abstractNumId w:val="10"/>
  </w:num>
  <w:num w:numId="6">
    <w:abstractNumId w:val="41"/>
  </w:num>
  <w:num w:numId="7">
    <w:abstractNumId w:val="7"/>
  </w:num>
  <w:num w:numId="8">
    <w:abstractNumId w:val="22"/>
  </w:num>
  <w:num w:numId="9">
    <w:abstractNumId w:val="16"/>
  </w:num>
  <w:num w:numId="10">
    <w:abstractNumId w:val="26"/>
  </w:num>
  <w:num w:numId="11">
    <w:abstractNumId w:val="37"/>
  </w:num>
  <w:num w:numId="12">
    <w:abstractNumId w:val="18"/>
  </w:num>
  <w:num w:numId="13">
    <w:abstractNumId w:val="30"/>
  </w:num>
  <w:num w:numId="14">
    <w:abstractNumId w:val="4"/>
  </w:num>
  <w:num w:numId="15">
    <w:abstractNumId w:val="42"/>
  </w:num>
  <w:num w:numId="16">
    <w:abstractNumId w:val="13"/>
  </w:num>
  <w:num w:numId="17">
    <w:abstractNumId w:val="31"/>
  </w:num>
  <w:num w:numId="18">
    <w:abstractNumId w:val="28"/>
  </w:num>
  <w:num w:numId="19">
    <w:abstractNumId w:val="0"/>
  </w:num>
  <w:num w:numId="20">
    <w:abstractNumId w:val="36"/>
  </w:num>
  <w:num w:numId="21">
    <w:abstractNumId w:val="12"/>
  </w:num>
  <w:num w:numId="22">
    <w:abstractNumId w:val="15"/>
  </w:num>
  <w:num w:numId="23">
    <w:abstractNumId w:val="25"/>
  </w:num>
  <w:num w:numId="24">
    <w:abstractNumId w:val="2"/>
  </w:num>
  <w:num w:numId="25">
    <w:abstractNumId w:val="23"/>
  </w:num>
  <w:num w:numId="26">
    <w:abstractNumId w:val="24"/>
  </w:num>
  <w:num w:numId="27">
    <w:abstractNumId w:val="38"/>
  </w:num>
  <w:num w:numId="28">
    <w:abstractNumId w:val="1"/>
  </w:num>
  <w:num w:numId="29">
    <w:abstractNumId w:val="14"/>
  </w:num>
  <w:num w:numId="30">
    <w:abstractNumId w:val="39"/>
  </w:num>
  <w:num w:numId="31">
    <w:abstractNumId w:val="3"/>
  </w:num>
  <w:num w:numId="32">
    <w:abstractNumId w:val="21"/>
  </w:num>
  <w:num w:numId="33">
    <w:abstractNumId w:val="17"/>
  </w:num>
  <w:num w:numId="34">
    <w:abstractNumId w:val="27"/>
  </w:num>
  <w:num w:numId="35">
    <w:abstractNumId w:val="20"/>
  </w:num>
  <w:num w:numId="36">
    <w:abstractNumId w:val="19"/>
  </w:num>
  <w:num w:numId="37">
    <w:abstractNumId w:val="6"/>
  </w:num>
  <w:num w:numId="38">
    <w:abstractNumId w:val="34"/>
  </w:num>
  <w:num w:numId="39">
    <w:abstractNumId w:val="11"/>
  </w:num>
  <w:num w:numId="40">
    <w:abstractNumId w:val="33"/>
  </w:num>
  <w:num w:numId="41">
    <w:abstractNumId w:val="40"/>
  </w:num>
  <w:num w:numId="42">
    <w:abstractNumId w:val="29"/>
  </w:num>
  <w:num w:numId="43">
    <w:abstractNumId w:val="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84"/>
    <w:rsid w:val="00044709"/>
    <w:rsid w:val="00062AD2"/>
    <w:rsid w:val="000670D2"/>
    <w:rsid w:val="00067737"/>
    <w:rsid w:val="00083773"/>
    <w:rsid w:val="000A5492"/>
    <w:rsid w:val="000B586B"/>
    <w:rsid w:val="000E3164"/>
    <w:rsid w:val="000F6E0F"/>
    <w:rsid w:val="001012F9"/>
    <w:rsid w:val="0010608F"/>
    <w:rsid w:val="00112879"/>
    <w:rsid w:val="00126FB1"/>
    <w:rsid w:val="00134435"/>
    <w:rsid w:val="001470E8"/>
    <w:rsid w:val="00162776"/>
    <w:rsid w:val="00166638"/>
    <w:rsid w:val="00182D8B"/>
    <w:rsid w:val="00186830"/>
    <w:rsid w:val="001959F9"/>
    <w:rsid w:val="001A18B4"/>
    <w:rsid w:val="001B02F5"/>
    <w:rsid w:val="001B3781"/>
    <w:rsid w:val="001C1781"/>
    <w:rsid w:val="001C7596"/>
    <w:rsid w:val="001D0A37"/>
    <w:rsid w:val="001D0BED"/>
    <w:rsid w:val="001D7DC9"/>
    <w:rsid w:val="001E5934"/>
    <w:rsid w:val="002415F4"/>
    <w:rsid w:val="0024259F"/>
    <w:rsid w:val="002602BC"/>
    <w:rsid w:val="00264AFD"/>
    <w:rsid w:val="002814A7"/>
    <w:rsid w:val="00284CE4"/>
    <w:rsid w:val="002A1CB3"/>
    <w:rsid w:val="002A71F4"/>
    <w:rsid w:val="002B08FE"/>
    <w:rsid w:val="002B3D36"/>
    <w:rsid w:val="002B4111"/>
    <w:rsid w:val="002C309A"/>
    <w:rsid w:val="002E4C33"/>
    <w:rsid w:val="00300723"/>
    <w:rsid w:val="00304771"/>
    <w:rsid w:val="00304958"/>
    <w:rsid w:val="00312BFA"/>
    <w:rsid w:val="0031467B"/>
    <w:rsid w:val="00331290"/>
    <w:rsid w:val="003333E4"/>
    <w:rsid w:val="00337D72"/>
    <w:rsid w:val="00342280"/>
    <w:rsid w:val="0034424C"/>
    <w:rsid w:val="003466D6"/>
    <w:rsid w:val="00374F49"/>
    <w:rsid w:val="003A5132"/>
    <w:rsid w:val="003B2E6B"/>
    <w:rsid w:val="003D11BB"/>
    <w:rsid w:val="003D451A"/>
    <w:rsid w:val="0040642C"/>
    <w:rsid w:val="00412CDB"/>
    <w:rsid w:val="00417C74"/>
    <w:rsid w:val="0042418D"/>
    <w:rsid w:val="00451484"/>
    <w:rsid w:val="0045344C"/>
    <w:rsid w:val="00456A58"/>
    <w:rsid w:val="00477BE4"/>
    <w:rsid w:val="00480023"/>
    <w:rsid w:val="004940D3"/>
    <w:rsid w:val="00495D37"/>
    <w:rsid w:val="004A2788"/>
    <w:rsid w:val="004B6790"/>
    <w:rsid w:val="0051021B"/>
    <w:rsid w:val="0051721A"/>
    <w:rsid w:val="0052201B"/>
    <w:rsid w:val="00525576"/>
    <w:rsid w:val="00542918"/>
    <w:rsid w:val="0056584B"/>
    <w:rsid w:val="00582893"/>
    <w:rsid w:val="00587563"/>
    <w:rsid w:val="005A65F3"/>
    <w:rsid w:val="005B0BC2"/>
    <w:rsid w:val="005B4A14"/>
    <w:rsid w:val="005B4A57"/>
    <w:rsid w:val="005C3A7B"/>
    <w:rsid w:val="005D035C"/>
    <w:rsid w:val="005E01B7"/>
    <w:rsid w:val="0060739A"/>
    <w:rsid w:val="006311AD"/>
    <w:rsid w:val="0069440B"/>
    <w:rsid w:val="006B7EDC"/>
    <w:rsid w:val="006C2A99"/>
    <w:rsid w:val="006F41F7"/>
    <w:rsid w:val="0070670D"/>
    <w:rsid w:val="00706F70"/>
    <w:rsid w:val="0074063F"/>
    <w:rsid w:val="007426FE"/>
    <w:rsid w:val="007437D0"/>
    <w:rsid w:val="00770CDE"/>
    <w:rsid w:val="007751A0"/>
    <w:rsid w:val="00782753"/>
    <w:rsid w:val="0079030B"/>
    <w:rsid w:val="00790F84"/>
    <w:rsid w:val="007A587F"/>
    <w:rsid w:val="007A7193"/>
    <w:rsid w:val="00822DD4"/>
    <w:rsid w:val="0083154C"/>
    <w:rsid w:val="0083685B"/>
    <w:rsid w:val="008406E8"/>
    <w:rsid w:val="00851D25"/>
    <w:rsid w:val="008728D4"/>
    <w:rsid w:val="008756DA"/>
    <w:rsid w:val="008934E2"/>
    <w:rsid w:val="008A1268"/>
    <w:rsid w:val="008B17A3"/>
    <w:rsid w:val="008B28A9"/>
    <w:rsid w:val="008D6F94"/>
    <w:rsid w:val="00900865"/>
    <w:rsid w:val="00921BF8"/>
    <w:rsid w:val="0093524F"/>
    <w:rsid w:val="00942ED3"/>
    <w:rsid w:val="009431D7"/>
    <w:rsid w:val="0098694D"/>
    <w:rsid w:val="009B3C7A"/>
    <w:rsid w:val="009C2F47"/>
    <w:rsid w:val="009E4BC4"/>
    <w:rsid w:val="009F23BE"/>
    <w:rsid w:val="00A26B89"/>
    <w:rsid w:val="00A35D60"/>
    <w:rsid w:val="00A42036"/>
    <w:rsid w:val="00A43701"/>
    <w:rsid w:val="00A43C43"/>
    <w:rsid w:val="00A471E2"/>
    <w:rsid w:val="00AB09DE"/>
    <w:rsid w:val="00AB3CE7"/>
    <w:rsid w:val="00AD3923"/>
    <w:rsid w:val="00B156CB"/>
    <w:rsid w:val="00B86CEB"/>
    <w:rsid w:val="00BD0329"/>
    <w:rsid w:val="00BF316F"/>
    <w:rsid w:val="00C021A1"/>
    <w:rsid w:val="00C03FC8"/>
    <w:rsid w:val="00C92A9C"/>
    <w:rsid w:val="00C94B62"/>
    <w:rsid w:val="00CA03B9"/>
    <w:rsid w:val="00CE557C"/>
    <w:rsid w:val="00D20DFA"/>
    <w:rsid w:val="00D22019"/>
    <w:rsid w:val="00D2242C"/>
    <w:rsid w:val="00D317BD"/>
    <w:rsid w:val="00D34F9D"/>
    <w:rsid w:val="00D63B73"/>
    <w:rsid w:val="00D65FDA"/>
    <w:rsid w:val="00D86ACB"/>
    <w:rsid w:val="00DA0A2A"/>
    <w:rsid w:val="00DA2441"/>
    <w:rsid w:val="00DA76BC"/>
    <w:rsid w:val="00DB0362"/>
    <w:rsid w:val="00DC24FC"/>
    <w:rsid w:val="00DC4101"/>
    <w:rsid w:val="00DD207C"/>
    <w:rsid w:val="00DD2A59"/>
    <w:rsid w:val="00DD6607"/>
    <w:rsid w:val="00DD6B77"/>
    <w:rsid w:val="00DE0762"/>
    <w:rsid w:val="00DE1459"/>
    <w:rsid w:val="00E2722C"/>
    <w:rsid w:val="00E275B6"/>
    <w:rsid w:val="00E40AF1"/>
    <w:rsid w:val="00E55029"/>
    <w:rsid w:val="00E66441"/>
    <w:rsid w:val="00E67B0C"/>
    <w:rsid w:val="00E713DD"/>
    <w:rsid w:val="00E77022"/>
    <w:rsid w:val="00E77770"/>
    <w:rsid w:val="00E81257"/>
    <w:rsid w:val="00ED1CC4"/>
    <w:rsid w:val="00EE71B2"/>
    <w:rsid w:val="00EF1258"/>
    <w:rsid w:val="00EF1AFF"/>
    <w:rsid w:val="00EF7FC3"/>
    <w:rsid w:val="00F30AB2"/>
    <w:rsid w:val="00F50198"/>
    <w:rsid w:val="00F80C35"/>
    <w:rsid w:val="00F84071"/>
    <w:rsid w:val="00FA2526"/>
    <w:rsid w:val="00FE74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E5F3F"/>
  <w15:chartTrackingRefBased/>
  <w15:docId w15:val="{97ACF3CE-A234-40D7-9B9C-66630DB2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8FE"/>
    <w:pPr>
      <w:spacing w:before="200" w:after="200" w:line="276" w:lineRule="auto"/>
    </w:pPr>
    <w:rPr>
      <w:rFonts w:eastAsiaTheme="minorEastAsia"/>
      <w:sz w:val="20"/>
      <w:szCs w:val="20"/>
      <w:lang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90F84"/>
    <w:pPr>
      <w:tabs>
        <w:tab w:val="center" w:pos="4252"/>
        <w:tab w:val="right" w:pos="8504"/>
      </w:tabs>
      <w:spacing w:before="0" w:after="0" w:line="240" w:lineRule="auto"/>
    </w:pPr>
    <w:rPr>
      <w:rFonts w:eastAsiaTheme="minorHAnsi"/>
      <w:sz w:val="22"/>
      <w:szCs w:val="22"/>
      <w:lang w:bidi="ar-SA"/>
    </w:rPr>
  </w:style>
  <w:style w:type="character" w:customStyle="1" w:styleId="CabealhoChar">
    <w:name w:val="Cabeçalho Char"/>
    <w:basedOn w:val="Fontepargpadro"/>
    <w:link w:val="Cabealho"/>
    <w:uiPriority w:val="99"/>
    <w:rsid w:val="00790F84"/>
  </w:style>
  <w:style w:type="paragraph" w:styleId="Rodap">
    <w:name w:val="footer"/>
    <w:basedOn w:val="Normal"/>
    <w:link w:val="RodapChar"/>
    <w:uiPriority w:val="99"/>
    <w:unhideWhenUsed/>
    <w:rsid w:val="00790F84"/>
    <w:pPr>
      <w:tabs>
        <w:tab w:val="center" w:pos="4252"/>
        <w:tab w:val="right" w:pos="8504"/>
      </w:tabs>
      <w:spacing w:before="0" w:after="0" w:line="240" w:lineRule="auto"/>
    </w:pPr>
    <w:rPr>
      <w:rFonts w:eastAsiaTheme="minorHAnsi"/>
      <w:sz w:val="22"/>
      <w:szCs w:val="22"/>
      <w:lang w:bidi="ar-SA"/>
    </w:rPr>
  </w:style>
  <w:style w:type="character" w:customStyle="1" w:styleId="RodapChar">
    <w:name w:val="Rodapé Char"/>
    <w:basedOn w:val="Fontepargpadro"/>
    <w:link w:val="Rodap"/>
    <w:uiPriority w:val="99"/>
    <w:rsid w:val="00790F84"/>
  </w:style>
  <w:style w:type="character" w:styleId="Hyperlink">
    <w:name w:val="Hyperlink"/>
    <w:basedOn w:val="Fontepargpadro"/>
    <w:uiPriority w:val="99"/>
    <w:unhideWhenUsed/>
    <w:rsid w:val="009431D7"/>
    <w:rPr>
      <w:color w:val="0563C1"/>
      <w:u w:val="single"/>
    </w:rPr>
  </w:style>
  <w:style w:type="table" w:styleId="Tabelacomgrade">
    <w:name w:val="Table Grid"/>
    <w:basedOn w:val="Tabelanormal"/>
    <w:uiPriority w:val="39"/>
    <w:rsid w:val="00112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112879"/>
    <w:rPr>
      <w:color w:val="605E5C"/>
      <w:shd w:val="clear" w:color="auto" w:fill="E1DFDD"/>
    </w:rPr>
  </w:style>
  <w:style w:type="paragraph" w:styleId="PargrafodaLista">
    <w:name w:val="List Paragraph"/>
    <w:basedOn w:val="Normal"/>
    <w:uiPriority w:val="34"/>
    <w:qFormat/>
    <w:rsid w:val="0069440B"/>
    <w:pPr>
      <w:spacing w:before="0" w:after="160" w:line="252" w:lineRule="auto"/>
      <w:ind w:left="720"/>
      <w:contextualSpacing/>
    </w:pPr>
    <w:rPr>
      <w:rFonts w:ascii="Calibri" w:eastAsiaTheme="minorHAnsi" w:hAnsi="Calibri" w:cs="Calibri"/>
      <w:sz w:val="22"/>
      <w:szCs w:val="22"/>
      <w:lang w:bidi="ar-SA"/>
    </w:rPr>
  </w:style>
  <w:style w:type="character" w:styleId="Forte">
    <w:name w:val="Strong"/>
    <w:basedOn w:val="Fontepargpadro"/>
    <w:uiPriority w:val="22"/>
    <w:qFormat/>
    <w:rsid w:val="0069440B"/>
    <w:rPr>
      <w:b/>
      <w:bCs/>
    </w:rPr>
  </w:style>
  <w:style w:type="paragraph" w:customStyle="1" w:styleId="paragraph">
    <w:name w:val="paragraph"/>
    <w:basedOn w:val="Normal"/>
    <w:rsid w:val="001D0BED"/>
    <w:pPr>
      <w:spacing w:before="100" w:beforeAutospacing="1" w:after="100" w:afterAutospacing="1" w:line="240" w:lineRule="auto"/>
    </w:pPr>
    <w:rPr>
      <w:rFonts w:ascii="Calibri" w:eastAsiaTheme="minorHAnsi" w:hAnsi="Calibri" w:cs="Calibri"/>
      <w:sz w:val="22"/>
      <w:szCs w:val="22"/>
      <w:lang w:eastAsia="pt-BR" w:bidi="ar-SA"/>
    </w:rPr>
  </w:style>
  <w:style w:type="paragraph" w:customStyle="1" w:styleId="xmsonormal">
    <w:name w:val="x_msonormal"/>
    <w:basedOn w:val="Normal"/>
    <w:uiPriority w:val="99"/>
    <w:rsid w:val="001D0BED"/>
    <w:pPr>
      <w:spacing w:before="100" w:beforeAutospacing="1" w:after="100" w:afterAutospacing="1" w:line="240" w:lineRule="auto"/>
    </w:pPr>
    <w:rPr>
      <w:rFonts w:ascii="Calibri" w:eastAsiaTheme="minorHAnsi" w:hAnsi="Calibri" w:cs="Calibri"/>
      <w:sz w:val="22"/>
      <w:szCs w:val="22"/>
      <w:lang w:eastAsia="pt-BR" w:bidi="ar-SA"/>
    </w:rPr>
  </w:style>
  <w:style w:type="character" w:customStyle="1" w:styleId="normaltextrun">
    <w:name w:val="normaltextrun"/>
    <w:basedOn w:val="Fontepargpadro"/>
    <w:rsid w:val="001D0BED"/>
  </w:style>
  <w:style w:type="character" w:customStyle="1" w:styleId="eop">
    <w:name w:val="eop"/>
    <w:basedOn w:val="Fontepargpadro"/>
    <w:rsid w:val="001D0BED"/>
  </w:style>
  <w:style w:type="character" w:styleId="HiperlinkVisitado">
    <w:name w:val="FollowedHyperlink"/>
    <w:basedOn w:val="Fontepargpadro"/>
    <w:uiPriority w:val="99"/>
    <w:semiHidden/>
    <w:unhideWhenUsed/>
    <w:rsid w:val="001D0A37"/>
    <w:rPr>
      <w:color w:val="954F72" w:themeColor="followedHyperlink"/>
      <w:u w:val="single"/>
    </w:rPr>
  </w:style>
  <w:style w:type="table" w:customStyle="1" w:styleId="TableGrid">
    <w:name w:val="TableGrid"/>
    <w:rsid w:val="001D0A37"/>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xmsonormal0">
    <w:name w:val="xmsonormal"/>
    <w:basedOn w:val="Normal"/>
    <w:rsid w:val="00067737"/>
    <w:pPr>
      <w:spacing w:before="0" w:after="0" w:line="240" w:lineRule="auto"/>
    </w:pPr>
    <w:rPr>
      <w:rFonts w:ascii="Calibri" w:eastAsiaTheme="minorHAnsi" w:hAnsi="Calibri" w:cs="Calibri"/>
      <w:sz w:val="22"/>
      <w:szCs w:val="22"/>
      <w:lang w:eastAsia="pt-BR" w:bidi="ar-SA"/>
    </w:rPr>
  </w:style>
  <w:style w:type="paragraph" w:customStyle="1" w:styleId="Default">
    <w:name w:val="Default"/>
    <w:rsid w:val="000B586B"/>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unhideWhenUsed/>
    <w:qFormat/>
    <w:rsid w:val="002A1C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1CB3"/>
    <w:pPr>
      <w:widowControl w:val="0"/>
      <w:autoSpaceDE w:val="0"/>
      <w:autoSpaceDN w:val="0"/>
      <w:spacing w:before="103" w:after="0" w:line="240" w:lineRule="auto"/>
    </w:pPr>
    <w:rPr>
      <w:rFonts w:ascii="Arial" w:eastAsia="Arial" w:hAnsi="Arial" w:cs="Arial"/>
      <w:sz w:val="22"/>
      <w:szCs w:val="22"/>
      <w:lang w:val="pt-PT" w:bidi="ar-SA"/>
    </w:rPr>
  </w:style>
  <w:style w:type="paragraph" w:styleId="Corpodetexto">
    <w:name w:val="Body Text"/>
    <w:basedOn w:val="Normal"/>
    <w:link w:val="CorpodetextoChar"/>
    <w:uiPriority w:val="1"/>
    <w:qFormat/>
    <w:rsid w:val="006F41F7"/>
    <w:pPr>
      <w:widowControl w:val="0"/>
      <w:autoSpaceDE w:val="0"/>
      <w:autoSpaceDN w:val="0"/>
      <w:spacing w:before="0" w:after="0" w:line="240" w:lineRule="auto"/>
    </w:pPr>
    <w:rPr>
      <w:rFonts w:ascii="Arial" w:eastAsia="Arial" w:hAnsi="Arial" w:cs="Arial"/>
      <w:sz w:val="22"/>
      <w:szCs w:val="22"/>
      <w:lang w:val="pt-PT" w:bidi="ar-SA"/>
    </w:rPr>
  </w:style>
  <w:style w:type="character" w:customStyle="1" w:styleId="CorpodetextoChar">
    <w:name w:val="Corpo de texto Char"/>
    <w:basedOn w:val="Fontepargpadro"/>
    <w:link w:val="Corpodetexto"/>
    <w:uiPriority w:val="1"/>
    <w:rsid w:val="006F41F7"/>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4777">
      <w:bodyDiv w:val="1"/>
      <w:marLeft w:val="0"/>
      <w:marRight w:val="0"/>
      <w:marTop w:val="0"/>
      <w:marBottom w:val="0"/>
      <w:divBdr>
        <w:top w:val="none" w:sz="0" w:space="0" w:color="auto"/>
        <w:left w:val="none" w:sz="0" w:space="0" w:color="auto"/>
        <w:bottom w:val="none" w:sz="0" w:space="0" w:color="auto"/>
        <w:right w:val="none" w:sz="0" w:space="0" w:color="auto"/>
      </w:divBdr>
    </w:div>
    <w:div w:id="118500676">
      <w:bodyDiv w:val="1"/>
      <w:marLeft w:val="0"/>
      <w:marRight w:val="0"/>
      <w:marTop w:val="0"/>
      <w:marBottom w:val="0"/>
      <w:divBdr>
        <w:top w:val="none" w:sz="0" w:space="0" w:color="auto"/>
        <w:left w:val="none" w:sz="0" w:space="0" w:color="auto"/>
        <w:bottom w:val="none" w:sz="0" w:space="0" w:color="auto"/>
        <w:right w:val="none" w:sz="0" w:space="0" w:color="auto"/>
      </w:divBdr>
      <w:divsChild>
        <w:div w:id="1285228665">
          <w:marLeft w:val="0"/>
          <w:marRight w:val="0"/>
          <w:marTop w:val="0"/>
          <w:marBottom w:val="0"/>
          <w:divBdr>
            <w:top w:val="none" w:sz="0" w:space="0" w:color="auto"/>
            <w:left w:val="none" w:sz="0" w:space="0" w:color="auto"/>
            <w:bottom w:val="none" w:sz="0" w:space="0" w:color="auto"/>
            <w:right w:val="none" w:sz="0" w:space="0" w:color="auto"/>
          </w:divBdr>
        </w:div>
      </w:divsChild>
    </w:div>
    <w:div w:id="126633481">
      <w:bodyDiv w:val="1"/>
      <w:marLeft w:val="0"/>
      <w:marRight w:val="0"/>
      <w:marTop w:val="0"/>
      <w:marBottom w:val="0"/>
      <w:divBdr>
        <w:top w:val="none" w:sz="0" w:space="0" w:color="auto"/>
        <w:left w:val="none" w:sz="0" w:space="0" w:color="auto"/>
        <w:bottom w:val="none" w:sz="0" w:space="0" w:color="auto"/>
        <w:right w:val="none" w:sz="0" w:space="0" w:color="auto"/>
      </w:divBdr>
    </w:div>
    <w:div w:id="556169752">
      <w:bodyDiv w:val="1"/>
      <w:marLeft w:val="0"/>
      <w:marRight w:val="0"/>
      <w:marTop w:val="0"/>
      <w:marBottom w:val="0"/>
      <w:divBdr>
        <w:top w:val="none" w:sz="0" w:space="0" w:color="auto"/>
        <w:left w:val="none" w:sz="0" w:space="0" w:color="auto"/>
        <w:bottom w:val="none" w:sz="0" w:space="0" w:color="auto"/>
        <w:right w:val="none" w:sz="0" w:space="0" w:color="auto"/>
      </w:divBdr>
    </w:div>
    <w:div w:id="686718000">
      <w:bodyDiv w:val="1"/>
      <w:marLeft w:val="0"/>
      <w:marRight w:val="0"/>
      <w:marTop w:val="0"/>
      <w:marBottom w:val="0"/>
      <w:divBdr>
        <w:top w:val="none" w:sz="0" w:space="0" w:color="auto"/>
        <w:left w:val="none" w:sz="0" w:space="0" w:color="auto"/>
        <w:bottom w:val="none" w:sz="0" w:space="0" w:color="auto"/>
        <w:right w:val="none" w:sz="0" w:space="0" w:color="auto"/>
      </w:divBdr>
    </w:div>
    <w:div w:id="776145980">
      <w:bodyDiv w:val="1"/>
      <w:marLeft w:val="0"/>
      <w:marRight w:val="0"/>
      <w:marTop w:val="0"/>
      <w:marBottom w:val="0"/>
      <w:divBdr>
        <w:top w:val="none" w:sz="0" w:space="0" w:color="auto"/>
        <w:left w:val="none" w:sz="0" w:space="0" w:color="auto"/>
        <w:bottom w:val="none" w:sz="0" w:space="0" w:color="auto"/>
        <w:right w:val="none" w:sz="0" w:space="0" w:color="auto"/>
      </w:divBdr>
    </w:div>
    <w:div w:id="1641304443">
      <w:bodyDiv w:val="1"/>
      <w:marLeft w:val="0"/>
      <w:marRight w:val="0"/>
      <w:marTop w:val="0"/>
      <w:marBottom w:val="0"/>
      <w:divBdr>
        <w:top w:val="none" w:sz="0" w:space="0" w:color="auto"/>
        <w:left w:val="none" w:sz="0" w:space="0" w:color="auto"/>
        <w:bottom w:val="none" w:sz="0" w:space="0" w:color="auto"/>
        <w:right w:val="none" w:sz="0" w:space="0" w:color="auto"/>
      </w:divBdr>
    </w:div>
    <w:div w:id="2048069755">
      <w:bodyDiv w:val="1"/>
      <w:marLeft w:val="0"/>
      <w:marRight w:val="0"/>
      <w:marTop w:val="0"/>
      <w:marBottom w:val="0"/>
      <w:divBdr>
        <w:top w:val="none" w:sz="0" w:space="0" w:color="auto"/>
        <w:left w:val="none" w:sz="0" w:space="0" w:color="auto"/>
        <w:bottom w:val="none" w:sz="0" w:space="0" w:color="auto"/>
        <w:right w:val="none" w:sz="0" w:space="0" w:color="auto"/>
      </w:divBdr>
    </w:div>
    <w:div w:id="2082362756">
      <w:bodyDiv w:val="1"/>
      <w:marLeft w:val="0"/>
      <w:marRight w:val="0"/>
      <w:marTop w:val="0"/>
      <w:marBottom w:val="0"/>
      <w:divBdr>
        <w:top w:val="none" w:sz="0" w:space="0" w:color="auto"/>
        <w:left w:val="none" w:sz="0" w:space="0" w:color="auto"/>
        <w:bottom w:val="none" w:sz="0" w:space="0" w:color="auto"/>
        <w:right w:val="none" w:sz="0" w:space="0" w:color="auto"/>
      </w:divBdr>
    </w:div>
    <w:div w:id="21141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B9BE9-C579-46A5-A11F-339BC15E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5050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Zelia Maria De Almeida Fernandes Moreira Fraga</dc:creator>
  <cp:keywords/>
  <dc:description/>
  <cp:lastModifiedBy>Welington Pinto Siqueira</cp:lastModifiedBy>
  <cp:revision>2</cp:revision>
  <cp:lastPrinted>2022-04-14T15:06:00Z</cp:lastPrinted>
  <dcterms:created xsi:type="dcterms:W3CDTF">2022-07-20T14:40:00Z</dcterms:created>
  <dcterms:modified xsi:type="dcterms:W3CDTF">2022-07-20T14:40:00Z</dcterms:modified>
</cp:coreProperties>
</file>