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DA4D" w14:textId="36BCA925" w:rsidR="00436928" w:rsidRDefault="00D63D43">
      <w:r>
        <w:t xml:space="preserve">   ORIENTAÇÕES PARA EXTINÇÃO DE CONTRATO DE AGENTE DE ORGANIZAÇÃO ESCOLAR</w:t>
      </w:r>
    </w:p>
    <w:p w14:paraId="7EB1CBED" w14:textId="05E93AFD" w:rsidR="00D63D43" w:rsidRDefault="00D63D43"/>
    <w:p w14:paraId="2F566D98" w14:textId="77777777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C5DCD15" w14:textId="15BA51FD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Providenciar os documentos anexos para extinção e tramitar pelo Sem papel para CRH/AME </w:t>
      </w:r>
    </w:p>
    <w:p w14:paraId="27E800F2" w14:textId="0A7919EF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2E4AD61" w14:textId="37721C7E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Assim que a extinção estiver na SED imprimir 4 vias e enviar para  assinatura do Dirigente.</w:t>
      </w:r>
    </w:p>
    <w:p w14:paraId="2FBBD87A" w14:textId="7222A055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</w:t>
      </w:r>
    </w:p>
    <w:p w14:paraId="356DE241" w14:textId="32CFB569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Enviar a Portaria CAF eletrônica para Secretaria da fazenda.</w:t>
      </w:r>
    </w:p>
    <w:p w14:paraId="116F00A1" w14:textId="77777777" w:rsid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6FDBC43" w14:textId="78B5DC9C" w:rsidR="00D63D43" w:rsidRP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  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Portaria de </w:t>
      </w: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extinção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anexa, </w:t>
      </w: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tem que ser baixada no computador para conseguir alterar; </w:t>
      </w:r>
    </w:p>
    <w:p w14:paraId="4F2C1BB9" w14:textId="77777777" w:rsidR="00D63D43" w:rsidRPr="00D63D43" w:rsidRDefault="00D63D43" w:rsidP="00D63D4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A3069B0" w14:textId="218D4CAF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Fundamentação legal,  a escolher</w:t>
      </w:r>
      <w:r w:rsidR="00940E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conforme o caso, 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 mais comuns</w:t>
      </w: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</w:p>
    <w:p w14:paraId="5E536AD7" w14:textId="77777777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1369525" w14:textId="0903BFEB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pedido:  inciso I do </w:t>
      </w:r>
      <w:proofErr w:type="spellStart"/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Art</w:t>
      </w:r>
      <w:proofErr w:type="spellEnd"/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º 8º da LC 1093/2009</w:t>
      </w:r>
    </w:p>
    <w:p w14:paraId="66047A84" w14:textId="77777777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4DCFE22" w14:textId="170C60C2" w:rsid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Descumprimento de contrato:  inciso IV do </w:t>
      </w:r>
      <w:proofErr w:type="spellStart"/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Art</w:t>
      </w:r>
      <w:proofErr w:type="spellEnd"/>
      <w:r w:rsidRPr="00D63D4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º 8º da LC 1093/2009</w:t>
      </w:r>
    </w:p>
    <w:p w14:paraId="50E8B456" w14:textId="0A5B3A7C" w:rsid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8DF6875" w14:textId="18747D9D" w:rsid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Término de vigência do contrato: § 2º do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º 7º da LC 1093/2009</w:t>
      </w:r>
    </w:p>
    <w:p w14:paraId="4803A10A" w14:textId="4E45CE87" w:rsid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710FF56" w14:textId="375CAA6C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O Agente de Organização Escolar fa</w:t>
      </w:r>
      <w:r w:rsidR="00940E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rá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jus a indenização de férias, se for extinto após 12 meses de efetivo exercício, se </w:t>
      </w:r>
      <w:r w:rsidR="00940E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ainda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não recebeu</w:t>
      </w:r>
      <w:r w:rsidR="00940E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indenização deverá ser calculada e incluída no campo próprio</w:t>
      </w:r>
      <w:r w:rsidR="00940E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Portaria de extinção. </w:t>
      </w:r>
    </w:p>
    <w:p w14:paraId="3D0E3292" w14:textId="77777777" w:rsidR="00D63D43" w:rsidRPr="00D63D43" w:rsidRDefault="00D63D43" w:rsidP="00D63D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F88A100" w14:textId="30A23380" w:rsidR="00D63D43" w:rsidRDefault="00940E62">
      <w:r>
        <w:t xml:space="preserve">     (desconta-se do período de 12 meses as </w:t>
      </w:r>
      <w:proofErr w:type="gramStart"/>
      <w:r>
        <w:t>faltas justificada</w:t>
      </w:r>
      <w:proofErr w:type="gramEnd"/>
      <w:r>
        <w:t>, injustificada, falta médica e auxilio doença</w:t>
      </w:r>
      <w:r w:rsidR="008D6444">
        <w:t>, portanto nos contratos que encerram vigência após 12 meses e o funcionário teve 1 falta, não fará jus a indenização de férias, o espaço vem em branco</w:t>
      </w:r>
      <w:r>
        <w:t>)</w:t>
      </w:r>
    </w:p>
    <w:p w14:paraId="599E93D5" w14:textId="339A4685" w:rsidR="008D6444" w:rsidRDefault="008D6444"/>
    <w:p w14:paraId="4090249F" w14:textId="54D4C270" w:rsidR="008D6444" w:rsidRDefault="008D6444">
      <w:r>
        <w:t>Estabilidade Provisória:  Lançar no portal Net GDAE a estabilidade provisória das funcionárias grávidas, solicitar atestado médico de quantas semanas gestacional e lançar de imediato, para que não ocorra extinção de contrato indevida. Quando o bebê nascer lançar a data do parto, e se atentar a data final da estabilidade provisória.</w:t>
      </w:r>
    </w:p>
    <w:p w14:paraId="01343256" w14:textId="64EDE1A4" w:rsidR="008D6444" w:rsidRDefault="008D6444">
      <w:r>
        <w:t xml:space="preserve">       No caso de contratos que seriam extintos, se não houvesse a estabilidade provisória, </w:t>
      </w:r>
      <w:r>
        <w:t>por fim de vigência de contratual</w:t>
      </w:r>
      <w:r>
        <w:t>, a extinção ocorrerá no dia imediato ao término da estabilidade provisória.</w:t>
      </w:r>
    </w:p>
    <w:p w14:paraId="14F639A1" w14:textId="450DA24A" w:rsidR="008D6444" w:rsidRDefault="008D6444"/>
    <w:p w14:paraId="3717D1B1" w14:textId="77777777" w:rsidR="008D6444" w:rsidRDefault="008D6444"/>
    <w:p w14:paraId="78A32730" w14:textId="62571DFF" w:rsidR="00940E62" w:rsidRDefault="00940E62">
      <w:r>
        <w:t xml:space="preserve">    </w:t>
      </w:r>
    </w:p>
    <w:p w14:paraId="334A2C7C" w14:textId="77777777" w:rsidR="00940E62" w:rsidRDefault="00940E62"/>
    <w:sectPr w:rsidR="00940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43"/>
    <w:rsid w:val="0037215F"/>
    <w:rsid w:val="00625757"/>
    <w:rsid w:val="008D6444"/>
    <w:rsid w:val="00940E62"/>
    <w:rsid w:val="00D63D43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318"/>
  <w15:chartTrackingRefBased/>
  <w15:docId w15:val="{402EB919-9D94-48A5-B0DE-3E8B01C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 AMERICANA CRH</cp:lastModifiedBy>
  <cp:revision>2</cp:revision>
  <dcterms:created xsi:type="dcterms:W3CDTF">2022-05-17T12:46:00Z</dcterms:created>
  <dcterms:modified xsi:type="dcterms:W3CDTF">2022-05-17T12:46:00Z</dcterms:modified>
</cp:coreProperties>
</file>