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8" w:rsidRDefault="009E49A6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INSTRUÇÃO DDP/G-2 DE 22/04/2002</w:t>
      </w:r>
    </w:p>
    <w:p w:rsidR="00F46FA3" w:rsidRDefault="00F46FA3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color w:val="auto"/>
          <w:sz w:val="24"/>
        </w:rPr>
      </w:pPr>
    </w:p>
    <w:p w:rsidR="001E3868" w:rsidRDefault="009E49A6" w:rsidP="00F46FA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 formulário de “Alteração de Dados Pessoais e Funcionais de Servidores” é utilizado para informar à unidade controladora da despesa (UCD) da Secretaria da Fazenda, as alterações ocorridas nos dados </w:t>
      </w:r>
      <w:proofErr w:type="gramStart"/>
      <w:r>
        <w:rPr>
          <w:rFonts w:ascii="Arial" w:hAnsi="Arial" w:cs="Arial"/>
          <w:color w:val="auto"/>
          <w:sz w:val="24"/>
        </w:rPr>
        <w:t>Pessoais/Funcionais</w:t>
      </w:r>
      <w:proofErr w:type="gramEnd"/>
      <w:r>
        <w:rPr>
          <w:rFonts w:ascii="Arial" w:hAnsi="Arial" w:cs="Arial"/>
          <w:color w:val="auto"/>
          <w:sz w:val="24"/>
        </w:rPr>
        <w:t xml:space="preserve"> dos servidores e deverá ser elaborado, tendo em vista o modelo constante nesta instrução:</w:t>
      </w:r>
    </w:p>
    <w:p w:rsidR="001E3868" w:rsidRDefault="001E3868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  <w:u w:val="single"/>
        </w:rPr>
      </w:pP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  <w:u w:val="single"/>
        </w:rPr>
        <w:t>ROTEIRO DE PREENCHIMENTO</w:t>
      </w:r>
      <w:r>
        <w:rPr>
          <w:rFonts w:ascii="Arial" w:hAnsi="Arial" w:cs="Arial"/>
          <w:b/>
          <w:bCs/>
          <w:color w:val="auto"/>
          <w:sz w:val="24"/>
        </w:rPr>
        <w:t xml:space="preserve"> 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1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 IDENTIFICAÇÃO DA UNIDADE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1.1 SECRETARIA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Secretaria ou a Procuradoria Geral de Estado a qual está vinculado o servidor, informando a denominação correspondente;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1.2 COORDENADORIA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/ DEPARTAMENTO / DIRETORIA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da Coordenadoria / Departamento / Diretoria, a que esta subordinada a UNIDADE,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1.3 CÓD. UA / DENOMINAÇÃO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numérico da Unidade Administrativa, bem como a denominação,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1.4 MUNICÍPIO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1.5 MÊS/ANO REF.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mês/ano de processamento da folha de pagamento na qual serão inseridos os dados informados;</w:t>
      </w:r>
    </w:p>
    <w:p w:rsidR="001E3868" w:rsidRPr="00F46FA3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 w:rsidRPr="00F46FA3">
        <w:rPr>
          <w:rFonts w:ascii="Arial" w:hAnsi="Arial" w:cs="Arial"/>
          <w:b/>
          <w:bCs/>
          <w:color w:val="auto"/>
          <w:sz w:val="24"/>
        </w:rPr>
        <w:t xml:space="preserve">1.6 </w:t>
      </w:r>
      <w:proofErr w:type="spellStart"/>
      <w:r w:rsidRPr="00F46FA3">
        <w:rPr>
          <w:rFonts w:ascii="Arial" w:hAnsi="Arial" w:cs="Arial"/>
          <w:b/>
          <w:bCs/>
          <w:color w:val="auto"/>
          <w:sz w:val="24"/>
        </w:rPr>
        <w:t>U.C.D.</w:t>
      </w:r>
      <w:proofErr w:type="spellEnd"/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código da Unidade Controladora de Despesa, da Divisão Seccional e a Seção de Despesa/Município a que está vinculada a U.A., conforme dados constantes na folha de pagamento.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IDENTIFICAÇÃO DO SERVIDOR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2.1 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geral do servidor,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2.2 RS / PV / EX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registro do sistema / provimento / variação de exercício,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2.3 CATEGORIA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categoria funcional do servidor,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2.4 NOME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completo do servidor, conforme dados constantes na folha de pagamento;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2.5 CARGO/FUNÇÃO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do cargo ou função atividade exercida pelo </w:t>
      </w:r>
      <w:proofErr w:type="gramStart"/>
      <w:r>
        <w:rPr>
          <w:rFonts w:ascii="Arial" w:hAnsi="Arial" w:cs="Arial"/>
          <w:color w:val="auto"/>
          <w:sz w:val="24"/>
        </w:rPr>
        <w:t>servidor ,</w:t>
      </w:r>
      <w:proofErr w:type="gramEnd"/>
      <w:r>
        <w:rPr>
          <w:rFonts w:ascii="Arial" w:hAnsi="Arial" w:cs="Arial"/>
          <w:color w:val="auto"/>
          <w:sz w:val="24"/>
        </w:rPr>
        <w:t xml:space="preserve"> conforme dados constantes na folha de pagamento.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3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DADOS A ALTERAR 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com "X" os dado(s) a </w:t>
      </w:r>
      <w:proofErr w:type="gramStart"/>
      <w:r>
        <w:rPr>
          <w:rFonts w:ascii="Arial" w:hAnsi="Arial" w:cs="Arial"/>
          <w:color w:val="auto"/>
          <w:sz w:val="24"/>
        </w:rPr>
        <w:t>ser(</w:t>
      </w:r>
      <w:proofErr w:type="gramEnd"/>
      <w:r>
        <w:rPr>
          <w:rFonts w:ascii="Arial" w:hAnsi="Arial" w:cs="Arial"/>
          <w:color w:val="auto"/>
          <w:sz w:val="24"/>
        </w:rPr>
        <w:t>em) corrigido(s)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01 - RG/UF;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02 - Nome</w:t>
      </w:r>
      <w:proofErr w:type="gramEnd"/>
      <w:r>
        <w:rPr>
          <w:rFonts w:ascii="Arial" w:hAnsi="Arial" w:cs="Arial"/>
          <w:color w:val="auto"/>
          <w:sz w:val="24"/>
        </w:rPr>
        <w:t xml:space="preserve"> (Servidor);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03 - Nome</w:t>
      </w:r>
      <w:proofErr w:type="gramEnd"/>
      <w:r>
        <w:rPr>
          <w:rFonts w:ascii="Arial" w:hAnsi="Arial" w:cs="Arial"/>
          <w:color w:val="auto"/>
          <w:sz w:val="24"/>
        </w:rPr>
        <w:t xml:space="preserve"> (Mãe);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04 - </w:t>
      </w:r>
      <w:proofErr w:type="gramStart"/>
      <w:r>
        <w:rPr>
          <w:rFonts w:ascii="Arial" w:hAnsi="Arial" w:cs="Arial"/>
          <w:color w:val="auto"/>
          <w:sz w:val="24"/>
        </w:rPr>
        <w:t>C.P.</w:t>
      </w:r>
      <w:proofErr w:type="gramEnd"/>
      <w:r>
        <w:rPr>
          <w:rFonts w:ascii="Arial" w:hAnsi="Arial" w:cs="Arial"/>
          <w:color w:val="auto"/>
          <w:sz w:val="24"/>
        </w:rPr>
        <w:t>F;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05 - Estado </w:t>
      </w:r>
      <w:proofErr w:type="spellStart"/>
      <w:r>
        <w:rPr>
          <w:rFonts w:ascii="Arial" w:hAnsi="Arial" w:cs="Arial"/>
          <w:color w:val="auto"/>
          <w:sz w:val="24"/>
        </w:rPr>
        <w:t>Cívil</w:t>
      </w:r>
      <w:proofErr w:type="spellEnd"/>
      <w:r>
        <w:rPr>
          <w:rFonts w:ascii="Arial" w:hAnsi="Arial" w:cs="Arial"/>
          <w:color w:val="auto"/>
          <w:sz w:val="24"/>
        </w:rPr>
        <w:t>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06 – Escolaridade;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07 – Cargo;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08 – Categoria;</w:t>
      </w:r>
    </w:p>
    <w:p w:rsidR="001E3868" w:rsidRDefault="009E49A6" w:rsidP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09 – Naturalidade;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10 - Conta Bancária;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11 - Data de Nascimento;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12 - Ingresso no Serviço Público;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13 - ANO DO 1º EMPREGO;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14 - ALTERAÇÃO DE u.a;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15 – TRANSFERÊNCIA;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16 – remoção;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17 – DISCIPLINA;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18 – QUALIFICAÇÃO;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19 – NOME</w:t>
      </w:r>
      <w:proofErr w:type="gramEnd"/>
      <w:r>
        <w:rPr>
          <w:rFonts w:ascii="Arial" w:hAnsi="Arial" w:cs="Arial"/>
          <w:color w:val="auto"/>
          <w:sz w:val="24"/>
        </w:rPr>
        <w:t xml:space="preserve"> (PAI);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20 – RAÇA/CÔR;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21 – PIS/PASEP;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22 – "EX" de READAPTADO.</w:t>
      </w:r>
    </w:p>
    <w:p w:rsidR="00F46FA3" w:rsidRDefault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3.1 ÍTEM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número do item a ser alterado e a nova situação (correta);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3.2 OBS.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situações não previstas nos itens anteriores.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NOTA:</w:t>
      </w:r>
    </w:p>
    <w:p w:rsidR="001E3868" w:rsidRPr="00F46FA3" w:rsidRDefault="0006728E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a) </w:t>
      </w:r>
      <w:proofErr w:type="spellStart"/>
      <w:r>
        <w:rPr>
          <w:rFonts w:ascii="Arial" w:hAnsi="Arial" w:cs="Arial"/>
          <w:b/>
          <w:color w:val="auto"/>
          <w:sz w:val="24"/>
        </w:rPr>
        <w:t>ítens</w:t>
      </w:r>
      <w:proofErr w:type="spellEnd"/>
      <w:r>
        <w:rPr>
          <w:rFonts w:ascii="Arial" w:hAnsi="Arial" w:cs="Arial"/>
          <w:b/>
          <w:color w:val="auto"/>
          <w:sz w:val="24"/>
        </w:rPr>
        <w:t xml:space="preserve"> 14, 15, 16 e</w:t>
      </w:r>
      <w:r w:rsidR="009E49A6" w:rsidRPr="00F46FA3">
        <w:rPr>
          <w:rFonts w:ascii="Arial" w:hAnsi="Arial" w:cs="Arial"/>
          <w:b/>
          <w:color w:val="auto"/>
          <w:sz w:val="24"/>
        </w:rPr>
        <w:t xml:space="preserve"> 22: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Deverá ser informado o código numérico da unidade administrativa e a denominação, bem como o “a partir de</w:t>
      </w:r>
      <w:proofErr w:type="gramStart"/>
      <w:r>
        <w:rPr>
          <w:rFonts w:ascii="Arial" w:hAnsi="Arial" w:cs="Arial"/>
          <w:color w:val="auto"/>
          <w:sz w:val="24"/>
        </w:rPr>
        <w:t xml:space="preserve"> “</w:t>
      </w:r>
      <w:proofErr w:type="gramEnd"/>
      <w:r>
        <w:rPr>
          <w:rFonts w:ascii="Arial" w:hAnsi="Arial" w:cs="Arial"/>
          <w:color w:val="auto"/>
          <w:sz w:val="24"/>
        </w:rPr>
        <w:t xml:space="preserve"> e a publicação no Diário Oficial da transferência ou remoção do servidor, em se tratando de docente com redução de carga suplementar, anexar o </w:t>
      </w:r>
      <w:proofErr w:type="spellStart"/>
      <w:r>
        <w:rPr>
          <w:rFonts w:ascii="Arial" w:hAnsi="Arial" w:cs="Arial"/>
          <w:color w:val="auto"/>
          <w:sz w:val="24"/>
        </w:rPr>
        <w:t>B.C.S.</w:t>
      </w:r>
      <w:proofErr w:type="spellEnd"/>
    </w:p>
    <w:p w:rsidR="00F46FA3" w:rsidRDefault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</w:p>
    <w:p w:rsidR="001E3868" w:rsidRPr="00F46FA3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color w:val="auto"/>
          <w:sz w:val="24"/>
        </w:rPr>
      </w:pPr>
      <w:r w:rsidRPr="00F46FA3">
        <w:rPr>
          <w:rFonts w:ascii="Arial" w:hAnsi="Arial" w:cs="Arial"/>
          <w:b/>
          <w:color w:val="auto"/>
          <w:sz w:val="24"/>
        </w:rPr>
        <w:t xml:space="preserve">b) </w:t>
      </w:r>
      <w:proofErr w:type="spellStart"/>
      <w:r w:rsidRPr="00F46FA3">
        <w:rPr>
          <w:rFonts w:ascii="Arial" w:hAnsi="Arial" w:cs="Arial"/>
          <w:b/>
          <w:color w:val="auto"/>
          <w:sz w:val="24"/>
        </w:rPr>
        <w:t>ítens</w:t>
      </w:r>
      <w:proofErr w:type="spellEnd"/>
      <w:r w:rsidRPr="00F46FA3">
        <w:rPr>
          <w:rFonts w:ascii="Arial" w:hAnsi="Arial" w:cs="Arial"/>
          <w:b/>
          <w:color w:val="auto"/>
          <w:sz w:val="24"/>
        </w:rPr>
        <w:t xml:space="preserve"> </w:t>
      </w:r>
      <w:proofErr w:type="gramStart"/>
      <w:r w:rsidRPr="00F46FA3">
        <w:rPr>
          <w:rFonts w:ascii="Arial" w:hAnsi="Arial" w:cs="Arial"/>
          <w:b/>
          <w:color w:val="auto"/>
          <w:sz w:val="24"/>
        </w:rPr>
        <w:t>01,</w:t>
      </w:r>
      <w:proofErr w:type="gramEnd"/>
      <w:r w:rsidRPr="00F46FA3">
        <w:rPr>
          <w:rFonts w:ascii="Arial" w:hAnsi="Arial" w:cs="Arial"/>
          <w:b/>
          <w:color w:val="auto"/>
          <w:sz w:val="24"/>
        </w:rPr>
        <w:t>04,07,08,10,11,12 e 21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Deverá ser </w:t>
      </w:r>
      <w:r w:rsidR="00F46FA3">
        <w:rPr>
          <w:rFonts w:ascii="Arial" w:hAnsi="Arial" w:cs="Arial"/>
          <w:color w:val="auto"/>
          <w:sz w:val="24"/>
        </w:rPr>
        <w:t>anexada cópia dos documentos comprobatórios</w:t>
      </w:r>
      <w:r>
        <w:rPr>
          <w:rFonts w:ascii="Arial" w:hAnsi="Arial" w:cs="Arial"/>
          <w:color w:val="auto"/>
          <w:sz w:val="24"/>
        </w:rPr>
        <w:t>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Para o </w:t>
      </w:r>
      <w:proofErr w:type="spellStart"/>
      <w:r>
        <w:rPr>
          <w:rFonts w:ascii="Arial" w:hAnsi="Arial" w:cs="Arial"/>
          <w:color w:val="auto"/>
          <w:sz w:val="24"/>
        </w:rPr>
        <w:t>ítem</w:t>
      </w:r>
      <w:proofErr w:type="spellEnd"/>
      <w:r>
        <w:rPr>
          <w:rFonts w:ascii="Arial" w:hAnsi="Arial" w:cs="Arial"/>
          <w:color w:val="auto"/>
          <w:sz w:val="24"/>
        </w:rPr>
        <w:t xml:space="preserve"> 21, anexar cópia do extrato da conta no Banco do </w:t>
      </w:r>
      <w:r w:rsidR="00A65051">
        <w:rPr>
          <w:rFonts w:ascii="Arial" w:hAnsi="Arial" w:cs="Arial"/>
          <w:color w:val="auto"/>
          <w:sz w:val="24"/>
        </w:rPr>
        <w:t>Brasil</w:t>
      </w:r>
      <w:r>
        <w:rPr>
          <w:rFonts w:ascii="Arial" w:hAnsi="Arial" w:cs="Arial"/>
          <w:color w:val="auto"/>
          <w:sz w:val="24"/>
        </w:rPr>
        <w:t>.</w:t>
      </w:r>
    </w:p>
    <w:p w:rsidR="00F46FA3" w:rsidRDefault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4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LOCAL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5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DATA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 do formulário.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6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PREENCHIDO POR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b/>
          <w:bCs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7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 xml:space="preserve"> ASSINATURA E CARIMBO DO RESPONSÁVEL</w:t>
      </w:r>
    </w:p>
    <w:p w:rsidR="001E3868" w:rsidRDefault="009E49A6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F46FA3" w:rsidRDefault="00F46FA3">
      <w:pPr>
        <w:pStyle w:val="7"/>
        <w:spacing w:after="0" w:line="240" w:lineRule="auto"/>
        <w:ind w:left="284" w:right="170"/>
        <w:jc w:val="left"/>
        <w:rPr>
          <w:rFonts w:ascii="Arial" w:hAnsi="Arial" w:cs="Arial"/>
          <w:color w:val="auto"/>
          <w:sz w:val="24"/>
        </w:rPr>
      </w:pPr>
    </w:p>
    <w:p w:rsidR="009E49A6" w:rsidRDefault="009E49A6">
      <w:pPr>
        <w:jc w:val="both"/>
      </w:pPr>
      <w:r>
        <w:rPr>
          <w:rFonts w:cs="Arial"/>
        </w:rPr>
        <w:t>II – Esta instrução entrará em vigor na data de sua publicação, ficando revogada a publicada anteriormente.</w:t>
      </w:r>
    </w:p>
    <w:sectPr w:rsidR="009E49A6" w:rsidSect="001E3868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5F530A"/>
    <w:rsid w:val="0006728E"/>
    <w:rsid w:val="001E3868"/>
    <w:rsid w:val="005F530A"/>
    <w:rsid w:val="009E49A6"/>
    <w:rsid w:val="00A65051"/>
    <w:rsid w:val="00EF4B20"/>
    <w:rsid w:val="00F4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68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E3868"/>
    <w:pPr>
      <w:spacing w:after="150" w:line="270" w:lineRule="atLeast"/>
      <w:jc w:val="both"/>
    </w:pPr>
    <w:rPr>
      <w:rFonts w:ascii="Verdana" w:hAnsi="Verdana"/>
      <w:color w:val="000000"/>
      <w:sz w:val="15"/>
      <w:szCs w:val="15"/>
    </w:rPr>
  </w:style>
  <w:style w:type="paragraph" w:customStyle="1" w:styleId="7">
    <w:name w:val="7"/>
    <w:basedOn w:val="Normal"/>
    <w:rsid w:val="001E3868"/>
    <w:pPr>
      <w:spacing w:after="150" w:line="270" w:lineRule="atLeast"/>
      <w:jc w:val="both"/>
    </w:pPr>
    <w:rPr>
      <w:rFonts w:ascii="Verdana" w:hAnsi="Verdana"/>
      <w:color w:val="CC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13717-904D-415A-A744-35E21E5F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DDP/G-2 DE 22/04/2002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DDP/G-2 DE 22/04/2002</dc:title>
  <dc:creator>Supervisão</dc:creator>
  <cp:lastModifiedBy>Rosana</cp:lastModifiedBy>
  <cp:revision>5</cp:revision>
  <dcterms:created xsi:type="dcterms:W3CDTF">2012-09-29T23:28:00Z</dcterms:created>
  <dcterms:modified xsi:type="dcterms:W3CDTF">2012-11-18T19:04:00Z</dcterms:modified>
</cp:coreProperties>
</file>