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D065" w14:textId="1764D873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21215920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 - 2022</w:t>
      </w:r>
    </w:p>
    <w:p w14:paraId="5991DBDE" w14:textId="77777777" w:rsidR="00121EC2" w:rsidRPr="00BB0DFB" w:rsidRDefault="00121EC2" w:rsidP="00475531">
      <w:pPr>
        <w:jc w:val="both"/>
        <w:rPr>
          <w:sz w:val="12"/>
          <w:szCs w:val="12"/>
        </w:rPr>
      </w:pPr>
    </w:p>
    <w:p w14:paraId="48496CB0" w14:textId="28CCFB65" w:rsidR="003C74F5" w:rsidRPr="00224BAF" w:rsidRDefault="00475531" w:rsidP="00475531">
      <w:pPr>
        <w:jc w:val="both"/>
        <w:rPr>
          <w:bCs/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95C36">
        <w:rPr>
          <w:sz w:val="20"/>
          <w:szCs w:val="20"/>
        </w:rPr>
        <w:t xml:space="preserve">à 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C436D4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C436D4">
        <w:rPr>
          <w:bCs/>
          <w:sz w:val="20"/>
          <w:szCs w:val="20"/>
        </w:rPr>
        <w:t>l</w:t>
      </w:r>
      <w:r w:rsidR="009F2338" w:rsidRPr="00224BAF">
        <w:rPr>
          <w:bCs/>
          <w:sz w:val="20"/>
          <w:szCs w:val="20"/>
        </w:rPr>
        <w:t xml:space="preserve"> de nº </w:t>
      </w:r>
      <w:r w:rsidR="00F47E30" w:rsidRPr="00F47E30">
        <w:rPr>
          <w:bCs/>
          <w:sz w:val="20"/>
          <w:szCs w:val="20"/>
        </w:rPr>
        <w:t>1000911-52.2022.8.26.0445</w:t>
      </w:r>
      <w:r w:rsidR="00F95C36">
        <w:rPr>
          <w:sz w:val="20"/>
          <w:szCs w:val="20"/>
        </w:rPr>
        <w:t>,</w:t>
      </w:r>
      <w:r w:rsidRPr="00224BAF">
        <w:rPr>
          <w:sz w:val="20"/>
          <w:szCs w:val="20"/>
        </w:rPr>
        <w:t xml:space="preserve"> o Dirigente Regional da Diretoria de Ensino de Pindamonhangaba convoca os docentes e candidatos à docência inscritos e classificados no Processo Seletivo Simplificado (Banco de Talentos) visando a contratação temporária para o ano de 202</w:t>
      </w:r>
      <w:r w:rsidR="00121EC2" w:rsidRPr="00224BAF">
        <w:rPr>
          <w:sz w:val="20"/>
          <w:szCs w:val="20"/>
        </w:rPr>
        <w:t>2</w:t>
      </w:r>
      <w:r w:rsidRPr="00224BAF">
        <w:rPr>
          <w:sz w:val="20"/>
          <w:szCs w:val="20"/>
        </w:rPr>
        <w:t xml:space="preserve">, </w:t>
      </w:r>
      <w:r w:rsidR="00121EC2" w:rsidRPr="00224BAF">
        <w:rPr>
          <w:sz w:val="20"/>
          <w:szCs w:val="20"/>
        </w:rPr>
        <w:t>os</w:t>
      </w:r>
      <w:r w:rsidRPr="00224BAF">
        <w:rPr>
          <w:sz w:val="20"/>
          <w:szCs w:val="20"/>
        </w:rPr>
        <w:t xml:space="preserve"> 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F47E30">
        <w:rPr>
          <w:b/>
          <w:bCs/>
          <w:sz w:val="20"/>
          <w:szCs w:val="20"/>
          <w:highlight w:val="cyan"/>
        </w:rPr>
        <w:t>30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CA2945" w:rsidRPr="00CA2945">
        <w:rPr>
          <w:b/>
          <w:bCs/>
          <w:sz w:val="20"/>
          <w:szCs w:val="20"/>
          <w:highlight w:val="cyan"/>
        </w:rPr>
        <w:t>5</w:t>
      </w:r>
      <w:r w:rsidRPr="00CA2945">
        <w:rPr>
          <w:b/>
          <w:bCs/>
          <w:sz w:val="20"/>
          <w:szCs w:val="20"/>
          <w:highlight w:val="cyan"/>
        </w:rPr>
        <w:t>-202</w:t>
      </w:r>
      <w:r w:rsidR="00D35132" w:rsidRPr="00CA2945">
        <w:rPr>
          <w:b/>
          <w:bCs/>
          <w:sz w:val="20"/>
          <w:szCs w:val="20"/>
          <w:highlight w:val="cyan"/>
        </w:rPr>
        <w:t>2</w:t>
      </w:r>
      <w:r w:rsidRPr="00CA2945">
        <w:rPr>
          <w:b/>
          <w:bCs/>
          <w:sz w:val="20"/>
          <w:szCs w:val="20"/>
          <w:highlight w:val="cyan"/>
        </w:rPr>
        <w:t xml:space="preserve"> (</w:t>
      </w:r>
      <w:r w:rsidR="00CA2945" w:rsidRPr="00CA2945">
        <w:rPr>
          <w:b/>
          <w:bCs/>
          <w:sz w:val="20"/>
          <w:szCs w:val="20"/>
          <w:highlight w:val="cyan"/>
        </w:rPr>
        <w:t>segunda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9F2338" w:rsidRPr="00CA2945">
        <w:rPr>
          <w:b/>
          <w:bCs/>
          <w:sz w:val="20"/>
          <w:szCs w:val="20"/>
          <w:highlight w:val="cyan"/>
        </w:rPr>
        <w:t>09</w:t>
      </w:r>
      <w:r w:rsidRPr="00CA2945">
        <w:rPr>
          <w:b/>
          <w:bCs/>
          <w:sz w:val="20"/>
          <w:szCs w:val="20"/>
          <w:highlight w:val="cyan"/>
        </w:rPr>
        <w:t xml:space="preserve"> horas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1D01C7BB" w14:textId="4C82F34E" w:rsidR="003C74F5" w:rsidRPr="00224BAF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1 - A sessão de atribuição ocorrerá </w:t>
      </w:r>
      <w:r w:rsidR="003C74F5" w:rsidRPr="00224BAF">
        <w:rPr>
          <w:sz w:val="20"/>
          <w:szCs w:val="20"/>
        </w:rPr>
        <w:t>presencialmente</w:t>
      </w:r>
      <w:r w:rsidRPr="00224BAF">
        <w:rPr>
          <w:sz w:val="20"/>
          <w:szCs w:val="20"/>
        </w:rPr>
        <w:t xml:space="preserve">, </w:t>
      </w:r>
      <w:r w:rsidR="003C74F5" w:rsidRPr="00224BAF">
        <w:rPr>
          <w:sz w:val="20"/>
          <w:szCs w:val="20"/>
        </w:rPr>
        <w:t>com respeito aos protocolos sanitários de distanciamento e oferta de álcool em gel, por exemplo;</w:t>
      </w:r>
    </w:p>
    <w:p w14:paraId="1D97E281" w14:textId="2510FBE8" w:rsidR="00F95C36" w:rsidRPr="00224BAF" w:rsidRDefault="00475531" w:rsidP="00AD52F2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>2 - Na ocasião serão oferecidas</w:t>
      </w:r>
      <w:r w:rsidR="00224BAF" w:rsidRPr="00224BAF">
        <w:rPr>
          <w:sz w:val="20"/>
          <w:szCs w:val="20"/>
        </w:rPr>
        <w:t>:</w:t>
      </w:r>
      <w:r w:rsidR="00F95C36" w:rsidRPr="00BB0DFB">
        <w:rPr>
          <w:sz w:val="20"/>
          <w:szCs w:val="20"/>
        </w:rPr>
        <w:t xml:space="preserve"> </w:t>
      </w:r>
      <w:r w:rsidR="00BB0DFB" w:rsidRPr="00AD52F2">
        <w:rPr>
          <w:sz w:val="20"/>
          <w:szCs w:val="20"/>
          <w:highlight w:val="yellow"/>
        </w:rPr>
        <w:t>3</w:t>
      </w:r>
      <w:r w:rsidR="00AD52F2" w:rsidRPr="00AD52F2">
        <w:rPr>
          <w:sz w:val="20"/>
          <w:szCs w:val="20"/>
          <w:highlight w:val="yellow"/>
        </w:rPr>
        <w:t>5</w:t>
      </w:r>
      <w:r w:rsidR="00F95C36" w:rsidRPr="00AD52F2">
        <w:rPr>
          <w:sz w:val="20"/>
          <w:szCs w:val="20"/>
          <w:highlight w:val="yellow"/>
        </w:rPr>
        <w:t xml:space="preserve"> aulas</w:t>
      </w:r>
      <w:r w:rsidR="00F95C36" w:rsidRPr="00BB0DFB">
        <w:rPr>
          <w:sz w:val="20"/>
          <w:szCs w:val="20"/>
        </w:rPr>
        <w:t xml:space="preserve"> na </w:t>
      </w:r>
      <w:r w:rsidR="00F95C36" w:rsidRPr="00AD52F2">
        <w:rPr>
          <w:sz w:val="20"/>
          <w:szCs w:val="20"/>
          <w:highlight w:val="yellow"/>
        </w:rPr>
        <w:t xml:space="preserve">EE Professor </w:t>
      </w:r>
      <w:r w:rsidR="00F47E30">
        <w:rPr>
          <w:sz w:val="20"/>
          <w:szCs w:val="20"/>
          <w:highlight w:val="yellow"/>
        </w:rPr>
        <w:t>José Aylton Falcão</w:t>
      </w:r>
      <w:r w:rsidR="00F95C36" w:rsidRPr="00BB0DFB">
        <w:rPr>
          <w:sz w:val="20"/>
          <w:szCs w:val="20"/>
        </w:rPr>
        <w:t xml:space="preserve">, em Pindamonhangaba, referentes ao acompanhamento de aluno </w:t>
      </w:r>
      <w:r w:rsidR="00F47E30">
        <w:rPr>
          <w:sz w:val="20"/>
          <w:szCs w:val="20"/>
        </w:rPr>
        <w:t>portador de Síndrome de Down</w:t>
      </w:r>
      <w:bookmarkStart w:id="0" w:name="_GoBack"/>
      <w:bookmarkEnd w:id="0"/>
      <w:r w:rsidR="00F95C36" w:rsidRPr="00BB0DFB">
        <w:rPr>
          <w:sz w:val="20"/>
          <w:szCs w:val="20"/>
        </w:rPr>
        <w:t xml:space="preserve">, no </w:t>
      </w:r>
      <w:r w:rsidR="00F47E30">
        <w:rPr>
          <w:sz w:val="20"/>
          <w:szCs w:val="20"/>
          <w:highlight w:val="yellow"/>
        </w:rPr>
        <w:t>6</w:t>
      </w:r>
      <w:r w:rsidR="00F95C36" w:rsidRPr="00AD52F2">
        <w:rPr>
          <w:sz w:val="20"/>
          <w:szCs w:val="20"/>
          <w:highlight w:val="yellow"/>
        </w:rPr>
        <w:t>º ano</w:t>
      </w:r>
      <w:r w:rsidR="00F47E30">
        <w:rPr>
          <w:sz w:val="20"/>
          <w:szCs w:val="20"/>
          <w:highlight w:val="yellow"/>
        </w:rPr>
        <w:t xml:space="preserve"> C</w:t>
      </w:r>
      <w:r w:rsidR="00F95C36" w:rsidRPr="00BB0DFB">
        <w:rPr>
          <w:sz w:val="20"/>
          <w:szCs w:val="20"/>
        </w:rPr>
        <w:t xml:space="preserve"> do Ensino Fundamental – Anos Finais, no </w:t>
      </w:r>
      <w:r w:rsidR="00F95C36" w:rsidRPr="00F47E30">
        <w:rPr>
          <w:sz w:val="20"/>
          <w:szCs w:val="20"/>
          <w:highlight w:val="yellow"/>
        </w:rPr>
        <w:t xml:space="preserve">período </w:t>
      </w:r>
      <w:r w:rsidR="00AD52F2" w:rsidRPr="00F47E30">
        <w:rPr>
          <w:sz w:val="20"/>
          <w:szCs w:val="20"/>
          <w:highlight w:val="yellow"/>
        </w:rPr>
        <w:t xml:space="preserve">da </w:t>
      </w:r>
      <w:r w:rsidR="00F47E30" w:rsidRPr="00F47E30">
        <w:rPr>
          <w:sz w:val="20"/>
          <w:szCs w:val="20"/>
          <w:highlight w:val="yellow"/>
        </w:rPr>
        <w:t>tarde</w:t>
      </w:r>
      <w:r w:rsidR="00BB0DFB" w:rsidRPr="00BB0DFB">
        <w:rPr>
          <w:sz w:val="20"/>
          <w:szCs w:val="20"/>
        </w:rPr>
        <w:t>.</w:t>
      </w:r>
    </w:p>
    <w:p w14:paraId="373A06B3" w14:textId="2D9F3715" w:rsidR="002E4AE8" w:rsidRPr="00224BAF" w:rsidRDefault="002E4AE8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>3 – Será dada prioridade aos docentes que atuaram como Professor Auxiliar, considerando para fins de da presente atribuição o acompanhamento do aluno atendido em 2021 e a priorização da mesma carga horária.</w:t>
      </w:r>
    </w:p>
    <w:p w14:paraId="77464344" w14:textId="3171F84D" w:rsidR="003C74F5" w:rsidRPr="00224BAF" w:rsidRDefault="002E4AE8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>4</w:t>
      </w:r>
      <w:r w:rsidR="00475531" w:rsidRPr="00224BAF">
        <w:rPr>
          <w:sz w:val="20"/>
          <w:szCs w:val="20"/>
        </w:rPr>
        <w:t xml:space="preserve"> - Conforme Artigo 19 da Resolução SE</w:t>
      </w:r>
      <w:r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6D0698EA" w14:textId="0CA1B687" w:rsidR="003C74F5" w:rsidRPr="00224BAF" w:rsidRDefault="002E4AE8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>5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D19204F" w:rsidR="002E4AE8" w:rsidRPr="00224BAF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sectPr w:rsidR="002E4AE8" w:rsidRPr="00224BAF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114A17"/>
    <w:rsid w:val="00121EC2"/>
    <w:rsid w:val="00224BAF"/>
    <w:rsid w:val="002E4AE8"/>
    <w:rsid w:val="00364AFF"/>
    <w:rsid w:val="003B7714"/>
    <w:rsid w:val="003C50B5"/>
    <w:rsid w:val="003C74F5"/>
    <w:rsid w:val="003F248D"/>
    <w:rsid w:val="004435FB"/>
    <w:rsid w:val="00443FF8"/>
    <w:rsid w:val="00475531"/>
    <w:rsid w:val="004D7333"/>
    <w:rsid w:val="0056492A"/>
    <w:rsid w:val="006F3E3E"/>
    <w:rsid w:val="00705567"/>
    <w:rsid w:val="008738DE"/>
    <w:rsid w:val="009F2338"/>
    <w:rsid w:val="00A26667"/>
    <w:rsid w:val="00A75F2F"/>
    <w:rsid w:val="00AA214C"/>
    <w:rsid w:val="00AD52F2"/>
    <w:rsid w:val="00BA0F2D"/>
    <w:rsid w:val="00BB0DFB"/>
    <w:rsid w:val="00C2576E"/>
    <w:rsid w:val="00C436D4"/>
    <w:rsid w:val="00C456DD"/>
    <w:rsid w:val="00CA2945"/>
    <w:rsid w:val="00D35132"/>
    <w:rsid w:val="00EB3B08"/>
    <w:rsid w:val="00F31CEB"/>
    <w:rsid w:val="00F47E30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24</cp:revision>
  <dcterms:created xsi:type="dcterms:W3CDTF">2021-07-29T12:39:00Z</dcterms:created>
  <dcterms:modified xsi:type="dcterms:W3CDTF">2022-05-24T23:51:00Z</dcterms:modified>
</cp:coreProperties>
</file>