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EE</w:t>
      </w:r>
    </w:p>
    <w:p w:rsidR="00000000" w:rsidDel="00000000" w:rsidP="00000000" w:rsidRDefault="00000000" w:rsidRPr="00000000" w14:paraId="0000000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Expediente: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SOLICITAÇÃO DE PROFISSIONAL DE APOIO AO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Declaro que todos os documentos abaixo assinalados encontram-se presentes neste expediente, responsabilizando-me pessoalmente pela exatidão, conferência e veracidade das informações prestadas nesta remessa, sob pena de incorrer em irregularidade administrativa.</w:t>
      </w:r>
    </w:p>
    <w:p w:rsidR="00000000" w:rsidDel="00000000" w:rsidP="00000000" w:rsidRDefault="00000000" w:rsidRPr="00000000" w14:paraId="00000005">
      <w:pPr>
        <w:rPr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NOME DO ALUNO:__________________________________________________________________</w:t>
      </w:r>
    </w:p>
    <w:p w:rsidR="00000000" w:rsidDel="00000000" w:rsidP="00000000" w:rsidRDefault="00000000" w:rsidRPr="00000000" w14:paraId="0000000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147320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84075" y="362760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147320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Ofício da direção da escola (modelo padrão disponibilizado pela D.E.);</w:t>
      </w:r>
    </w:p>
    <w:p w:rsidR="00000000" w:rsidDel="00000000" w:rsidP="00000000" w:rsidRDefault="00000000" w:rsidRPr="00000000" w14:paraId="0000000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84075" y="362760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Laudos Médicos com CID legível;</w:t>
      </w:r>
    </w:p>
    <w:p w:rsidR="00000000" w:rsidDel="00000000" w:rsidP="00000000" w:rsidRDefault="00000000" w:rsidRPr="00000000" w14:paraId="0000000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84075" y="362760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 – Solicitação, de próprio punho, do responsável;</w:t>
      </w:r>
    </w:p>
    <w:p w:rsidR="00000000" w:rsidDel="00000000" w:rsidP="00000000" w:rsidRDefault="00000000" w:rsidRPr="00000000" w14:paraId="0000000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84075" y="362760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4 – Termo de Ciência/Responsabilidade do responsável pelo aluno;</w:t>
      </w:r>
    </w:p>
    <w:p w:rsidR="00000000" w:rsidDel="00000000" w:rsidP="00000000" w:rsidRDefault="00000000" w:rsidRPr="00000000" w14:paraId="0000000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84075" y="362760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5 – Questionário Individual dos Alunos que necessitam de Profissionais de Apoio, assinado pelo responsável legal e pela PCNP de Educação Especial (preenchido e assinado);</w:t>
      </w:r>
    </w:p>
    <w:p w:rsidR="00000000" w:rsidDel="00000000" w:rsidP="00000000" w:rsidRDefault="00000000" w:rsidRPr="00000000" w14:paraId="0000001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4075" y="362760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333375" cy="314325"/>
                <wp:effectExtent b="0" l="0" r="0" t="0"/>
                <wp:wrapSquare wrapText="bothSides" distB="45720" distT="45720" distL="114300" distR="11430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6 – Cópia da Ficha de Matrícula e da Necessidade Especial informada na SED.</w:t>
      </w:r>
    </w:p>
    <w:p w:rsidR="00000000" w:rsidDel="00000000" w:rsidP="00000000" w:rsidRDefault="00000000" w:rsidRPr="00000000" w14:paraId="0000001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Documentos conferidos em quantidade, numerados e compatíveis com a listagem assinalada pela unidade de origem e seu respectivo responsável, nos termos do Decreto nº 60.334/2014. Expediente composto de ________ folhas.</w:t>
      </w:r>
    </w:p>
    <w:p w:rsidR="00000000" w:rsidDel="00000000" w:rsidP="00000000" w:rsidRDefault="00000000" w:rsidRPr="00000000" w14:paraId="0000001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São Paulo, ______ de ________________ de 20 _____.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9">
      <w:pPr>
        <w:jc w:val="right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(Assinatura e carimbo do Diretor da Unidade Escolar)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C">
      <w:pPr>
        <w:jc w:val="right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(Assinatura e carimbo da Equipe de Educação Especial)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 acordo,</w:t>
      </w:r>
    </w:p>
    <w:p w:rsidR="00000000" w:rsidDel="00000000" w:rsidP="00000000" w:rsidRDefault="00000000" w:rsidRPr="00000000" w14:paraId="0000001F">
      <w:pPr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0">
      <w:pPr>
        <w:jc w:val="right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(Assinatura e carimbo do Dirigente da D.E.)</w:t>
      </w: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b w:val="0"/>
        <w:sz w:val="20"/>
        <w:szCs w:val="20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45720" distT="45720" distL="114300" distR="114300" hidden="0" layoutInCell="1" locked="0" relativeHeight="0" simplePos="0">
              <wp:simplePos x="0" y="0"/>
              <wp:positionH relativeFrom="column">
                <wp:posOffset>2570798</wp:posOffset>
              </wp:positionH>
              <wp:positionV relativeFrom="paragraph">
                <wp:posOffset>-354329</wp:posOffset>
              </wp:positionV>
              <wp:extent cx="1620202" cy="704850"/>
              <wp:effectExtent b="12700" l="12700" r="12700" t="1270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837874" y="3499024"/>
                        <a:ext cx="1170000" cy="51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ANEXO 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CHECK LIST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45720" distT="45720" distL="114300" distR="114300" hidden="0" layoutInCell="1" locked="0" relativeHeight="0" simplePos="0">
              <wp:simplePos x="0" y="0"/>
              <wp:positionH relativeFrom="column">
                <wp:posOffset>2570798</wp:posOffset>
              </wp:positionH>
              <wp:positionV relativeFrom="paragraph">
                <wp:posOffset>-354329</wp:posOffset>
              </wp:positionV>
              <wp:extent cx="1620202" cy="704850"/>
              <wp:effectExtent b="12700" l="12700" r="12700" t="1270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202" cy="704850"/>
                      </a:xfrm>
                      <a:prstGeom prst="rect"/>
                      <a:ln w="12700">
                        <a:solidFill>
                          <a:srgbClr val="000000"/>
                        </a:solidFill>
                        <a:prstDash val="solid"/>
                      </a:ln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W w:w="9495.0" w:type="dxa"/>
      <w:jc w:val="center"/>
      <w:tblLayout w:type="fixed"/>
      <w:tblLook w:val="0000"/>
    </w:tblPr>
    <w:tblGrid>
      <w:gridCol w:w="1700"/>
      <w:gridCol w:w="7795"/>
      <w:tblGridChange w:id="0">
        <w:tblGrid>
          <w:gridCol w:w="1700"/>
          <w:gridCol w:w="7795"/>
        </w:tblGrid>
      </w:tblGridChange>
    </w:tblGrid>
    <w:tr>
      <w:trPr>
        <w:cantSplit w:val="0"/>
        <w:trHeight w:val="1118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13765" cy="1038860"/>
                <wp:effectExtent b="0" l="0" r="0" t="0"/>
                <wp:docPr id="103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65" cy="10388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center"/>
            <w:rPr>
              <w:rFonts w:ascii="Tahoma" w:cs="Tahoma" w:eastAsia="Tahoma" w:hAnsi="Tahoma"/>
              <w:b w:val="1"/>
              <w:sz w:val="30"/>
              <w:szCs w:val="30"/>
              <w:highlight w:val="yellow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highlight w:val="white"/>
              <w:u w:val="none"/>
              <w:vertAlign w:val="baseline"/>
              <w:rtl w:val="0"/>
            </w:rPr>
            <w:t xml:space="preserve">GOVERNO DO ESTADO</w:t>
          </w:r>
          <w:r w:rsidDel="00000000" w:rsidR="00000000" w:rsidRPr="00000000">
            <w:rPr>
              <w:rFonts w:ascii="Tahoma" w:cs="Tahoma" w:eastAsia="Tahoma" w:hAnsi="Tahoma"/>
              <w:b w:val="1"/>
              <w:highlight w:val="white"/>
              <w:rtl w:val="0"/>
            </w:rPr>
            <w:t xml:space="preserve"> </w: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highlight w:val="white"/>
              <w:u w:val="none"/>
              <w:vertAlign w:val="baseline"/>
              <w:rtl w:val="0"/>
            </w:rPr>
            <w:t xml:space="preserve">DE SÃO PAULO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highlight w:val="white"/>
              <w:u w:val="none"/>
              <w:vertAlign w:val="baseline"/>
              <w:rtl w:val="0"/>
            </w:rPr>
            <w:t xml:space="preserve">SECRETARIA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highlight w:val="white"/>
              <w:u w:val="none"/>
              <w:vertAlign w:val="baseline"/>
              <w:rtl w:val="0"/>
            </w:rPr>
            <w:t xml:space="preserve">DIRETORIA DE ENSINO REGIÃO </w:t>
          </w:r>
          <w:r w:rsidDel="00000000" w:rsidR="00000000" w:rsidRPr="00000000">
            <w:rPr>
              <w:rFonts w:ascii="Tahoma" w:cs="Tahoma" w:eastAsia="Tahoma" w:hAnsi="Tahoma"/>
              <w:b w:val="1"/>
              <w:highlight w:val="white"/>
              <w:rtl w:val="0"/>
            </w:rPr>
            <w:t xml:space="preserve">SÃO ROQUE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7ejI7TizSfcu/2yJjJfT1UdkA==">AMUW2mXBvasTxlIcVLS77wW+/5j3R4+tLHL6KiqqsdGCVV2XPPf15Bg0So7MU1JVN6docDsvfrKz3dSLxbaTgJnbmMw7rM8RIG8cB0ktzG0MkNhhHDWtnfgV+eAxAiocaBt8QKFswOE5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2021-01-27T15:36:00Z</dcterms:created>
  <dc:creator>Deise De Gouvea Oliveira</dc:creator>
</cp:coreProperties>
</file>