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857" w14:textId="77777777" w:rsidR="004C63BD" w:rsidRDefault="004C63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5"/>
        <w:gridCol w:w="7045"/>
      </w:tblGrid>
      <w:tr w:rsidR="004C63BD" w14:paraId="5CE92EDF" w14:textId="77777777">
        <w:tc>
          <w:tcPr>
            <w:tcW w:w="1775" w:type="dxa"/>
          </w:tcPr>
          <w:p w14:paraId="0D862F92" w14:textId="77777777" w:rsidR="004C63BD" w:rsidRDefault="00BE4528">
            <w:pPr>
              <w:keepLines/>
              <w:ind w:left="0" w:right="35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114300" distR="114300" wp14:anchorId="0A6252DA" wp14:editId="79111CD4">
                  <wp:extent cx="848360" cy="91440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14:paraId="6FDB9EF8" w14:textId="77777777" w:rsidR="004C63BD" w:rsidRDefault="00BE4528">
            <w:pPr>
              <w:keepLines/>
              <w:ind w:left="0" w:right="61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Secretaria de Estado da Educação</w:t>
            </w:r>
          </w:p>
          <w:p w14:paraId="576E935E" w14:textId="77777777" w:rsidR="004C63BD" w:rsidRDefault="00BE452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CITEM – Coordenadoria de Informação, Evidência, Tecnologia e Matrícula</w:t>
            </w:r>
          </w:p>
          <w:p w14:paraId="48185FFB" w14:textId="77777777" w:rsidR="004C63BD" w:rsidRDefault="00BE452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DEINF – Departamento de Informação e Monitoramento</w:t>
            </w:r>
          </w:p>
          <w:p w14:paraId="6A26EA10" w14:textId="77777777" w:rsidR="004C63BD" w:rsidRDefault="00BE452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CGAB – Centro de Governo Aberto</w:t>
            </w:r>
          </w:p>
          <w:p w14:paraId="71EE4565" w14:textId="77777777" w:rsidR="004C63BD" w:rsidRDefault="004C63B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B81286" w14:textId="77777777" w:rsidR="004C63BD" w:rsidRDefault="004C63BD" w:rsidP="00AF5BE7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8ABA600" w14:textId="77777777" w:rsidR="004C63BD" w:rsidRDefault="00BE4528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8BF498" wp14:editId="34331D32">
                <wp:simplePos x="0" y="0"/>
                <wp:positionH relativeFrom="column">
                  <wp:posOffset>165100</wp:posOffset>
                </wp:positionH>
                <wp:positionV relativeFrom="paragraph">
                  <wp:posOffset>1092200</wp:posOffset>
                </wp:positionV>
                <wp:extent cx="5600700" cy="47625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59938" y="3770475"/>
                          <a:ext cx="5572125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3813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1092200</wp:posOffset>
                </wp:positionV>
                <wp:extent cx="5600700" cy="47625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0C29A2" w14:textId="77777777" w:rsidR="004C63BD" w:rsidRDefault="00BE4528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114300" distR="114300" wp14:anchorId="27F3E6ED" wp14:editId="6FB66F0B">
            <wp:extent cx="2045970" cy="91186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631AC" w14:textId="77777777" w:rsidR="004C63BD" w:rsidRDefault="004C63BD">
      <w:pPr>
        <w:ind w:left="0" w:hanging="2"/>
        <w:rPr>
          <w:rFonts w:ascii="Arial" w:eastAsia="Arial" w:hAnsi="Arial" w:cs="Arial"/>
        </w:rPr>
      </w:pPr>
    </w:p>
    <w:p w14:paraId="77CC7D35" w14:textId="77777777" w:rsidR="004C63BD" w:rsidRDefault="004C63BD">
      <w:pPr>
        <w:ind w:left="0" w:hanging="2"/>
        <w:rPr>
          <w:rFonts w:ascii="Arial" w:eastAsia="Arial" w:hAnsi="Arial" w:cs="Arial"/>
          <w:color w:val="385623"/>
        </w:rPr>
      </w:pPr>
    </w:p>
    <w:p w14:paraId="7AEC3F7B" w14:textId="45A06357" w:rsidR="004C63BD" w:rsidRDefault="00BE4528">
      <w:pPr>
        <w:ind w:left="0" w:hanging="2"/>
        <w:jc w:val="center"/>
        <w:rPr>
          <w:rFonts w:ascii="Arial" w:eastAsia="Arial" w:hAnsi="Arial" w:cs="Arial"/>
          <w:color w:val="385623"/>
        </w:rPr>
      </w:pPr>
      <w:r>
        <w:rPr>
          <w:rFonts w:ascii="Arial" w:eastAsia="Arial" w:hAnsi="Arial" w:cs="Arial"/>
          <w:b/>
          <w:color w:val="385623"/>
        </w:rPr>
        <w:t>Comunicado CITEM/DEINF/CGAB 00</w:t>
      </w:r>
      <w:r w:rsidR="00AF5BE7">
        <w:rPr>
          <w:rFonts w:ascii="Arial" w:eastAsia="Arial" w:hAnsi="Arial" w:cs="Arial"/>
          <w:b/>
          <w:color w:val="385623"/>
        </w:rPr>
        <w:t>6</w:t>
      </w:r>
      <w:r>
        <w:rPr>
          <w:rFonts w:ascii="Arial" w:eastAsia="Arial" w:hAnsi="Arial" w:cs="Arial"/>
          <w:b/>
          <w:color w:val="385623"/>
        </w:rPr>
        <w:t>/202</w:t>
      </w:r>
      <w:r w:rsidR="00AF5BE7">
        <w:rPr>
          <w:rFonts w:ascii="Arial" w:eastAsia="Arial" w:hAnsi="Arial" w:cs="Arial"/>
          <w:b/>
          <w:color w:val="385623"/>
        </w:rPr>
        <w:t>2</w:t>
      </w:r>
    </w:p>
    <w:p w14:paraId="544C3ACF" w14:textId="77777777" w:rsidR="004C63BD" w:rsidRDefault="004C63BD">
      <w:pPr>
        <w:ind w:left="0" w:hanging="2"/>
        <w:jc w:val="both"/>
        <w:rPr>
          <w:rFonts w:ascii="Arial" w:eastAsia="Arial" w:hAnsi="Arial" w:cs="Arial"/>
          <w:color w:val="385623"/>
          <w:sz w:val="22"/>
          <w:szCs w:val="22"/>
        </w:rPr>
      </w:pPr>
    </w:p>
    <w:p w14:paraId="0B78EB0C" w14:textId="3A730DA6" w:rsidR="004C63BD" w:rsidRDefault="00BE4528">
      <w:pPr>
        <w:ind w:left="0" w:hanging="2"/>
        <w:rPr>
          <w:rFonts w:ascii="Arial" w:eastAsia="Arial" w:hAnsi="Arial" w:cs="Arial"/>
          <w:color w:val="385623"/>
        </w:rPr>
      </w:pPr>
      <w:r>
        <w:rPr>
          <w:rFonts w:ascii="Arial" w:eastAsia="Arial" w:hAnsi="Arial" w:cs="Arial"/>
          <w:b/>
          <w:color w:val="385623"/>
        </w:rPr>
        <w:t>Assunto: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85623"/>
        </w:rPr>
        <w:t>Censo Escolar – Coleta de dados 1° etapa Matrícula Inicial 202</w:t>
      </w:r>
      <w:r w:rsidR="00AF5BE7">
        <w:rPr>
          <w:rFonts w:ascii="Arial" w:eastAsia="Arial" w:hAnsi="Arial" w:cs="Arial"/>
          <w:color w:val="385623"/>
        </w:rPr>
        <w:t>2</w:t>
      </w:r>
      <w:r>
        <w:rPr>
          <w:rFonts w:ascii="Arial" w:eastAsia="Arial" w:hAnsi="Arial" w:cs="Arial"/>
          <w:color w:val="385623"/>
        </w:rPr>
        <w:t xml:space="preserve"> – Sistema de Cadastro de Escolas. </w:t>
      </w:r>
    </w:p>
    <w:p w14:paraId="38DDE8A7" w14:textId="77777777" w:rsidR="004C63BD" w:rsidRDefault="004C63BD">
      <w:pPr>
        <w:ind w:left="0" w:hanging="2"/>
        <w:rPr>
          <w:rFonts w:ascii="Arial" w:eastAsia="Arial" w:hAnsi="Arial" w:cs="Arial"/>
          <w:color w:val="385623"/>
          <w:sz w:val="22"/>
          <w:szCs w:val="22"/>
        </w:rPr>
      </w:pPr>
    </w:p>
    <w:p w14:paraId="34331879" w14:textId="36452F1A" w:rsidR="004C63BD" w:rsidRDefault="00BE4528">
      <w:pPr>
        <w:ind w:left="0" w:hanging="2"/>
        <w:rPr>
          <w:rFonts w:ascii="Arial" w:eastAsia="Arial" w:hAnsi="Arial" w:cs="Arial"/>
          <w:color w:val="385623"/>
          <w:sz w:val="22"/>
          <w:szCs w:val="22"/>
        </w:rPr>
      </w:pPr>
      <w:r>
        <w:rPr>
          <w:rFonts w:ascii="Arial" w:eastAsia="Arial" w:hAnsi="Arial" w:cs="Arial"/>
          <w:b/>
          <w:color w:val="385623"/>
          <w:sz w:val="22"/>
          <w:szCs w:val="22"/>
        </w:rPr>
        <w:t xml:space="preserve">Data: </w:t>
      </w:r>
      <w:r>
        <w:rPr>
          <w:rFonts w:ascii="Arial" w:eastAsia="Arial" w:hAnsi="Arial" w:cs="Arial"/>
          <w:color w:val="385623"/>
          <w:sz w:val="22"/>
          <w:szCs w:val="22"/>
        </w:rPr>
        <w:t xml:space="preserve"> </w:t>
      </w:r>
      <w:r w:rsidR="00F8149F">
        <w:rPr>
          <w:rFonts w:ascii="Arial" w:eastAsia="Arial" w:hAnsi="Arial" w:cs="Arial"/>
          <w:color w:val="385623"/>
          <w:sz w:val="22"/>
          <w:szCs w:val="22"/>
        </w:rPr>
        <w:t>30</w:t>
      </w:r>
      <w:r w:rsidR="00AF5BE7">
        <w:rPr>
          <w:rFonts w:ascii="Arial" w:eastAsia="Arial" w:hAnsi="Arial" w:cs="Arial"/>
          <w:color w:val="385623"/>
          <w:sz w:val="22"/>
          <w:szCs w:val="22"/>
        </w:rPr>
        <w:t xml:space="preserve"> de março de 202</w:t>
      </w:r>
      <w:r w:rsidR="00F15A32">
        <w:rPr>
          <w:rFonts w:ascii="Arial" w:eastAsia="Arial" w:hAnsi="Arial" w:cs="Arial"/>
          <w:color w:val="385623"/>
          <w:sz w:val="22"/>
          <w:szCs w:val="22"/>
        </w:rPr>
        <w:t>2</w:t>
      </w:r>
    </w:p>
    <w:p w14:paraId="273EB093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2B08D058" w14:textId="77777777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 (a) Dirigente Regional e</w:t>
      </w:r>
    </w:p>
    <w:p w14:paraId="0C2D8AC0" w14:textId="77777777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(a) do Centro de Informação Educacional e Gestão da Rede Escolar</w:t>
      </w:r>
    </w:p>
    <w:p w14:paraId="4A30A5DE" w14:textId="77777777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(a) do Núcleo de Gestão da Rede Escolar e Matrícula</w:t>
      </w:r>
    </w:p>
    <w:p w14:paraId="15ECFBE4" w14:textId="77777777" w:rsidR="004C63BD" w:rsidRDefault="004C63BD" w:rsidP="00AF5BE7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3F881087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61EED572" w14:textId="660E8343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Tendo em vista, a proximidade da data base do Censo Escolar, conforme estabelecido em </w:t>
      </w:r>
      <w:r>
        <w:rPr>
          <w:rFonts w:ascii="Arial" w:eastAsia="Arial" w:hAnsi="Arial" w:cs="Arial"/>
          <w:color w:val="385623"/>
          <w:highlight w:val="white"/>
        </w:rPr>
        <w:t>Portaria MEC nº 264, de 26 de março de 2007 como data base, a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última quarta-feira do mês de maio de cada ano </w:t>
      </w:r>
      <w:r>
        <w:rPr>
          <w:rFonts w:ascii="Arial" w:eastAsia="Arial" w:hAnsi="Arial" w:cs="Arial"/>
          <w:b/>
          <w:color w:val="385623"/>
        </w:rPr>
        <w:t>(</w:t>
      </w:r>
      <w:r w:rsidR="00AF5BE7">
        <w:rPr>
          <w:rFonts w:ascii="Arial" w:eastAsia="Arial" w:hAnsi="Arial" w:cs="Arial"/>
          <w:b/>
          <w:color w:val="385623"/>
        </w:rPr>
        <w:t>25/05/2022</w:t>
      </w:r>
      <w:r>
        <w:rPr>
          <w:rFonts w:ascii="Arial" w:eastAsia="Arial" w:hAnsi="Arial" w:cs="Arial"/>
          <w:b/>
          <w:color w:val="385623"/>
        </w:rPr>
        <w:t>)</w:t>
      </w:r>
      <w:r>
        <w:rPr>
          <w:rFonts w:ascii="Arial" w:eastAsia="Arial" w:hAnsi="Arial" w:cs="Arial"/>
          <w:color w:val="385623"/>
        </w:rPr>
        <w:t xml:space="preserve">. </w:t>
      </w:r>
      <w:r>
        <w:rPr>
          <w:rFonts w:ascii="Arial" w:eastAsia="Arial" w:hAnsi="Arial" w:cs="Arial"/>
        </w:rPr>
        <w:t xml:space="preserve">Solicitamos que verifiquem e atualizem os dados do sistema de Cadastro de Escolas para realizarmos a migração do dado real e fidedigno ao sistema </w:t>
      </w:r>
      <w:proofErr w:type="spellStart"/>
      <w:r w:rsidR="00F15A3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ducacenso</w:t>
      </w:r>
      <w:proofErr w:type="spellEnd"/>
      <w:r>
        <w:rPr>
          <w:rFonts w:ascii="Arial" w:eastAsia="Arial" w:hAnsi="Arial" w:cs="Arial"/>
        </w:rPr>
        <w:t xml:space="preserve">. </w:t>
      </w:r>
    </w:p>
    <w:p w14:paraId="5F605C80" w14:textId="0EC9783D" w:rsidR="00AF5BE7" w:rsidRDefault="00AF5BE7">
      <w:pPr>
        <w:ind w:left="0" w:hanging="2"/>
        <w:jc w:val="both"/>
        <w:rPr>
          <w:rFonts w:ascii="Arial" w:eastAsia="Arial" w:hAnsi="Arial" w:cs="Arial"/>
        </w:rPr>
      </w:pPr>
    </w:p>
    <w:p w14:paraId="227F5E6B" w14:textId="5B6AA05E" w:rsidR="004C63BD" w:rsidRDefault="00017640">
      <w:pPr>
        <w:ind w:left="0" w:hanging="2"/>
        <w:jc w:val="both"/>
        <w:rPr>
          <w:rFonts w:ascii="Arial" w:hAnsi="Arial" w:cs="Arial"/>
        </w:rPr>
      </w:pPr>
      <w:r w:rsidRPr="00017640">
        <w:rPr>
          <w:rFonts w:ascii="Arial" w:hAnsi="Arial" w:cs="Arial"/>
        </w:rPr>
        <w:t xml:space="preserve">O Sistema Cadastro de Escolas </w:t>
      </w:r>
      <w:r w:rsidR="00F15A32">
        <w:rPr>
          <w:rFonts w:ascii="Arial" w:hAnsi="Arial" w:cs="Arial"/>
        </w:rPr>
        <w:t>sofreu</w:t>
      </w:r>
      <w:r w:rsidRPr="00017640">
        <w:rPr>
          <w:rFonts w:ascii="Arial" w:hAnsi="Arial" w:cs="Arial"/>
        </w:rPr>
        <w:t xml:space="preserve"> alterações</w:t>
      </w:r>
      <w:r w:rsidR="00F15A32">
        <w:rPr>
          <w:rFonts w:ascii="Arial" w:hAnsi="Arial" w:cs="Arial"/>
        </w:rPr>
        <w:t xml:space="preserve"> nos campos abaixo</w:t>
      </w:r>
      <w:r w:rsidRPr="00017640">
        <w:rPr>
          <w:rFonts w:ascii="Arial" w:hAnsi="Arial" w:cs="Arial"/>
        </w:rPr>
        <w:t>, com a finalidade de atender a solicitações de novas informações para o censo escolar de 2022</w:t>
      </w:r>
      <w:r w:rsidR="00F15A32">
        <w:rPr>
          <w:rFonts w:ascii="Arial" w:hAnsi="Arial" w:cs="Arial"/>
        </w:rPr>
        <w:t>:</w:t>
      </w:r>
    </w:p>
    <w:p w14:paraId="02D242B7" w14:textId="57560832" w:rsidR="00F15A32" w:rsidRDefault="00F15A32">
      <w:pPr>
        <w:ind w:left="0" w:hanging="2"/>
        <w:jc w:val="both"/>
        <w:rPr>
          <w:rFonts w:ascii="Arial" w:hAnsi="Arial" w:cs="Arial"/>
        </w:rPr>
      </w:pPr>
    </w:p>
    <w:p w14:paraId="4C9EF854" w14:textId="5B55ECA2" w:rsidR="00017640" w:rsidRDefault="00017640" w:rsidP="00B54D0E">
      <w:pPr>
        <w:pStyle w:val="PargrafodaLista"/>
        <w:numPr>
          <w:ilvl w:val="0"/>
          <w:numId w:val="3"/>
        </w:numPr>
        <w:spacing w:after="0"/>
        <w:ind w:leftChars="0" w:left="357" w:firstLineChars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 Aba Convênios e Parcerias </w:t>
      </w:r>
    </w:p>
    <w:p w14:paraId="0A63E649" w14:textId="5E0D10A4" w:rsidR="00017640" w:rsidRDefault="00017640" w:rsidP="00B54D0E">
      <w:pPr>
        <w:pStyle w:val="PargrafodaLista"/>
        <w:numPr>
          <w:ilvl w:val="0"/>
          <w:numId w:val="3"/>
        </w:numPr>
        <w:spacing w:after="0"/>
        <w:ind w:leftChars="0" w:left="357" w:firstLineChars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Novas Dependências Físicas </w:t>
      </w:r>
    </w:p>
    <w:p w14:paraId="0266D2F5" w14:textId="22F71AC9" w:rsidR="00017640" w:rsidRDefault="00B54D0E" w:rsidP="00B54D0E">
      <w:pPr>
        <w:pStyle w:val="PargrafodaLista"/>
        <w:numPr>
          <w:ilvl w:val="0"/>
          <w:numId w:val="3"/>
        </w:numPr>
        <w:spacing w:after="0"/>
        <w:ind w:leftChars="0" w:left="357" w:firstLineChars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 opção de </w:t>
      </w:r>
      <w:r w:rsidR="00017640">
        <w:rPr>
          <w:rFonts w:ascii="Arial" w:hAnsi="Arial" w:cs="Arial"/>
        </w:rPr>
        <w:t xml:space="preserve">Material de Apoio </w:t>
      </w:r>
    </w:p>
    <w:p w14:paraId="7CCB63BD" w14:textId="61601611" w:rsidR="00B54D0E" w:rsidRDefault="00B54D0E" w:rsidP="00B54D0E">
      <w:pPr>
        <w:pStyle w:val="PargrafodaLista"/>
        <w:spacing w:after="0"/>
        <w:ind w:leftChars="0" w:left="357" w:firstLineChars="0" w:firstLine="0"/>
        <w:jc w:val="both"/>
        <w:rPr>
          <w:rFonts w:ascii="Arial" w:hAnsi="Arial" w:cs="Arial"/>
        </w:rPr>
      </w:pPr>
    </w:p>
    <w:p w14:paraId="1BC99CAE" w14:textId="1310E15C" w:rsidR="00F15A32" w:rsidRDefault="00F15A32" w:rsidP="00F15A32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Em anexo segue tutorial com detalhamento de cada uma dessas alterações.</w:t>
      </w:r>
    </w:p>
    <w:p w14:paraId="3E3B7EB1" w14:textId="0B781117" w:rsidR="00F15A32" w:rsidRPr="00F15A32" w:rsidRDefault="00F15A32" w:rsidP="00F15A32">
      <w:pPr>
        <w:ind w:leftChars="0" w:left="0" w:firstLineChars="0" w:hanging="2"/>
        <w:jc w:val="both"/>
        <w:rPr>
          <w:rFonts w:ascii="Arial" w:hAnsi="Arial" w:cs="Arial"/>
        </w:rPr>
      </w:pPr>
    </w:p>
    <w:p w14:paraId="18344918" w14:textId="77777777" w:rsidR="00F15A32" w:rsidRPr="00B54D0E" w:rsidRDefault="00F15A32" w:rsidP="00B54D0E">
      <w:pPr>
        <w:pStyle w:val="PargrafodaLista"/>
        <w:spacing w:after="0"/>
        <w:ind w:leftChars="0" w:left="357" w:firstLineChars="0" w:firstLine="0"/>
        <w:jc w:val="both"/>
        <w:rPr>
          <w:rFonts w:ascii="Arial" w:hAnsi="Arial" w:cs="Arial"/>
        </w:rPr>
      </w:pPr>
    </w:p>
    <w:p w14:paraId="0B55E6D9" w14:textId="77777777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Ressaltamos algumas solicitações de maior demanda neste período:  </w:t>
      </w:r>
    </w:p>
    <w:p w14:paraId="7985BA3E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1A46CB32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Alteração de Endereço </w:t>
      </w:r>
    </w:p>
    <w:p w14:paraId="28EDFB95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Alteração de Funcionamento </w:t>
      </w:r>
    </w:p>
    <w:p w14:paraId="4CD9425E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Alteração de Patronímico</w:t>
      </w:r>
    </w:p>
    <w:p w14:paraId="45D3F5AD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Alteração de Mantenedor </w:t>
      </w:r>
    </w:p>
    <w:p w14:paraId="54A29476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Informações de Contato</w:t>
      </w:r>
    </w:p>
    <w:p w14:paraId="7C26553F" w14:textId="77777777" w:rsidR="004C63BD" w:rsidRDefault="00BE452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Gestor da escolar </w:t>
      </w:r>
    </w:p>
    <w:p w14:paraId="65A13EAE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75EE8F85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4135A9AF" w14:textId="21BE37E2" w:rsidR="004C63BD" w:rsidRDefault="00BE4528" w:rsidP="00B54D0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Encaminhamos o anexo tutorial com passo a passo e procedimento das solicitações de demandas. </w:t>
      </w:r>
    </w:p>
    <w:p w14:paraId="42BB6FA6" w14:textId="77777777" w:rsidR="004C63BD" w:rsidRDefault="004C63BD">
      <w:pPr>
        <w:ind w:left="0" w:hanging="2"/>
        <w:jc w:val="both"/>
        <w:rPr>
          <w:rFonts w:ascii="Arial" w:eastAsia="Arial" w:hAnsi="Arial" w:cs="Arial"/>
        </w:rPr>
      </w:pPr>
    </w:p>
    <w:p w14:paraId="2BB6FB50" w14:textId="7EFACCB7" w:rsidR="004C63BD" w:rsidRDefault="00BE452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Salientamos que os dados lançados até a data de referência do Censo Escolar (2</w:t>
      </w:r>
      <w:r w:rsidR="00AF5BE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/05) serão considerados. Contudo, solicitamos que levem em consideração o prazo final </w:t>
      </w:r>
      <w:r>
        <w:rPr>
          <w:rFonts w:ascii="Arial" w:eastAsia="Arial" w:hAnsi="Arial" w:cs="Arial"/>
          <w:b/>
          <w:color w:val="385623"/>
        </w:rPr>
        <w:t>(30/04)</w:t>
      </w:r>
      <w:r>
        <w:rPr>
          <w:rFonts w:ascii="Arial" w:eastAsia="Arial" w:hAnsi="Arial" w:cs="Arial"/>
        </w:rPr>
        <w:t xml:space="preserve"> para envio de alterações e homologações do SCE para migração dos dados da matrícula inicial do Censo Escolar </w:t>
      </w:r>
      <w:r w:rsidR="00F8149F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>, nos permitindo assim uma validação mais veraz dos dados informados.</w:t>
      </w:r>
    </w:p>
    <w:p w14:paraId="3391D511" w14:textId="77777777" w:rsidR="004C63BD" w:rsidRDefault="004C63BD" w:rsidP="00B54D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7CA7B315" w14:textId="77777777" w:rsidR="004C63BD" w:rsidRDefault="00BE45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Pedimos a gentileza de transmitirem este Comunicado as Secretarias Municipais de Educação de suas regiões. </w:t>
      </w:r>
    </w:p>
    <w:p w14:paraId="23EFE8BF" w14:textId="77777777" w:rsidR="004C63BD" w:rsidRDefault="004C63BD" w:rsidP="00B54D0E">
      <w:pPr>
        <w:tabs>
          <w:tab w:val="left" w:pos="-720"/>
          <w:tab w:val="left" w:pos="0"/>
          <w:tab w:val="left" w:pos="7215"/>
        </w:tabs>
        <w:ind w:leftChars="0" w:left="0" w:firstLineChars="0" w:firstLine="0"/>
        <w:jc w:val="both"/>
        <w:rPr>
          <w:rFonts w:ascii="Arial" w:eastAsia="Arial" w:hAnsi="Arial" w:cs="Arial"/>
        </w:rPr>
      </w:pPr>
    </w:p>
    <w:p w14:paraId="45C09CD0" w14:textId="77777777" w:rsidR="004C63BD" w:rsidRDefault="004C63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 w:hanging="2"/>
        <w:jc w:val="both"/>
        <w:rPr>
          <w:rFonts w:ascii="Arial" w:eastAsia="Arial" w:hAnsi="Arial" w:cs="Arial"/>
        </w:rPr>
      </w:pPr>
    </w:p>
    <w:p w14:paraId="094C9E99" w14:textId="77777777" w:rsidR="004C63BD" w:rsidRDefault="00BE452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5B6D0E8D" w14:textId="77777777" w:rsidR="004C63BD" w:rsidRDefault="00BE452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CGAB – Centro de Governo Aberto </w:t>
      </w:r>
    </w:p>
    <w:p w14:paraId="01D40F31" w14:textId="77777777" w:rsidR="004C63BD" w:rsidRDefault="00BE452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DEINF - Departamento de Informação e Monitoramento</w:t>
      </w:r>
    </w:p>
    <w:p w14:paraId="3F5787B8" w14:textId="77777777" w:rsidR="004C63BD" w:rsidRDefault="00BE452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CITEM - Coordenadoria de Informação, Tecnologia Evidências e Matrícula</w:t>
      </w:r>
    </w:p>
    <w:p w14:paraId="1BFE6B2D" w14:textId="77777777" w:rsidR="004C63BD" w:rsidRDefault="00BE45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SEDUC</w:t>
      </w:r>
    </w:p>
    <w:sectPr w:rsidR="004C63BD">
      <w:footerReference w:type="default" r:id="rId11"/>
      <w:pgSz w:w="11907" w:h="16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4327" w14:textId="77777777" w:rsidR="005B52F7" w:rsidRDefault="005B52F7">
      <w:pPr>
        <w:spacing w:line="240" w:lineRule="auto"/>
        <w:ind w:left="0" w:hanging="2"/>
      </w:pPr>
      <w:r>
        <w:separator/>
      </w:r>
    </w:p>
  </w:endnote>
  <w:endnote w:type="continuationSeparator" w:id="0">
    <w:p w14:paraId="4C294C95" w14:textId="77777777" w:rsidR="005B52F7" w:rsidRDefault="005B52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FEBC" w14:textId="77777777" w:rsidR="004C63BD" w:rsidRDefault="004C63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3B48" w14:textId="77777777" w:rsidR="005B52F7" w:rsidRDefault="005B52F7">
      <w:pPr>
        <w:spacing w:line="240" w:lineRule="auto"/>
        <w:ind w:left="0" w:hanging="2"/>
      </w:pPr>
      <w:r>
        <w:separator/>
      </w:r>
    </w:p>
  </w:footnote>
  <w:footnote w:type="continuationSeparator" w:id="0">
    <w:p w14:paraId="0DB9065C" w14:textId="77777777" w:rsidR="005B52F7" w:rsidRDefault="005B52F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B4F"/>
    <w:multiLevelType w:val="hybridMultilevel"/>
    <w:tmpl w:val="D154227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AFE6796"/>
    <w:multiLevelType w:val="hybridMultilevel"/>
    <w:tmpl w:val="55482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8C5"/>
    <w:multiLevelType w:val="multilevel"/>
    <w:tmpl w:val="D3A4F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BD"/>
    <w:rsid w:val="00017640"/>
    <w:rsid w:val="00190E5A"/>
    <w:rsid w:val="004C63BD"/>
    <w:rsid w:val="005B52F7"/>
    <w:rsid w:val="007E037F"/>
    <w:rsid w:val="00A10E80"/>
    <w:rsid w:val="00AF5BE7"/>
    <w:rsid w:val="00B54D0E"/>
    <w:rsid w:val="00BE4528"/>
    <w:rsid w:val="00E62A27"/>
    <w:rsid w:val="00F15A32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4DC7"/>
  <w15:docId w15:val="{B7B6C18B-A22B-446C-ADF1-F6725A7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240" w:lineRule="atLeast"/>
      <w:jc w:val="center"/>
      <w:outlineLvl w:val="1"/>
    </w:pPr>
    <w:rPr>
      <w:rFonts w:ascii="Garamond" w:eastAsia="Arial Unicode MS" w:hAnsi="Garamond" w:cs="Arial Unicode MS"/>
      <w:b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line="360" w:lineRule="auto"/>
    </w:pPr>
    <w:rPr>
      <w:rFonts w:ascii="Comic Sans MS" w:hAnsi="Comic Sans MS" w:cs="Tahoma"/>
      <w:sz w:val="20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e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/>
      <w:position w:val="-1"/>
      <w:sz w:val="28"/>
      <w:szCs w:val="28"/>
      <w:lang w:eastAsia="en-US"/>
    </w:rPr>
    <w:tblPr>
      <w:tblBorders>
        <w:insideV w:val="single" w:sz="4" w:space="0" w:color="95B3D7"/>
      </w:tblBorders>
    </w:tbl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paragraph" w:styleId="TextosemFormata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Comic Sans MS" w:hAnsi="Comic Sans MS" w:cs="Tahoma"/>
      <w:w w:val="100"/>
      <w:position w:val="-1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Arial Unicode MS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rPr>
      <w:rFonts w:ascii="Garamond" w:eastAsia="Arial Unicode MS" w:hAnsi="Garamond" w:cs="Arial Unicode MS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40pWL2KF1bLL9Kx2Z9MOOueAw==">AMUW2mXXlB7IzpgRT/hzDCIhr23V7rgPmXLF5L3T5rbVK0IrRIydrJb0O3tep+NksPi0kdycZ/GrxVWDsLLIF0eZdgUvMVUT1FE4aYZDYSqI0+0GZRULhxA=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Theodoro</dc:creator>
  <cp:lastModifiedBy>Felipe Alves Do Nascimento Silva</cp:lastModifiedBy>
  <cp:revision>3</cp:revision>
  <dcterms:created xsi:type="dcterms:W3CDTF">2022-03-30T13:31:00Z</dcterms:created>
  <dcterms:modified xsi:type="dcterms:W3CDTF">2022-03-30T13:32:00Z</dcterms:modified>
</cp:coreProperties>
</file>