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1" w:line="276" w:lineRule="auto"/>
        <w:ind w:left="0" w:right="62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Perguntas e Respostas (FAQ) ATPC 2022 - Live EFAPE realizada em 10 de fevereiro.</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318" w:firstLine="0"/>
        <w:jc w:val="both"/>
        <w:rPr>
          <w:rFonts w:ascii="Calibri" w:cs="Calibri" w:eastAsia="Calibri" w:hAnsi="Calibri"/>
          <w:b w:val="0"/>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Prezados(as)</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 partir da live da EFAPE, realizada no dia 10 de fevereiro de 2022, preparamos este material que aborda as principais dúvidas sobre:</w:t>
        <w:br w:type="textWrapping"/>
      </w:r>
    </w:p>
    <w:p w:rsidR="00000000" w:rsidDel="00000000" w:rsidP="00000000" w:rsidRDefault="00000000" w:rsidRPr="00000000" w14:paraId="0000000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1" w:line="276" w:lineRule="auto"/>
        <w:ind w:left="1440" w:right="318" w:hanging="360"/>
        <w:jc w:val="both"/>
        <w:rPr>
          <w:rFonts w:ascii="Calibri" w:cs="Calibri" w:eastAsia="Calibri" w:hAnsi="Calibri"/>
          <w:b w:val="0"/>
          <w:sz w:val="22"/>
          <w:szCs w:val="22"/>
        </w:rPr>
      </w:pPr>
      <w:hyperlink w:anchor="_heading=h.cawbn6sw4ace">
        <w:r w:rsidDel="00000000" w:rsidR="00000000" w:rsidRPr="00000000">
          <w:rPr>
            <w:rFonts w:ascii="Calibri" w:cs="Calibri" w:eastAsia="Calibri" w:hAnsi="Calibri"/>
            <w:b w:val="0"/>
            <w:color w:val="1155cc"/>
            <w:sz w:val="22"/>
            <w:szCs w:val="22"/>
            <w:u w:val="single"/>
            <w:rtl w:val="0"/>
          </w:rPr>
          <w:t xml:space="preserve">Organização ATPC (Anos Iniciais do Ensino Fundamental, incluindo PEI);</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18" w:hanging="360"/>
        <w:jc w:val="both"/>
        <w:rPr>
          <w:rFonts w:ascii="Calibri" w:cs="Calibri" w:eastAsia="Calibri" w:hAnsi="Calibri"/>
          <w:b w:val="0"/>
          <w:sz w:val="22"/>
          <w:szCs w:val="22"/>
        </w:rPr>
      </w:pPr>
      <w:hyperlink w:anchor="_heading=h.5x9iebm813ll">
        <w:r w:rsidDel="00000000" w:rsidR="00000000" w:rsidRPr="00000000">
          <w:rPr>
            <w:rFonts w:ascii="Calibri" w:cs="Calibri" w:eastAsia="Calibri" w:hAnsi="Calibri"/>
            <w:b w:val="0"/>
            <w:color w:val="1155cc"/>
            <w:sz w:val="22"/>
            <w:szCs w:val="22"/>
            <w:u w:val="single"/>
            <w:rtl w:val="0"/>
          </w:rPr>
          <w:t xml:space="preserve">Sistema ATPC (SED),</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76" w:lineRule="auto"/>
        <w:ind w:left="1440" w:right="318" w:hanging="360"/>
        <w:jc w:val="both"/>
        <w:rPr>
          <w:rFonts w:ascii="Calibri" w:cs="Calibri" w:eastAsia="Calibri" w:hAnsi="Calibri"/>
          <w:b w:val="0"/>
          <w:sz w:val="22"/>
          <w:szCs w:val="22"/>
        </w:rPr>
      </w:pPr>
      <w:hyperlink w:anchor="_heading=h.j6181tz259uh">
        <w:r w:rsidDel="00000000" w:rsidR="00000000" w:rsidRPr="00000000">
          <w:rPr>
            <w:rFonts w:ascii="Calibri" w:cs="Calibri" w:eastAsia="Calibri" w:hAnsi="Calibri"/>
            <w:b w:val="0"/>
            <w:color w:val="1155cc"/>
            <w:sz w:val="22"/>
            <w:szCs w:val="22"/>
            <w:u w:val="single"/>
            <w:rtl w:val="0"/>
          </w:rPr>
          <w:t xml:space="preserve">CADFormação.</w:t>
        </w:r>
      </w:hyperlink>
      <w:r w:rsidDel="00000000" w:rsidR="00000000" w:rsidRPr="00000000">
        <w:rPr>
          <w:rtl w:val="0"/>
        </w:rPr>
      </w:r>
    </w:p>
    <w:p w:rsidR="00000000" w:rsidDel="00000000" w:rsidP="00000000" w:rsidRDefault="00000000" w:rsidRPr="00000000" w14:paraId="00000009">
      <w:pPr>
        <w:spacing w:line="276"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276" w:lineRule="auto"/>
        <w:ind w:left="0" w:firstLine="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Vale lembrar, você pode conferir a live e o material disponibilizado </w:t>
      </w:r>
      <w:hyperlink r:id="rId7">
        <w:r w:rsidDel="00000000" w:rsidR="00000000" w:rsidRPr="00000000">
          <w:rPr>
            <w:rFonts w:ascii="Calibri" w:cs="Calibri" w:eastAsia="Calibri" w:hAnsi="Calibri"/>
            <w:color w:val="1155cc"/>
            <w:sz w:val="22"/>
            <w:szCs w:val="22"/>
            <w:u w:val="single"/>
            <w:rtl w:val="0"/>
          </w:rPr>
          <w:t xml:space="preserve">aqui</w:t>
        </w:r>
      </w:hyperlink>
      <w:r w:rsidDel="00000000" w:rsidR="00000000" w:rsidRPr="00000000">
        <w:rPr>
          <w:rFonts w:ascii="Calibri" w:cs="Calibri" w:eastAsia="Calibri" w:hAnsi="Calibri"/>
          <w:sz w:val="22"/>
          <w:szCs w:val="22"/>
          <w:rtl w:val="0"/>
        </w:rPr>
        <w:t xml:space="preserve">.  </w:t>
        <w:br w:type="textWrapping"/>
      </w:r>
      <w:r w:rsidDel="00000000" w:rsidR="00000000" w:rsidRPr="00000000">
        <w:rPr>
          <w:rFonts w:ascii="Calibri" w:cs="Calibri" w:eastAsia="Calibri" w:hAnsi="Calibri"/>
          <w:sz w:val="22"/>
          <w:szCs w:val="22"/>
          <w:rtl w:val="0"/>
        </w:rPr>
        <w:t xml:space="preserve">ERRATA: </w:t>
      </w:r>
      <w:r w:rsidDel="00000000" w:rsidR="00000000" w:rsidRPr="00000000">
        <w:rPr>
          <w:rFonts w:ascii="Calibri" w:cs="Calibri" w:eastAsia="Calibri" w:hAnsi="Calibri"/>
          <w:b w:val="0"/>
          <w:sz w:val="22"/>
          <w:szCs w:val="22"/>
          <w:rtl w:val="0"/>
        </w:rPr>
        <w:t xml:space="preserve">no material apresentado na live, foi informado que o docente com jornada reduzida deveria assistir 02 ATPC, quando na verdade - de acordo com a Resolução nº 133 de 29/11/2021 - o docente deverá assistir 03 ATPC.  </w:t>
      </w:r>
    </w:p>
    <w:p w:rsidR="00000000" w:rsidDel="00000000" w:rsidP="00000000" w:rsidRDefault="00000000" w:rsidRPr="00000000" w14:paraId="0000000B">
      <w:pPr>
        <w:spacing w:line="276" w:lineRule="auto"/>
        <w:ind w:left="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C">
      <w:pPr>
        <w:spacing w:line="276" w:lineRule="auto"/>
        <w:ind w:left="0" w:firstLine="0"/>
        <w:rPr>
          <w:rFonts w:ascii="Calibri" w:cs="Calibri" w:eastAsia="Calibri" w:hAnsi="Calibri"/>
          <w:b w:val="0"/>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D">
          <w:pPr>
            <w:pStyle w:val="Heading4"/>
            <w:numPr>
              <w:ilvl w:val="0"/>
              <w:numId w:val="8"/>
            </w:numPr>
            <w:spacing w:after="0" w:afterAutospacing="0" w:line="276" w:lineRule="auto"/>
            <w:rPr>
              <w:rFonts w:ascii="Calibri" w:cs="Calibri" w:eastAsia="Calibri" w:hAnsi="Calibri"/>
              <w:sz w:val="22"/>
              <w:szCs w:val="22"/>
            </w:rPr>
          </w:pPr>
          <w:bookmarkStart w:colFirst="0" w:colLast="0" w:name="_heading=h.cawbn6sw4ace" w:id="0"/>
          <w:bookmarkEnd w:id="0"/>
          <w:r w:rsidDel="00000000" w:rsidR="00000000" w:rsidRPr="00000000">
            <w:fldChar w:fldCharType="begin"/>
            <w:instrText xml:space="preserve"> TOC \h \u \z \n </w:instrText>
            <w:fldChar w:fldCharType="separate"/>
          </w:r>
          <w:r w:rsidDel="00000000" w:rsidR="00000000" w:rsidRPr="00000000">
            <w:rPr>
              <w:sz w:val="22"/>
              <w:szCs w:val="22"/>
              <w:rtl w:val="0"/>
            </w:rPr>
            <w:t xml:space="preserve">ORGANIZAÇÃO ATPC - Anos Iniciais do Ensino Fundamental </w:t>
          </w:r>
        </w:p>
        <w:p w:rsidR="00000000" w:rsidDel="00000000" w:rsidP="00000000" w:rsidRDefault="00000000" w:rsidRPr="00000000" w14:paraId="0000000E">
          <w:pPr>
            <w:pStyle w:val="Heading2"/>
            <w:numPr>
              <w:ilvl w:val="1"/>
              <w:numId w:val="6"/>
            </w:numPr>
            <w:spacing w:after="0" w:afterAutospacing="0" w:before="0" w:beforeAutospacing="0" w:line="276" w:lineRule="auto"/>
            <w:rPr>
              <w:b w:val="0"/>
              <w:sz w:val="22"/>
              <w:szCs w:val="22"/>
            </w:rPr>
          </w:pPr>
          <w:bookmarkStart w:colFirst="0" w:colLast="0" w:name="_heading=h.hiv4gyw9ja9y" w:id="1"/>
          <w:bookmarkEnd w:id="1"/>
          <w:hyperlink w:anchor="_heading=h.j37crerdlm8c">
            <w:r w:rsidDel="00000000" w:rsidR="00000000" w:rsidRPr="00000000">
              <w:rPr>
                <w:b w:val="0"/>
                <w:color w:val="1155cc"/>
                <w:u w:val="single"/>
                <w:rtl w:val="0"/>
              </w:rPr>
              <w:t xml:space="preserve">Quando passa a valer as mudanças anunciadas?</w:t>
            </w:r>
          </w:hyperlink>
          <w:r w:rsidDel="00000000" w:rsidR="00000000" w:rsidRPr="00000000">
            <w:rPr>
              <w:rtl w:val="0"/>
            </w:rPr>
          </w:r>
        </w:p>
        <w:p w:rsidR="00000000" w:rsidDel="00000000" w:rsidP="00000000" w:rsidRDefault="00000000" w:rsidRPr="00000000" w14:paraId="0000000F">
          <w:pPr>
            <w:pStyle w:val="Heading2"/>
            <w:numPr>
              <w:ilvl w:val="1"/>
              <w:numId w:val="6"/>
            </w:numPr>
            <w:spacing w:after="0" w:afterAutospacing="0" w:before="0" w:beforeAutospacing="0" w:line="276" w:lineRule="auto"/>
            <w:rPr>
              <w:b w:val="0"/>
              <w:sz w:val="22"/>
              <w:szCs w:val="22"/>
            </w:rPr>
          </w:pPr>
          <w:bookmarkStart w:colFirst="0" w:colLast="0" w:name="_heading=h.eo7tvop0ji7x" w:id="2"/>
          <w:bookmarkEnd w:id="2"/>
          <w:hyperlink w:anchor="_heading=h.gyogdmmijo79">
            <w:r w:rsidDel="00000000" w:rsidR="00000000" w:rsidRPr="00000000">
              <w:rPr>
                <w:b w:val="0"/>
                <w:color w:val="1155cc"/>
                <w:u w:val="single"/>
                <w:rtl w:val="0"/>
              </w:rPr>
              <w:t xml:space="preserve">Depois da transmissão, quanto tempo leva para a ATPC ser disponibilizada no repositório?</w:t>
            </w:r>
          </w:hyperlink>
          <w:r w:rsidDel="00000000" w:rsidR="00000000" w:rsidRPr="00000000">
            <w:rPr>
              <w:rtl w:val="0"/>
            </w:rPr>
          </w:r>
        </w:p>
        <w:p w:rsidR="00000000" w:rsidDel="00000000" w:rsidP="00000000" w:rsidRDefault="00000000" w:rsidRPr="00000000" w14:paraId="00000010">
          <w:pPr>
            <w:pStyle w:val="Heading2"/>
            <w:numPr>
              <w:ilvl w:val="1"/>
              <w:numId w:val="6"/>
            </w:numPr>
            <w:spacing w:after="0" w:afterAutospacing="0" w:before="0" w:beforeAutospacing="0" w:line="276" w:lineRule="auto"/>
            <w:rPr>
              <w:b w:val="0"/>
              <w:sz w:val="22"/>
              <w:szCs w:val="22"/>
            </w:rPr>
          </w:pPr>
          <w:bookmarkStart w:colFirst="0" w:colLast="0" w:name="_heading=h.7pu3qz84kbce" w:id="3"/>
          <w:bookmarkEnd w:id="3"/>
          <w:hyperlink w:anchor="_heading=h.h0qp8deh0l5">
            <w:r w:rsidDel="00000000" w:rsidR="00000000" w:rsidRPr="00000000">
              <w:rPr>
                <w:b w:val="0"/>
                <w:color w:val="1155cc"/>
                <w:u w:val="single"/>
                <w:rtl w:val="0"/>
              </w:rPr>
              <w:t xml:space="preserve">Como funciona a reprise de ATPC? É possível assistir ATPC online?</w:t>
            </w:r>
          </w:hyperlink>
          <w:r w:rsidDel="00000000" w:rsidR="00000000" w:rsidRPr="00000000">
            <w:rPr>
              <w:rtl w:val="0"/>
            </w:rPr>
          </w:r>
        </w:p>
        <w:p w:rsidR="00000000" w:rsidDel="00000000" w:rsidP="00000000" w:rsidRDefault="00000000" w:rsidRPr="00000000" w14:paraId="00000011">
          <w:pPr>
            <w:pStyle w:val="Heading2"/>
            <w:numPr>
              <w:ilvl w:val="1"/>
              <w:numId w:val="6"/>
            </w:numPr>
            <w:spacing w:after="0" w:afterAutospacing="0" w:before="0" w:beforeAutospacing="0" w:line="276" w:lineRule="auto"/>
            <w:rPr>
              <w:b w:val="0"/>
              <w:sz w:val="22"/>
              <w:szCs w:val="22"/>
            </w:rPr>
          </w:pPr>
          <w:bookmarkStart w:colFirst="0" w:colLast="0" w:name="_heading=h.s5bhjdd0svpl" w:id="4"/>
          <w:bookmarkEnd w:id="4"/>
          <w:hyperlink w:anchor="_heading=h.1kjb2f9tumvr">
            <w:r w:rsidDel="00000000" w:rsidR="00000000" w:rsidRPr="00000000">
              <w:rPr>
                <w:b w:val="0"/>
                <w:color w:val="1155cc"/>
                <w:u w:val="single"/>
                <w:rtl w:val="0"/>
              </w:rPr>
              <w:t xml:space="preserve">Como serão organizadas as ATPC do ano de 2022 para os professores que atuam nos Anos Iniciais do Ensino Fundamental?</w:t>
            </w:r>
          </w:hyperlink>
          <w:r w:rsidDel="00000000" w:rsidR="00000000" w:rsidRPr="00000000">
            <w:rPr>
              <w:rtl w:val="0"/>
            </w:rPr>
          </w:r>
        </w:p>
        <w:p w:rsidR="00000000" w:rsidDel="00000000" w:rsidP="00000000" w:rsidRDefault="00000000" w:rsidRPr="00000000" w14:paraId="00000012">
          <w:pPr>
            <w:pStyle w:val="Heading2"/>
            <w:numPr>
              <w:ilvl w:val="1"/>
              <w:numId w:val="6"/>
            </w:numPr>
            <w:spacing w:after="0" w:afterAutospacing="0" w:before="0" w:beforeAutospacing="0" w:line="276" w:lineRule="auto"/>
            <w:rPr>
              <w:b w:val="0"/>
            </w:rPr>
          </w:pPr>
          <w:bookmarkStart w:colFirst="0" w:colLast="0" w:name="_heading=h.7kctgtipsfmv" w:id="5"/>
          <w:bookmarkEnd w:id="5"/>
          <w:hyperlink w:anchor="_heading=h.91au6dy5fj07">
            <w:r w:rsidDel="00000000" w:rsidR="00000000" w:rsidRPr="00000000">
              <w:rPr>
                <w:b w:val="0"/>
                <w:color w:val="1155cc"/>
                <w:u w:val="single"/>
                <w:rtl w:val="0"/>
              </w:rPr>
              <w:t xml:space="preserve">Em caso de acúmulo de cargo por parte do professor (PEB I), quantos ATPC deverão ser realizados?</w:t>
            </w:r>
          </w:hyperlink>
          <w:r w:rsidDel="00000000" w:rsidR="00000000" w:rsidRPr="00000000">
            <w:rPr>
              <w:rtl w:val="0"/>
            </w:rPr>
          </w:r>
        </w:p>
        <w:p w:rsidR="00000000" w:rsidDel="00000000" w:rsidP="00000000" w:rsidRDefault="00000000" w:rsidRPr="00000000" w14:paraId="00000013">
          <w:pPr>
            <w:pStyle w:val="Heading2"/>
            <w:numPr>
              <w:ilvl w:val="1"/>
              <w:numId w:val="6"/>
            </w:numPr>
            <w:spacing w:after="0" w:afterAutospacing="0" w:before="0" w:beforeAutospacing="0" w:line="276" w:lineRule="auto"/>
            <w:rPr>
              <w:b w:val="0"/>
            </w:rPr>
          </w:pPr>
          <w:bookmarkStart w:colFirst="0" w:colLast="0" w:name="_heading=h.e5rs4ow5lkht" w:id="6"/>
          <w:bookmarkEnd w:id="6"/>
          <w:hyperlink w:anchor="_heading=h.mqw8bwcrikdr">
            <w:r w:rsidDel="00000000" w:rsidR="00000000" w:rsidRPr="00000000">
              <w:rPr>
                <w:b w:val="0"/>
                <w:color w:val="1155cc"/>
                <w:u w:val="single"/>
                <w:rtl w:val="0"/>
              </w:rPr>
              <w:t xml:space="preserve">Como serão organizadas as ATPC de Língua Inglesa nos Anos Iniciais do Ensino Fundamental? O professor polivalente tem que realizar essas formações?</w:t>
            </w:r>
          </w:hyperlink>
          <w:r w:rsidDel="00000000" w:rsidR="00000000" w:rsidRPr="00000000">
            <w:rPr>
              <w:rtl w:val="0"/>
            </w:rPr>
          </w:r>
        </w:p>
        <w:p w:rsidR="00000000" w:rsidDel="00000000" w:rsidP="00000000" w:rsidRDefault="00000000" w:rsidRPr="00000000" w14:paraId="00000014">
          <w:pPr>
            <w:pStyle w:val="Heading2"/>
            <w:numPr>
              <w:ilvl w:val="1"/>
              <w:numId w:val="6"/>
            </w:numPr>
            <w:spacing w:after="0" w:afterAutospacing="0" w:before="0" w:beforeAutospacing="0" w:line="276" w:lineRule="auto"/>
            <w:rPr>
              <w:b w:val="0"/>
            </w:rPr>
          </w:pPr>
          <w:bookmarkStart w:colFirst="0" w:colLast="0" w:name="_heading=h.cfgi3l9sdq7b" w:id="7"/>
          <w:bookmarkEnd w:id="7"/>
          <w:hyperlink w:anchor="_heading=h.jd9otn81o7x">
            <w:r w:rsidDel="00000000" w:rsidR="00000000" w:rsidRPr="00000000">
              <w:rPr>
                <w:b w:val="0"/>
                <w:color w:val="1155cc"/>
                <w:u w:val="single"/>
                <w:rtl w:val="0"/>
              </w:rPr>
              <w:t xml:space="preserve">Como é possível pagar </w:t>
            </w:r>
          </w:hyperlink>
          <w:hyperlink w:anchor="_heading=h.jd9otn81o7x">
            <w:r w:rsidDel="00000000" w:rsidR="00000000" w:rsidRPr="00000000">
              <w:rPr>
                <w:b w:val="0"/>
                <w:color w:val="1155cc"/>
                <w:u w:val="single"/>
                <w:rtl w:val="0"/>
              </w:rPr>
              <w:t xml:space="preserve">ATPC adicionais de Língua Inglesa se o professor PEB I recebe por 40 horas? A ATPC adicional é só de Língua Inglesa?</w:t>
            </w:r>
          </w:hyperlink>
          <w:r w:rsidDel="00000000" w:rsidR="00000000" w:rsidRPr="00000000">
            <w:rPr>
              <w:rtl w:val="0"/>
            </w:rPr>
          </w:r>
        </w:p>
        <w:p w:rsidR="00000000" w:rsidDel="00000000" w:rsidP="00000000" w:rsidRDefault="00000000" w:rsidRPr="00000000" w14:paraId="00000015">
          <w:pPr>
            <w:pStyle w:val="Heading2"/>
            <w:numPr>
              <w:ilvl w:val="1"/>
              <w:numId w:val="6"/>
            </w:numPr>
            <w:spacing w:after="0" w:afterAutospacing="0" w:before="0" w:beforeAutospacing="0" w:line="276" w:lineRule="auto"/>
            <w:rPr>
              <w:b w:val="0"/>
            </w:rPr>
          </w:pPr>
          <w:bookmarkStart w:colFirst="0" w:colLast="0" w:name="_heading=h.2ypcaacatga7" w:id="8"/>
          <w:bookmarkEnd w:id="8"/>
          <w:hyperlink w:anchor="_heading=h.kpgu6cmwni0">
            <w:r w:rsidDel="00000000" w:rsidR="00000000" w:rsidRPr="00000000">
              <w:rPr>
                <w:b w:val="0"/>
                <w:color w:val="1155cc"/>
                <w:u w:val="single"/>
                <w:rtl w:val="0"/>
              </w:rPr>
              <w:t xml:space="preserve">Quanto ao ATPC de Língua Inglesa que o professor polivalente optou, o especialista em Língua Inglesa tem que frequentar junto ou ele acompanha em outro momento?</w:t>
            </w:r>
          </w:hyperlink>
          <w:r w:rsidDel="00000000" w:rsidR="00000000" w:rsidRPr="00000000">
            <w:rPr>
              <w:rtl w:val="0"/>
            </w:rPr>
          </w:r>
        </w:p>
        <w:p w:rsidR="00000000" w:rsidDel="00000000" w:rsidP="00000000" w:rsidRDefault="00000000" w:rsidRPr="00000000" w14:paraId="00000016">
          <w:pPr>
            <w:pStyle w:val="Heading2"/>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18" w:hanging="360"/>
            <w:jc w:val="both"/>
            <w:rPr>
              <w:b w:val="0"/>
            </w:rPr>
          </w:pPr>
          <w:bookmarkStart w:colFirst="0" w:colLast="0" w:name="_heading=h.f3zkj8m39yey" w:id="9"/>
          <w:bookmarkEnd w:id="9"/>
          <w:hyperlink w:anchor="_heading=h.dxpkxkzlxvi">
            <w:r w:rsidDel="00000000" w:rsidR="00000000" w:rsidRPr="00000000">
              <w:rPr>
                <w:b w:val="0"/>
                <w:color w:val="1155cc"/>
                <w:u w:val="single"/>
                <w:rtl w:val="0"/>
              </w:rPr>
              <w:t xml:space="preserve">Como fica a organização das ATPC para os professores especialistas em Arte, Educação Física e Língua Inglesa?</w:t>
            </w:r>
          </w:hyperlink>
          <w:r w:rsidDel="00000000" w:rsidR="00000000" w:rsidRPr="00000000">
            <w:rPr>
              <w:rtl w:val="0"/>
            </w:rPr>
          </w:r>
        </w:p>
        <w:p w:rsidR="00000000" w:rsidDel="00000000" w:rsidP="00000000" w:rsidRDefault="00000000" w:rsidRPr="00000000" w14:paraId="00000017">
          <w:pPr>
            <w:pStyle w:val="Heading2"/>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18" w:hanging="360"/>
            <w:jc w:val="both"/>
            <w:rPr>
              <w:b w:val="0"/>
            </w:rPr>
          </w:pPr>
          <w:bookmarkStart w:colFirst="0" w:colLast="0" w:name="_heading=h.ixv14vq0awqg" w:id="10"/>
          <w:bookmarkEnd w:id="10"/>
          <w:hyperlink w:anchor="_heading=h.gnq59xpzho2">
            <w:r w:rsidDel="00000000" w:rsidR="00000000" w:rsidRPr="00000000">
              <w:rPr>
                <w:b w:val="0"/>
                <w:color w:val="1155cc"/>
                <w:u w:val="single"/>
                <w:rtl w:val="0"/>
              </w:rPr>
              <w:t xml:space="preserve">Os professores de  Arte, Educação Física e Língua Inglesa dos Anos Iniciais devem acompanhar a programação das ATPC de Anos Iniciais e Área de Linguagens (AF e EM)? Por exemplo, se ele tiver 5 ATPC, como proceder?</w:t>
            </w:r>
          </w:hyperlink>
          <w:r w:rsidDel="00000000" w:rsidR="00000000" w:rsidRPr="00000000">
            <w:rPr>
              <w:rtl w:val="0"/>
            </w:rPr>
          </w:r>
        </w:p>
        <w:p w:rsidR="00000000" w:rsidDel="00000000" w:rsidP="00000000" w:rsidRDefault="00000000" w:rsidRPr="00000000" w14:paraId="00000018">
          <w:pPr>
            <w:pStyle w:val="Heading2"/>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18" w:hanging="360"/>
            <w:jc w:val="both"/>
            <w:rPr>
              <w:b w:val="0"/>
            </w:rPr>
          </w:pPr>
          <w:bookmarkStart w:colFirst="0" w:colLast="0" w:name="_heading=h.ig2xf7afgwds" w:id="11"/>
          <w:bookmarkEnd w:id="11"/>
          <w:hyperlink w:anchor="_heading=h.gaeuzaxmw63r">
            <w:r w:rsidDel="00000000" w:rsidR="00000000" w:rsidRPr="00000000">
              <w:rPr>
                <w:b w:val="0"/>
                <w:color w:val="1155cc"/>
                <w:u w:val="single"/>
                <w:rtl w:val="0"/>
              </w:rPr>
              <w:t xml:space="preserve">Em caso de ausência do professor de Educação Física e Arte, o professor regente irá realizar a ATPC em qual horário? Qual será o procedimento a adotar?</w:t>
            </w:r>
          </w:hyperlink>
          <w:r w:rsidDel="00000000" w:rsidR="00000000" w:rsidRPr="00000000">
            <w:rPr>
              <w:rtl w:val="0"/>
            </w:rPr>
          </w:r>
        </w:p>
        <w:p w:rsidR="00000000" w:rsidDel="00000000" w:rsidP="00000000" w:rsidRDefault="00000000" w:rsidRPr="00000000" w14:paraId="00000019">
          <w:pPr>
            <w:pStyle w:val="Heading2"/>
            <w:numPr>
              <w:ilvl w:val="1"/>
              <w:numId w:val="6"/>
            </w:numPr>
            <w:spacing w:after="0" w:afterAutospacing="0" w:before="0" w:beforeAutospacing="0" w:line="276" w:lineRule="auto"/>
            <w:rPr>
              <w:b w:val="0"/>
            </w:rPr>
          </w:pPr>
          <w:bookmarkStart w:colFirst="0" w:colLast="0" w:name="_heading=h.ac3e89x52bln" w:id="12"/>
          <w:bookmarkEnd w:id="12"/>
          <w:hyperlink w:anchor="_heading=h.ke0c68nilosj">
            <w:r w:rsidDel="00000000" w:rsidR="00000000" w:rsidRPr="00000000">
              <w:rPr>
                <w:b w:val="0"/>
                <w:color w:val="1155cc"/>
                <w:u w:val="single"/>
                <w:rtl w:val="0"/>
              </w:rPr>
              <w:t xml:space="preserve">Em qual horário os docentes de Ed. Física, Arte e Língua Ingles</w:t>
            </w:r>
          </w:hyperlink>
          <w:hyperlink w:anchor="_heading=h.ke0c68nilosj">
            <w:r w:rsidDel="00000000" w:rsidR="00000000" w:rsidRPr="00000000">
              <w:rPr>
                <w:b w:val="0"/>
                <w:color w:val="1155cc"/>
                <w:u w:val="single"/>
                <w:rtl w:val="0"/>
              </w:rPr>
              <w:t xml:space="preserve">a acompanharão a ATPC?</w:t>
            </w:r>
          </w:hyperlink>
          <w:r w:rsidDel="00000000" w:rsidR="00000000" w:rsidRPr="00000000">
            <w:rPr>
              <w:rtl w:val="0"/>
            </w:rPr>
          </w:r>
        </w:p>
        <w:p w:rsidR="00000000" w:rsidDel="00000000" w:rsidP="00000000" w:rsidRDefault="00000000" w:rsidRPr="00000000" w14:paraId="0000001A">
          <w:pPr>
            <w:pStyle w:val="Heading2"/>
            <w:numPr>
              <w:ilvl w:val="1"/>
              <w:numId w:val="6"/>
            </w:numPr>
            <w:spacing w:after="0" w:afterAutospacing="0" w:before="0" w:beforeAutospacing="0" w:line="276" w:lineRule="auto"/>
            <w:rPr>
              <w:b w:val="0"/>
            </w:rPr>
          </w:pPr>
          <w:bookmarkStart w:colFirst="0" w:colLast="0" w:name="_heading=h.br1peedzb29j" w:id="13"/>
          <w:bookmarkEnd w:id="13"/>
          <w:hyperlink w:anchor="_heading=h.jog58mk9n4nf">
            <w:r w:rsidDel="00000000" w:rsidR="00000000" w:rsidRPr="00000000">
              <w:rPr>
                <w:b w:val="0"/>
                <w:color w:val="1155cc"/>
                <w:u w:val="single"/>
                <w:rtl w:val="0"/>
              </w:rPr>
              <w:t xml:space="preserve">As ATPC transmitidas pela EFAPE, via CMSP, poderão ser assistidas pelo professor em local de livre escolha? Ou deverão ser assistidas presencialmente nas Unidades Escolares?</w:t>
            </w:r>
          </w:hyperlink>
          <w:r w:rsidDel="00000000" w:rsidR="00000000" w:rsidRPr="00000000">
            <w:rPr>
              <w:rtl w:val="0"/>
            </w:rPr>
          </w:r>
        </w:p>
        <w:p w:rsidR="00000000" w:rsidDel="00000000" w:rsidP="00000000" w:rsidRDefault="00000000" w:rsidRPr="00000000" w14:paraId="0000001B">
          <w:pPr>
            <w:pStyle w:val="Heading2"/>
            <w:numPr>
              <w:ilvl w:val="1"/>
              <w:numId w:val="6"/>
            </w:numPr>
            <w:spacing w:after="0" w:afterAutospacing="0" w:before="0" w:beforeAutospacing="0" w:line="276" w:lineRule="auto"/>
            <w:rPr>
              <w:b w:val="0"/>
            </w:rPr>
          </w:pPr>
          <w:bookmarkStart w:colFirst="0" w:colLast="0" w:name="_heading=h.l9sfuapox0ky" w:id="14"/>
          <w:bookmarkEnd w:id="14"/>
          <w:hyperlink w:anchor="_heading=h.3cc8eoswx1sx">
            <w:r w:rsidDel="00000000" w:rsidR="00000000" w:rsidRPr="00000000">
              <w:rPr>
                <w:b w:val="0"/>
                <w:color w:val="1155cc"/>
                <w:u w:val="single"/>
                <w:rtl w:val="0"/>
              </w:rPr>
              <w:t xml:space="preserve">Como realizar o desdobramento se a última ATPC da EFAPE se ela termina às 12h15?</w:t>
            </w:r>
          </w:hyperlink>
          <w:r w:rsidDel="00000000" w:rsidR="00000000" w:rsidRPr="00000000">
            <w:rPr>
              <w:rtl w:val="0"/>
            </w:rPr>
          </w:r>
        </w:p>
        <w:p w:rsidR="00000000" w:rsidDel="00000000" w:rsidP="00000000" w:rsidRDefault="00000000" w:rsidRPr="00000000" w14:paraId="0000001C">
          <w:pPr>
            <w:pStyle w:val="Heading2"/>
            <w:numPr>
              <w:ilvl w:val="1"/>
              <w:numId w:val="6"/>
            </w:numPr>
            <w:spacing w:after="0" w:afterAutospacing="0" w:before="0" w:beforeAutospacing="0" w:line="276" w:lineRule="auto"/>
            <w:rPr>
              <w:b w:val="0"/>
            </w:rPr>
          </w:pPr>
          <w:bookmarkStart w:colFirst="0" w:colLast="0" w:name="_heading=h.wpisesxae06s" w:id="15"/>
          <w:bookmarkEnd w:id="15"/>
          <w:hyperlink w:anchor="_heading=h.a77vyixkhh2l">
            <w:r w:rsidDel="00000000" w:rsidR="00000000" w:rsidRPr="00000000">
              <w:rPr>
                <w:b w:val="0"/>
                <w:color w:val="1155cc"/>
                <w:u w:val="single"/>
                <w:rtl w:val="0"/>
              </w:rPr>
              <w:t xml:space="preserve">Como serão organizadas as ATPC das escolas PEI de Anos Iniciais?</w:t>
            </w:r>
          </w:hyperlink>
          <w:r w:rsidDel="00000000" w:rsidR="00000000" w:rsidRPr="00000000">
            <w:rPr>
              <w:rtl w:val="0"/>
            </w:rPr>
          </w:r>
        </w:p>
        <w:p w:rsidR="00000000" w:rsidDel="00000000" w:rsidP="00000000" w:rsidRDefault="00000000" w:rsidRPr="00000000" w14:paraId="0000001D">
          <w:pPr>
            <w:pStyle w:val="Heading2"/>
            <w:numPr>
              <w:ilvl w:val="1"/>
              <w:numId w:val="6"/>
            </w:numPr>
            <w:spacing w:after="0" w:afterAutospacing="0" w:before="0" w:beforeAutospacing="0" w:line="276" w:lineRule="auto"/>
            <w:rPr>
              <w:b w:val="0"/>
            </w:rPr>
          </w:pPr>
          <w:bookmarkStart w:colFirst="0" w:colLast="0" w:name="_heading=h.z4rhhgqutb8q" w:id="16"/>
          <w:bookmarkEnd w:id="16"/>
          <w:hyperlink w:anchor="_heading=h.jxpcxhilruy6">
            <w:r w:rsidDel="00000000" w:rsidR="00000000" w:rsidRPr="00000000">
              <w:rPr>
                <w:b w:val="0"/>
                <w:color w:val="1155cc"/>
                <w:u w:val="single"/>
                <w:rtl w:val="0"/>
              </w:rPr>
              <w:t xml:space="preserve">As Unidades Escolares e Diretorias de Ensino poderão organizar o ATPC coletivo (geral) semanal em dois dias/horários  ao invés de apenas um?</w:t>
            </w:r>
          </w:hyperlink>
          <w:r w:rsidDel="00000000" w:rsidR="00000000" w:rsidRPr="00000000">
            <w:rPr>
              <w:rtl w:val="0"/>
            </w:rPr>
          </w:r>
        </w:p>
        <w:p w:rsidR="00000000" w:rsidDel="00000000" w:rsidP="00000000" w:rsidRDefault="00000000" w:rsidRPr="00000000" w14:paraId="0000001E">
          <w:pPr>
            <w:pStyle w:val="Heading2"/>
            <w:numPr>
              <w:ilvl w:val="1"/>
              <w:numId w:val="6"/>
            </w:numPr>
            <w:spacing w:after="0" w:afterAutospacing="0" w:before="0" w:beforeAutospacing="0" w:line="276" w:lineRule="auto"/>
            <w:rPr>
              <w:b w:val="0"/>
            </w:rPr>
          </w:pPr>
          <w:bookmarkStart w:colFirst="0" w:colLast="0" w:name="_heading=h.qt9tugsnsde0" w:id="17"/>
          <w:bookmarkEnd w:id="17"/>
          <w:hyperlink w:anchor="_heading=h.40yrqs66l46e">
            <w:r w:rsidDel="00000000" w:rsidR="00000000" w:rsidRPr="00000000">
              <w:rPr>
                <w:b w:val="0"/>
                <w:color w:val="1155cc"/>
                <w:u w:val="single"/>
                <w:rtl w:val="0"/>
              </w:rPr>
              <w:t xml:space="preserve">Onde encontro mais orientações e o cronograma das ATPC 2022?</w:t>
            </w:r>
          </w:hyperlink>
          <w:r w:rsidDel="00000000" w:rsidR="00000000" w:rsidRPr="00000000">
            <w:rPr>
              <w:b w:val="0"/>
              <w:rtl w:val="0"/>
            </w:rPr>
            <w:br w:type="textWrapping"/>
          </w:r>
        </w:p>
        <w:p w:rsidR="00000000" w:rsidDel="00000000" w:rsidP="00000000" w:rsidRDefault="00000000" w:rsidRPr="00000000" w14:paraId="0000001F">
          <w:pPr>
            <w:pStyle w:val="Heading4"/>
            <w:numPr>
              <w:ilvl w:val="0"/>
              <w:numId w:val="5"/>
            </w:numPr>
            <w:spacing w:after="0" w:afterAutospacing="0" w:before="0" w:beforeAutospacing="0" w:line="276" w:lineRule="auto"/>
            <w:ind w:right="0"/>
            <w:jc w:val="left"/>
            <w:rPr>
              <w:rFonts w:ascii="Calibri" w:cs="Calibri" w:eastAsia="Calibri" w:hAnsi="Calibri"/>
              <w:sz w:val="22"/>
              <w:szCs w:val="22"/>
            </w:rPr>
          </w:pPr>
          <w:bookmarkStart w:colFirst="0" w:colLast="0" w:name="_heading=h.hp05hnvodd55" w:id="18"/>
          <w:bookmarkEnd w:id="18"/>
          <w:hyperlink w:anchor="_heading=h.5x9iebm813ll">
            <w:r w:rsidDel="00000000" w:rsidR="00000000" w:rsidRPr="00000000">
              <w:rPr>
                <w:color w:val="1155cc"/>
                <w:sz w:val="22"/>
                <w:szCs w:val="22"/>
                <w:u w:val="single"/>
                <w:rtl w:val="0"/>
              </w:rPr>
              <w:t xml:space="preserve">Sistema ATPC (SED)</w:t>
            </w:r>
          </w:hyperlink>
          <w:r w:rsidDel="00000000" w:rsidR="00000000" w:rsidRPr="00000000">
            <w:rPr>
              <w:rtl w:val="0"/>
            </w:rPr>
          </w:r>
        </w:p>
        <w:p w:rsidR="00000000" w:rsidDel="00000000" w:rsidP="00000000" w:rsidRDefault="00000000" w:rsidRPr="00000000" w14:paraId="00000020">
          <w:pPr>
            <w:pStyle w:val="Heading2"/>
            <w:numPr>
              <w:ilvl w:val="1"/>
              <w:numId w:val="4"/>
            </w:numPr>
            <w:spacing w:after="0" w:afterAutospacing="0" w:before="0" w:beforeAutospacing="0" w:line="276" w:lineRule="auto"/>
            <w:ind w:right="0"/>
            <w:rPr/>
          </w:pPr>
          <w:bookmarkStart w:colFirst="0" w:colLast="0" w:name="_heading=h.gpbt2d8lg3gr" w:id="19"/>
          <w:bookmarkEnd w:id="19"/>
          <w:hyperlink w:anchor="_heading=h.skrkng80ebb9">
            <w:r w:rsidDel="00000000" w:rsidR="00000000" w:rsidRPr="00000000">
              <w:rPr>
                <w:b w:val="0"/>
                <w:color w:val="1155cc"/>
                <w:u w:val="single"/>
                <w:rtl w:val="0"/>
              </w:rPr>
              <w:t xml:space="preserve">Quando as mudanças no cadastro das ATPC começam a valer? Qual o prazo que tenho para realizar o cadastro da ATPC desta semana?</w:t>
            </w:r>
          </w:hyperlink>
          <w:r w:rsidDel="00000000" w:rsidR="00000000" w:rsidRPr="00000000">
            <w:rPr>
              <w:rtl w:val="0"/>
            </w:rPr>
          </w:r>
        </w:p>
        <w:p w:rsidR="00000000" w:rsidDel="00000000" w:rsidP="00000000" w:rsidRDefault="00000000" w:rsidRPr="00000000" w14:paraId="00000021">
          <w:pPr>
            <w:pStyle w:val="Heading2"/>
            <w:numPr>
              <w:ilvl w:val="1"/>
              <w:numId w:val="4"/>
            </w:numPr>
            <w:spacing w:after="0" w:afterAutospacing="0" w:before="0" w:beforeAutospacing="0" w:line="276" w:lineRule="auto"/>
            <w:ind w:right="0"/>
            <w:rPr/>
          </w:pPr>
          <w:bookmarkStart w:colFirst="0" w:colLast="0" w:name="_heading=h.xl3yueatnt34" w:id="20"/>
          <w:bookmarkEnd w:id="20"/>
          <w:hyperlink w:anchor="_heading=h.v9fvmss0yjkq">
            <w:r w:rsidDel="00000000" w:rsidR="00000000" w:rsidRPr="00000000">
              <w:rPr>
                <w:b w:val="0"/>
                <w:color w:val="1155cc"/>
                <w:u w:val="single"/>
                <w:rtl w:val="0"/>
              </w:rPr>
              <w:t xml:space="preserve">Será preciso a unidade escolar cadastrar também as ATPC que são realizadas pela EFAPE via CMSP? Ou seja, será preciso cadastrar as 5 ATPC realizadas na semana (no caso de Anos Iniciais)?</w:t>
            </w:r>
          </w:hyperlink>
          <w:r w:rsidDel="00000000" w:rsidR="00000000" w:rsidRPr="00000000">
            <w:rPr>
              <w:rtl w:val="0"/>
            </w:rPr>
          </w:r>
        </w:p>
        <w:p w:rsidR="00000000" w:rsidDel="00000000" w:rsidP="00000000" w:rsidRDefault="00000000" w:rsidRPr="00000000" w14:paraId="00000022">
          <w:pPr>
            <w:pStyle w:val="Heading2"/>
            <w:numPr>
              <w:ilvl w:val="1"/>
              <w:numId w:val="4"/>
            </w:numPr>
            <w:spacing w:after="0" w:afterAutospacing="0" w:before="0" w:beforeAutospacing="0" w:line="276" w:lineRule="auto"/>
            <w:ind w:right="0"/>
            <w:rPr/>
          </w:pPr>
          <w:bookmarkStart w:colFirst="0" w:colLast="0" w:name="_heading=h.jzgikuu29x9s" w:id="21"/>
          <w:bookmarkEnd w:id="21"/>
          <w:hyperlink w:anchor="_heading=h.jqxltae9rlj4">
            <w:r w:rsidDel="00000000" w:rsidR="00000000" w:rsidRPr="00000000">
              <w:rPr>
                <w:b w:val="0"/>
                <w:color w:val="1155cc"/>
                <w:u w:val="single"/>
                <w:rtl w:val="0"/>
              </w:rPr>
              <w:t xml:space="preserve">A unidade escolar PEI precisa cadastrar todas as ATPCG e ATPCA realizadas?</w:t>
            </w:r>
          </w:hyperlink>
          <w:r w:rsidDel="00000000" w:rsidR="00000000" w:rsidRPr="00000000">
            <w:rPr>
              <w:rtl w:val="0"/>
            </w:rPr>
          </w:r>
        </w:p>
        <w:p w:rsidR="00000000" w:rsidDel="00000000" w:rsidP="00000000" w:rsidRDefault="00000000" w:rsidRPr="00000000" w14:paraId="00000023">
          <w:pPr>
            <w:pStyle w:val="Heading2"/>
            <w:numPr>
              <w:ilvl w:val="1"/>
              <w:numId w:val="4"/>
            </w:numPr>
            <w:spacing w:after="0" w:afterAutospacing="0" w:before="0" w:beforeAutospacing="0" w:line="276" w:lineRule="auto"/>
            <w:ind w:right="0"/>
            <w:rPr/>
          </w:pPr>
          <w:bookmarkStart w:colFirst="0" w:colLast="0" w:name="_heading=h.rhrusrcrnswr" w:id="22"/>
          <w:bookmarkEnd w:id="22"/>
          <w:hyperlink w:anchor="_heading=h.t1spdn5iuydy">
            <w:r w:rsidDel="00000000" w:rsidR="00000000" w:rsidRPr="00000000">
              <w:rPr>
                <w:b w:val="0"/>
                <w:color w:val="1155cc"/>
                <w:u w:val="single"/>
                <w:rtl w:val="0"/>
              </w:rPr>
              <w:t xml:space="preserve">Gostaria de mais detalhes sobre os Desdobramentos? Quem elabora a pauta e cadastra as pautas ATPC - Desdobramentos?</w:t>
            </w:r>
          </w:hyperlink>
          <w:r w:rsidDel="00000000" w:rsidR="00000000" w:rsidRPr="00000000">
            <w:rPr>
              <w:rtl w:val="0"/>
            </w:rPr>
          </w:r>
        </w:p>
        <w:p w:rsidR="00000000" w:rsidDel="00000000" w:rsidP="00000000" w:rsidRDefault="00000000" w:rsidRPr="00000000" w14:paraId="00000024">
          <w:pPr>
            <w:pStyle w:val="Heading2"/>
            <w:numPr>
              <w:ilvl w:val="1"/>
              <w:numId w:val="4"/>
            </w:numPr>
            <w:spacing w:after="0" w:afterAutospacing="0" w:before="0" w:beforeAutospacing="0" w:line="276" w:lineRule="auto"/>
            <w:ind w:right="0"/>
            <w:rPr/>
          </w:pPr>
          <w:bookmarkStart w:colFirst="0" w:colLast="0" w:name="_heading=h.7sdjiwogku1a" w:id="23"/>
          <w:bookmarkEnd w:id="23"/>
          <w:hyperlink w:anchor="_heading=h.hbnb7l5nn6mp">
            <w:r w:rsidDel="00000000" w:rsidR="00000000" w:rsidRPr="00000000">
              <w:rPr>
                <w:b w:val="0"/>
                <w:color w:val="1155cc"/>
                <w:u w:val="single"/>
                <w:rtl w:val="0"/>
              </w:rPr>
              <w:t xml:space="preserve">Os professores devem entrar na SED e realizar o cadastro?</w:t>
            </w:r>
          </w:hyperlink>
          <w:r w:rsidDel="00000000" w:rsidR="00000000" w:rsidRPr="00000000">
            <w:rPr>
              <w:rtl w:val="0"/>
            </w:rPr>
          </w:r>
        </w:p>
        <w:p w:rsidR="00000000" w:rsidDel="00000000" w:rsidP="00000000" w:rsidRDefault="00000000" w:rsidRPr="00000000" w14:paraId="00000025">
          <w:pPr>
            <w:pStyle w:val="Heading2"/>
            <w:numPr>
              <w:ilvl w:val="1"/>
              <w:numId w:val="4"/>
            </w:numPr>
            <w:spacing w:after="0" w:afterAutospacing="0" w:before="0" w:beforeAutospacing="0" w:line="276" w:lineRule="auto"/>
            <w:ind w:right="0"/>
            <w:rPr/>
          </w:pPr>
          <w:bookmarkStart w:colFirst="0" w:colLast="0" w:name="_heading=h.l0iezmsbli5b" w:id="24"/>
          <w:bookmarkEnd w:id="24"/>
          <w:hyperlink w:anchor="_heading=h.h051133mmpxm">
            <w:r w:rsidDel="00000000" w:rsidR="00000000" w:rsidRPr="00000000">
              <w:rPr>
                <w:b w:val="0"/>
                <w:color w:val="1155cc"/>
                <w:u w:val="single"/>
                <w:rtl w:val="0"/>
              </w:rPr>
              <w:t xml:space="preserve">Diretor e GOE terão acesso?</w:t>
            </w:r>
          </w:hyperlink>
          <w:r w:rsidDel="00000000" w:rsidR="00000000" w:rsidRPr="00000000">
            <w:rPr>
              <w:rtl w:val="0"/>
            </w:rPr>
          </w:r>
        </w:p>
        <w:p w:rsidR="00000000" w:rsidDel="00000000" w:rsidP="00000000" w:rsidRDefault="00000000" w:rsidRPr="00000000" w14:paraId="00000026">
          <w:pPr>
            <w:pStyle w:val="Heading2"/>
            <w:numPr>
              <w:ilvl w:val="1"/>
              <w:numId w:val="4"/>
            </w:numPr>
            <w:spacing w:after="0" w:afterAutospacing="0" w:before="0" w:beforeAutospacing="0" w:line="276" w:lineRule="auto"/>
            <w:ind w:right="0"/>
            <w:rPr/>
          </w:pPr>
          <w:bookmarkStart w:colFirst="0" w:colLast="0" w:name="_heading=h.jfh8snh89cj5" w:id="25"/>
          <w:bookmarkEnd w:id="25"/>
          <w:hyperlink w:anchor="_heading=h.sm47m5suk94v">
            <w:r w:rsidDel="00000000" w:rsidR="00000000" w:rsidRPr="00000000">
              <w:rPr>
                <w:b w:val="0"/>
                <w:color w:val="1155cc"/>
                <w:u w:val="single"/>
                <w:rtl w:val="0"/>
              </w:rPr>
              <w:t xml:space="preserve">O que fazer se não tiver uma área ou componente específico?</w:t>
            </w:r>
          </w:hyperlink>
          <w:r w:rsidDel="00000000" w:rsidR="00000000" w:rsidRPr="00000000">
            <w:rPr>
              <w:rtl w:val="0"/>
            </w:rPr>
          </w:r>
        </w:p>
        <w:p w:rsidR="00000000" w:rsidDel="00000000" w:rsidP="00000000" w:rsidRDefault="00000000" w:rsidRPr="00000000" w14:paraId="00000027">
          <w:pPr>
            <w:pStyle w:val="Heading2"/>
            <w:numPr>
              <w:ilvl w:val="1"/>
              <w:numId w:val="4"/>
            </w:numPr>
            <w:spacing w:after="0" w:afterAutospacing="0" w:before="0" w:beforeAutospacing="0" w:line="276" w:lineRule="auto"/>
            <w:ind w:right="0"/>
            <w:rPr/>
          </w:pPr>
          <w:bookmarkStart w:colFirst="0" w:colLast="0" w:name="_heading=h.r3mlldu8rnhq" w:id="26"/>
          <w:bookmarkEnd w:id="26"/>
          <w:hyperlink w:anchor="_heading=h.fbij5iwtgsa8">
            <w:r w:rsidDel="00000000" w:rsidR="00000000" w:rsidRPr="00000000">
              <w:rPr>
                <w:b w:val="0"/>
                <w:color w:val="1155cc"/>
                <w:u w:val="single"/>
                <w:rtl w:val="0"/>
              </w:rPr>
              <w:t xml:space="preserve">É para cadastrar a lista de presença?</w:t>
            </w:r>
          </w:hyperlink>
          <w:r w:rsidDel="00000000" w:rsidR="00000000" w:rsidRPr="00000000">
            <w:rPr>
              <w:rtl w:val="0"/>
            </w:rPr>
          </w:r>
        </w:p>
        <w:p w:rsidR="00000000" w:rsidDel="00000000" w:rsidP="00000000" w:rsidRDefault="00000000" w:rsidRPr="00000000" w14:paraId="00000028">
          <w:pPr>
            <w:pStyle w:val="Heading2"/>
            <w:numPr>
              <w:ilvl w:val="1"/>
              <w:numId w:val="4"/>
            </w:numPr>
            <w:spacing w:after="0" w:afterAutospacing="0" w:before="0" w:beforeAutospacing="0" w:line="276" w:lineRule="auto"/>
            <w:ind w:right="0"/>
            <w:rPr/>
          </w:pPr>
          <w:bookmarkStart w:colFirst="0" w:colLast="0" w:name="_heading=h.5rbp8b7cnvbo" w:id="27"/>
          <w:bookmarkEnd w:id="27"/>
          <w:hyperlink w:anchor="_heading=h.6v1igoln5hli">
            <w:r w:rsidDel="00000000" w:rsidR="00000000" w:rsidRPr="00000000">
              <w:rPr>
                <w:b w:val="0"/>
                <w:color w:val="1155cc"/>
                <w:u w:val="single"/>
                <w:rtl w:val="0"/>
              </w:rPr>
              <w:t xml:space="preserve">O PCG e os PCAs terão acesso ao cadastro de ATPCG e ATPCA?</w:t>
            </w:r>
          </w:hyperlink>
          <w:r w:rsidDel="00000000" w:rsidR="00000000" w:rsidRPr="00000000">
            <w:rPr>
              <w:rtl w:val="0"/>
            </w:rPr>
          </w:r>
        </w:p>
        <w:p w:rsidR="00000000" w:rsidDel="00000000" w:rsidP="00000000" w:rsidRDefault="00000000" w:rsidRPr="00000000" w14:paraId="00000029">
          <w:pPr>
            <w:pStyle w:val="Heading2"/>
            <w:numPr>
              <w:ilvl w:val="1"/>
              <w:numId w:val="4"/>
            </w:numPr>
            <w:spacing w:after="0" w:afterAutospacing="0" w:before="0" w:beforeAutospacing="0" w:line="276" w:lineRule="auto"/>
            <w:ind w:right="0"/>
            <w:rPr/>
          </w:pPr>
          <w:bookmarkStart w:colFirst="0" w:colLast="0" w:name="_heading=h.46s6qpj2piub" w:id="28"/>
          <w:bookmarkEnd w:id="28"/>
          <w:hyperlink w:anchor="_heading=h.fkvju1fu86c">
            <w:r w:rsidDel="00000000" w:rsidR="00000000" w:rsidRPr="00000000">
              <w:rPr>
                <w:b w:val="0"/>
                <w:color w:val="1155cc"/>
                <w:u w:val="single"/>
                <w:rtl w:val="0"/>
              </w:rPr>
              <w:t xml:space="preserve">Quem cadastra as ATPC da EFAPE?</w:t>
            </w:r>
          </w:hyperlink>
          <w:r w:rsidDel="00000000" w:rsidR="00000000" w:rsidRPr="00000000">
            <w:rPr>
              <w:rtl w:val="0"/>
            </w:rPr>
          </w:r>
        </w:p>
        <w:p w:rsidR="00000000" w:rsidDel="00000000" w:rsidP="00000000" w:rsidRDefault="00000000" w:rsidRPr="00000000" w14:paraId="0000002A">
          <w:pPr>
            <w:pStyle w:val="Heading2"/>
            <w:numPr>
              <w:ilvl w:val="1"/>
              <w:numId w:val="4"/>
            </w:numPr>
            <w:spacing w:after="0" w:afterAutospacing="0" w:before="0" w:beforeAutospacing="0" w:line="276" w:lineRule="auto"/>
            <w:ind w:right="0"/>
            <w:rPr/>
          </w:pPr>
          <w:bookmarkStart w:colFirst="0" w:colLast="0" w:name="_heading=h.no2caq61rf4a" w:id="29"/>
          <w:bookmarkEnd w:id="29"/>
          <w:hyperlink w:anchor="_heading=h.3swjmr9y4kry">
            <w:r w:rsidDel="00000000" w:rsidR="00000000" w:rsidRPr="00000000">
              <w:rPr>
                <w:b w:val="0"/>
                <w:color w:val="1155cc"/>
                <w:u w:val="single"/>
                <w:rtl w:val="0"/>
              </w:rPr>
              <w:t xml:space="preserve">Quem cadastra a ATPC? O professor?</w:t>
            </w:r>
          </w:hyperlink>
          <w:r w:rsidDel="00000000" w:rsidR="00000000" w:rsidRPr="00000000">
            <w:rPr>
              <w:rtl w:val="0"/>
            </w:rPr>
          </w:r>
        </w:p>
        <w:p w:rsidR="00000000" w:rsidDel="00000000" w:rsidP="00000000" w:rsidRDefault="00000000" w:rsidRPr="00000000" w14:paraId="0000002B">
          <w:pPr>
            <w:pStyle w:val="Heading2"/>
            <w:numPr>
              <w:ilvl w:val="1"/>
              <w:numId w:val="4"/>
            </w:numPr>
            <w:spacing w:after="0" w:afterAutospacing="0" w:before="0" w:beforeAutospacing="0" w:line="276" w:lineRule="auto"/>
            <w:ind w:right="0"/>
            <w:rPr/>
          </w:pPr>
          <w:bookmarkStart w:colFirst="0" w:colLast="0" w:name="_heading=h.9nmpctyuf9hv" w:id="30"/>
          <w:bookmarkEnd w:id="30"/>
          <w:hyperlink w:anchor="_heading=h.ulwiob3htqhg">
            <w:r w:rsidDel="00000000" w:rsidR="00000000" w:rsidRPr="00000000">
              <w:rPr>
                <w:b w:val="0"/>
                <w:color w:val="1155cc"/>
                <w:u w:val="single"/>
                <w:rtl w:val="0"/>
              </w:rPr>
              <w:t xml:space="preserve">De quem será a responsabilidade de monitorar os acessos dos professores referente às formações?</w:t>
            </w:r>
          </w:hyperlink>
          <w:r w:rsidDel="00000000" w:rsidR="00000000" w:rsidRPr="00000000">
            <w:rPr>
              <w:rtl w:val="0"/>
            </w:rPr>
          </w:r>
        </w:p>
        <w:p w:rsidR="00000000" w:rsidDel="00000000" w:rsidP="00000000" w:rsidRDefault="00000000" w:rsidRPr="00000000" w14:paraId="0000002C">
          <w:pPr>
            <w:pStyle w:val="Heading2"/>
            <w:numPr>
              <w:ilvl w:val="1"/>
              <w:numId w:val="4"/>
            </w:numPr>
            <w:spacing w:after="0" w:afterAutospacing="0" w:before="0" w:beforeAutospacing="0" w:line="276" w:lineRule="auto"/>
            <w:ind w:right="0"/>
            <w:rPr/>
          </w:pPr>
          <w:bookmarkStart w:colFirst="0" w:colLast="0" w:name="_heading=h.2izczijnv31i" w:id="31"/>
          <w:bookmarkEnd w:id="31"/>
          <w:hyperlink w:anchor="_heading=h.5io80u8r14p7">
            <w:r w:rsidDel="00000000" w:rsidR="00000000" w:rsidRPr="00000000">
              <w:rPr>
                <w:b w:val="0"/>
                <w:color w:val="1155cc"/>
                <w:u w:val="single"/>
                <w:rtl w:val="0"/>
              </w:rPr>
              <w:t xml:space="preserve">Na data de início e fim do cadastro da ATPC na diretoria/escola, coloca a semana toda ou somente o dia que acontece?</w:t>
            </w:r>
          </w:hyperlink>
          <w:r w:rsidDel="00000000" w:rsidR="00000000" w:rsidRPr="00000000">
            <w:rPr>
              <w:rtl w:val="0"/>
            </w:rPr>
          </w:r>
        </w:p>
        <w:p w:rsidR="00000000" w:rsidDel="00000000" w:rsidP="00000000" w:rsidRDefault="00000000" w:rsidRPr="00000000" w14:paraId="0000002D">
          <w:pPr>
            <w:pStyle w:val="Heading2"/>
            <w:numPr>
              <w:ilvl w:val="1"/>
              <w:numId w:val="4"/>
            </w:numPr>
            <w:spacing w:after="0" w:afterAutospacing="0" w:before="0" w:beforeAutospacing="0" w:line="276" w:lineRule="auto"/>
            <w:ind w:right="0"/>
            <w:rPr/>
          </w:pPr>
          <w:bookmarkStart w:colFirst="0" w:colLast="0" w:name="_heading=h.taflnc4jg1ra" w:id="32"/>
          <w:bookmarkEnd w:id="32"/>
          <w:hyperlink w:anchor="_heading=h.bhcgg1mu2yl8">
            <w:r w:rsidDel="00000000" w:rsidR="00000000" w:rsidRPr="00000000">
              <w:rPr>
                <w:b w:val="0"/>
                <w:color w:val="1155cc"/>
                <w:u w:val="single"/>
                <w:rtl w:val="0"/>
              </w:rPr>
              <w:t xml:space="preserve">Como as DE irão validar as presenças dos docentes?</w:t>
            </w:r>
          </w:hyperlink>
          <w:r w:rsidDel="00000000" w:rsidR="00000000" w:rsidRPr="00000000">
            <w:rPr>
              <w:rtl w:val="0"/>
            </w:rPr>
          </w:r>
        </w:p>
        <w:p w:rsidR="00000000" w:rsidDel="00000000" w:rsidP="00000000" w:rsidRDefault="00000000" w:rsidRPr="00000000" w14:paraId="0000002E">
          <w:pPr>
            <w:pStyle w:val="Heading2"/>
            <w:numPr>
              <w:ilvl w:val="1"/>
              <w:numId w:val="4"/>
            </w:numPr>
            <w:spacing w:after="0" w:afterAutospacing="0" w:before="0" w:beforeAutospacing="0" w:line="276" w:lineRule="auto"/>
            <w:ind w:right="0"/>
            <w:rPr/>
          </w:pPr>
          <w:bookmarkStart w:colFirst="0" w:colLast="0" w:name="_heading=h.j01po3xgfbzj" w:id="33"/>
          <w:bookmarkEnd w:id="33"/>
          <w:hyperlink w:anchor="_heading=h.pxk40782ddaf">
            <w:r w:rsidDel="00000000" w:rsidR="00000000" w:rsidRPr="00000000">
              <w:rPr>
                <w:b w:val="0"/>
                <w:color w:val="1155cc"/>
                <w:u w:val="single"/>
                <w:rtl w:val="0"/>
              </w:rPr>
              <w:t xml:space="preserve">O que é TAG?</w:t>
            </w:r>
          </w:hyperlink>
          <w:r w:rsidDel="00000000" w:rsidR="00000000" w:rsidRPr="00000000">
            <w:rPr>
              <w:rtl w:val="0"/>
            </w:rPr>
          </w:r>
        </w:p>
        <w:p w:rsidR="00000000" w:rsidDel="00000000" w:rsidP="00000000" w:rsidRDefault="00000000" w:rsidRPr="00000000" w14:paraId="0000002F">
          <w:pPr>
            <w:pStyle w:val="Heading2"/>
            <w:numPr>
              <w:ilvl w:val="1"/>
              <w:numId w:val="4"/>
            </w:numPr>
            <w:spacing w:after="0" w:afterAutospacing="0" w:before="0" w:beforeAutospacing="0"/>
            <w:ind w:left="1440" w:hanging="360"/>
            <w:rPr/>
          </w:pPr>
          <w:bookmarkStart w:colFirst="0" w:colLast="0" w:name="_heading=h.2hf17nhhpqth" w:id="34"/>
          <w:bookmarkEnd w:id="34"/>
          <w:hyperlink w:anchor="_heading=h.asbgdarnjyd3">
            <w:r w:rsidDel="00000000" w:rsidR="00000000" w:rsidRPr="00000000">
              <w:rPr>
                <w:b w:val="0"/>
                <w:color w:val="1155cc"/>
                <w:u w:val="single"/>
                <w:rtl w:val="0"/>
              </w:rPr>
              <w:t xml:space="preserve">Como visualizar os apontamentos de presença dos professores, existe alguma maneira?</w:t>
            </w:r>
          </w:hyperlink>
          <w:r w:rsidDel="00000000" w:rsidR="00000000" w:rsidRPr="00000000">
            <w:rPr>
              <w:rtl w:val="0"/>
            </w:rPr>
          </w:r>
        </w:p>
        <w:p w:rsidR="00000000" w:rsidDel="00000000" w:rsidP="00000000" w:rsidRDefault="00000000" w:rsidRPr="00000000" w14:paraId="00000030">
          <w:pPr>
            <w:pStyle w:val="Heading2"/>
            <w:numPr>
              <w:ilvl w:val="1"/>
              <w:numId w:val="4"/>
            </w:numPr>
            <w:spacing w:after="0" w:afterAutospacing="0" w:before="0" w:beforeAutospacing="0" w:line="276" w:lineRule="auto"/>
            <w:ind w:right="0"/>
            <w:rPr/>
          </w:pPr>
          <w:bookmarkStart w:colFirst="0" w:colLast="0" w:name="_heading=h.ccnzifuspqyo" w:id="35"/>
          <w:bookmarkEnd w:id="35"/>
          <w:hyperlink w:anchor="_heading=h.clnraup43kco">
            <w:r w:rsidDel="00000000" w:rsidR="00000000" w:rsidRPr="00000000">
              <w:rPr>
                <w:b w:val="0"/>
                <w:color w:val="1155cc"/>
                <w:u w:val="single"/>
                <w:rtl w:val="0"/>
              </w:rPr>
              <w:t xml:space="preserve">Como apontar meio utilizado, ou seja, plataforma, para realizar ATPC remotamente, se não foi utilizado CMSP, Repositório e CMSP? Por exemplo, se foi utilizado Meet ou Teams devido a professores estarem remotamente por apresentar sintomas de COVID.</w:t>
            </w:r>
          </w:hyperlink>
          <w:r w:rsidDel="00000000" w:rsidR="00000000" w:rsidRPr="00000000">
            <w:rPr>
              <w:rtl w:val="0"/>
            </w:rPr>
          </w:r>
        </w:p>
        <w:p w:rsidR="00000000" w:rsidDel="00000000" w:rsidP="00000000" w:rsidRDefault="00000000" w:rsidRPr="00000000" w14:paraId="00000031">
          <w:pPr>
            <w:pStyle w:val="Heading2"/>
            <w:numPr>
              <w:ilvl w:val="1"/>
              <w:numId w:val="4"/>
            </w:numPr>
            <w:spacing w:after="0" w:afterAutospacing="0" w:before="0" w:beforeAutospacing="0"/>
            <w:ind w:left="1440" w:hanging="360"/>
            <w:rPr/>
          </w:pPr>
          <w:bookmarkStart w:colFirst="0" w:colLast="0" w:name="_heading=h.3xnt4fj7sury" w:id="36"/>
          <w:bookmarkEnd w:id="36"/>
          <w:hyperlink w:anchor="_heading=h.sv5t2ihhqy36">
            <w:r w:rsidDel="00000000" w:rsidR="00000000" w:rsidRPr="00000000">
              <w:rPr>
                <w:b w:val="0"/>
                <w:color w:val="1155cc"/>
                <w:u w:val="single"/>
                <w:rtl w:val="0"/>
              </w:rPr>
              <w:t xml:space="preserve">Uma unidade escolar de nossa Diretoria informou que está aparecendo registros de ATPC de outra unidade escolar</w:t>
            </w:r>
          </w:hyperlink>
          <w:r w:rsidDel="00000000" w:rsidR="00000000" w:rsidRPr="00000000">
            <w:rPr>
              <w:rtl w:val="0"/>
            </w:rPr>
          </w:r>
        </w:p>
        <w:p w:rsidR="00000000" w:rsidDel="00000000" w:rsidP="00000000" w:rsidRDefault="00000000" w:rsidRPr="00000000" w14:paraId="00000032">
          <w:pPr>
            <w:pStyle w:val="Heading2"/>
            <w:numPr>
              <w:ilvl w:val="1"/>
              <w:numId w:val="4"/>
            </w:numPr>
            <w:spacing w:before="0" w:beforeAutospacing="0" w:line="276" w:lineRule="auto"/>
            <w:ind w:right="0"/>
            <w:rPr/>
          </w:pPr>
          <w:bookmarkStart w:colFirst="0" w:colLast="0" w:name="_heading=h.betkxj7fdece" w:id="37"/>
          <w:bookmarkEnd w:id="37"/>
          <w:hyperlink w:anchor="_heading=h.rl4by8ybemz0">
            <w:r w:rsidDel="00000000" w:rsidR="00000000" w:rsidRPr="00000000">
              <w:rPr>
                <w:b w:val="0"/>
                <w:color w:val="1155cc"/>
                <w:u w:val="single"/>
                <w:rtl w:val="0"/>
              </w:rPr>
              <w:t xml:space="preserve">O ATPI também tem que ser registrado? </w:t>
            </w:r>
          </w:hyperlink>
          <w:r w:rsidDel="00000000" w:rsidR="00000000" w:rsidRPr="00000000">
            <w:rPr>
              <w:rtl w:val="0"/>
            </w:rPr>
          </w:r>
        </w:p>
        <w:p w:rsidR="00000000" w:rsidDel="00000000" w:rsidP="00000000" w:rsidRDefault="00000000" w:rsidRPr="00000000" w14:paraId="00000033">
          <w:pPr>
            <w:spacing w:line="276" w:lineRule="auto"/>
            <w:ind w:left="0" w:firstLine="0"/>
            <w:rPr/>
          </w:pPr>
          <w:r w:rsidDel="00000000" w:rsidR="00000000" w:rsidRPr="00000000">
            <w:rPr>
              <w:rtl w:val="0"/>
            </w:rPr>
          </w:r>
        </w:p>
        <w:p w:rsidR="00000000" w:rsidDel="00000000" w:rsidP="00000000" w:rsidRDefault="00000000" w:rsidRPr="00000000" w14:paraId="00000034">
          <w:pPr>
            <w:pStyle w:val="Heading4"/>
            <w:numPr>
              <w:ilvl w:val="0"/>
              <w:numId w:val="5"/>
            </w:numPr>
            <w:spacing w:line="276" w:lineRule="auto"/>
            <w:ind w:right="0"/>
            <w:jc w:val="left"/>
            <w:rPr>
              <w:rFonts w:ascii="Calibri" w:cs="Calibri" w:eastAsia="Calibri" w:hAnsi="Calibri"/>
              <w:sz w:val="22"/>
              <w:szCs w:val="22"/>
            </w:rPr>
          </w:pPr>
          <w:bookmarkStart w:colFirst="0" w:colLast="0" w:name="_heading=h.stfplyo06ky7" w:id="38"/>
          <w:bookmarkEnd w:id="38"/>
          <w:r w:rsidDel="00000000" w:rsidR="00000000" w:rsidRPr="00000000">
            <w:rPr>
              <w:sz w:val="22"/>
              <w:szCs w:val="22"/>
              <w:rtl w:val="0"/>
            </w:rPr>
            <w:t xml:space="preserve">CADFormação</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pStyle w:val="Heading2"/>
        <w:numPr>
          <w:ilvl w:val="1"/>
          <w:numId w:val="5"/>
        </w:numPr>
        <w:spacing w:after="0" w:afterAutospacing="0" w:before="0" w:beforeAutospacing="0" w:line="276" w:lineRule="auto"/>
        <w:ind w:right="0"/>
        <w:rPr>
          <w:b w:val="0"/>
        </w:rPr>
      </w:pPr>
      <w:bookmarkStart w:colFirst="0" w:colLast="0" w:name="_heading=h.2nyyv9b5t93p" w:id="39"/>
      <w:bookmarkEnd w:id="39"/>
      <w:hyperlink w:anchor="_heading=h.m2kqhhf2w02">
        <w:r w:rsidDel="00000000" w:rsidR="00000000" w:rsidRPr="00000000">
          <w:rPr>
            <w:b w:val="0"/>
            <w:color w:val="1155cc"/>
            <w:u w:val="single"/>
            <w:rtl w:val="0"/>
          </w:rPr>
          <w:t xml:space="preserve">Devo continuar cadastrando as ATPC no CadFormação?</w:t>
        </w:r>
      </w:hyperlink>
      <w:r w:rsidDel="00000000" w:rsidR="00000000" w:rsidRPr="00000000">
        <w:rPr>
          <w:rtl w:val="0"/>
        </w:rPr>
      </w:r>
    </w:p>
    <w:p w:rsidR="00000000" w:rsidDel="00000000" w:rsidP="00000000" w:rsidRDefault="00000000" w:rsidRPr="00000000" w14:paraId="00000036">
      <w:pPr>
        <w:pStyle w:val="Heading2"/>
        <w:numPr>
          <w:ilvl w:val="1"/>
          <w:numId w:val="5"/>
        </w:numPr>
        <w:spacing w:after="0" w:afterAutospacing="0" w:before="0" w:beforeAutospacing="0" w:line="276" w:lineRule="auto"/>
        <w:ind w:right="0"/>
        <w:rPr>
          <w:b w:val="0"/>
        </w:rPr>
      </w:pPr>
      <w:bookmarkStart w:colFirst="0" w:colLast="0" w:name="_heading=h.6m82j4z7la2b" w:id="40"/>
      <w:bookmarkEnd w:id="40"/>
      <w:hyperlink w:anchor="_heading=h.alrq66bhod48">
        <w:r w:rsidDel="00000000" w:rsidR="00000000" w:rsidRPr="00000000">
          <w:rPr>
            <w:b w:val="0"/>
            <w:color w:val="1155cc"/>
            <w:u w:val="single"/>
            <w:rtl w:val="0"/>
          </w:rPr>
          <w:t xml:space="preserve">Esta ação substitui o Cad Formação?</w:t>
        </w:r>
      </w:hyperlink>
      <w:r w:rsidDel="00000000" w:rsidR="00000000" w:rsidRPr="00000000">
        <w:rPr>
          <w:rtl w:val="0"/>
        </w:rPr>
      </w:r>
    </w:p>
    <w:p w:rsidR="00000000" w:rsidDel="00000000" w:rsidP="00000000" w:rsidRDefault="00000000" w:rsidRPr="00000000" w14:paraId="00000037">
      <w:pPr>
        <w:pStyle w:val="Heading2"/>
        <w:numPr>
          <w:ilvl w:val="1"/>
          <w:numId w:val="5"/>
        </w:numPr>
        <w:spacing w:before="0" w:beforeAutospacing="0" w:line="276" w:lineRule="auto"/>
        <w:ind w:right="0"/>
        <w:rPr>
          <w:b w:val="0"/>
        </w:rPr>
      </w:pPr>
      <w:bookmarkStart w:colFirst="0" w:colLast="0" w:name="_heading=h.oej81uol6p8i" w:id="41"/>
      <w:bookmarkEnd w:id="41"/>
      <w:hyperlink w:anchor="_heading=h.hk8vhna1g39w">
        <w:r w:rsidDel="00000000" w:rsidR="00000000" w:rsidRPr="00000000">
          <w:rPr>
            <w:b w:val="0"/>
            <w:color w:val="1155cc"/>
            <w:u w:val="single"/>
            <w:rtl w:val="0"/>
          </w:rPr>
          <w:t xml:space="preserve">Já iniciei no CadFormação, então vou ter que incluir agora no cadastro do ATPC?</w:t>
        </w:r>
      </w:hyperlink>
      <w:r w:rsidDel="00000000" w:rsidR="00000000" w:rsidRPr="00000000">
        <w:rPr>
          <w:rtl w:val="0"/>
        </w:rPr>
      </w:r>
    </w:p>
    <w:p w:rsidR="00000000" w:rsidDel="00000000" w:rsidP="00000000" w:rsidRDefault="00000000" w:rsidRPr="00000000" w14:paraId="00000038">
      <w:pPr>
        <w:spacing w:line="276" w:lineRule="auto"/>
        <w:ind w:left="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9">
      <w:pPr>
        <w:spacing w:line="276" w:lineRule="auto"/>
        <w:ind w:left="0" w:firstLine="0"/>
        <w:rPr>
          <w:b w:val="0"/>
          <w:sz w:val="22"/>
          <w:szCs w:val="22"/>
        </w:rPr>
      </w:pPr>
      <w:r w:rsidDel="00000000" w:rsidR="00000000" w:rsidRPr="00000000">
        <w:rPr>
          <w:rtl w:val="0"/>
        </w:rPr>
      </w:r>
    </w:p>
    <w:p w:rsidR="00000000" w:rsidDel="00000000" w:rsidP="00000000" w:rsidRDefault="00000000" w:rsidRPr="00000000" w14:paraId="0000003A">
      <w:pPr>
        <w:spacing w:line="276" w:lineRule="auto"/>
        <w:ind w:left="0" w:firstLine="0"/>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line="276" w:lineRule="auto"/>
        <w:ind w:left="360" w:firstLine="0"/>
        <w:rPr>
          <w:rFonts w:ascii="Calibri" w:cs="Calibri" w:eastAsia="Calibri" w:hAnsi="Calibri"/>
          <w:sz w:val="22"/>
          <w:szCs w:val="22"/>
        </w:rPr>
      </w:pPr>
      <w:r w:rsidDel="00000000" w:rsidR="00000000" w:rsidRPr="00000000">
        <w:rPr>
          <w:rtl w:val="0"/>
        </w:rPr>
      </w:r>
    </w:p>
    <w:tbl>
      <w:tblPr>
        <w:tblStyle w:val="Table1"/>
        <w:tblW w:w="983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30"/>
        <w:tblGridChange w:id="0">
          <w:tblGrid>
            <w:gridCol w:w="98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4"/>
              <w:numPr>
                <w:ilvl w:val="0"/>
                <w:numId w:val="1"/>
              </w:numPr>
            </w:pPr>
            <w:bookmarkStart w:colFirst="0" w:colLast="0" w:name="_heading=h.4jioc8w79392" w:id="42"/>
            <w:bookmarkEnd w:id="42"/>
            <w:r w:rsidDel="00000000" w:rsidR="00000000" w:rsidRPr="00000000">
              <w:rPr>
                <w:rtl w:val="0"/>
              </w:rPr>
              <w:t xml:space="preserve">ORGANIZAÇÃO ATPC - Anos Iniciais do Ensino Fundamental </w:t>
            </w:r>
          </w:p>
        </w:tc>
      </w:tr>
    </w:tbl>
    <w:p w:rsidR="00000000" w:rsidDel="00000000" w:rsidP="00000000" w:rsidRDefault="00000000" w:rsidRPr="00000000" w14:paraId="0000003D">
      <w:pP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pStyle w:val="Heading2"/>
        <w:numPr>
          <w:ilvl w:val="1"/>
          <w:numId w:val="2"/>
        </w:numPr>
        <w:spacing w:line="276" w:lineRule="auto"/>
        <w:ind w:left="1440" w:hanging="360"/>
        <w:rPr/>
      </w:pPr>
      <w:bookmarkStart w:colFirst="0" w:colLast="0" w:name="_heading=h.j37crerdlm8c" w:id="43"/>
      <w:bookmarkEnd w:id="43"/>
      <w:r w:rsidDel="00000000" w:rsidR="00000000" w:rsidRPr="00000000">
        <w:rPr>
          <w:rtl w:val="0"/>
        </w:rPr>
        <w:t xml:space="preserve">Quando passam a valer as mudanças anunciadas?</w:t>
      </w:r>
    </w:p>
    <w:p w:rsidR="00000000" w:rsidDel="00000000" w:rsidP="00000000" w:rsidRDefault="00000000" w:rsidRPr="00000000" w14:paraId="0000003F">
      <w:pPr>
        <w:spacing w:before="60" w:line="276"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 mudanças sobre a organização do ATPC 2022 já estão em vigor. Em relação ao novo sistema de cadastro (SED) verifique o item 3.1  presente neste documento.</w:t>
      </w:r>
      <w:r w:rsidDel="00000000" w:rsidR="00000000" w:rsidRPr="00000000">
        <w:rPr>
          <w:rtl w:val="0"/>
        </w:rPr>
      </w:r>
    </w:p>
    <w:p w:rsidR="00000000" w:rsidDel="00000000" w:rsidP="00000000" w:rsidRDefault="00000000" w:rsidRPr="00000000" w14:paraId="00000040">
      <w:pPr>
        <w:pStyle w:val="Heading2"/>
        <w:numPr>
          <w:ilvl w:val="1"/>
          <w:numId w:val="2"/>
        </w:numPr>
        <w:spacing w:line="276" w:lineRule="auto"/>
        <w:ind w:left="1440" w:hanging="360"/>
        <w:rPr/>
      </w:pPr>
      <w:bookmarkStart w:colFirst="0" w:colLast="0" w:name="_heading=h.gyogdmmijo79" w:id="44"/>
      <w:bookmarkEnd w:id="44"/>
      <w:r w:rsidDel="00000000" w:rsidR="00000000" w:rsidRPr="00000000">
        <w:rPr>
          <w:rtl w:val="0"/>
        </w:rPr>
        <w:t xml:space="preserve">Depois da transmissão, quanto tempo leva para a ATPC ser disponibilizada no repositório?</w:t>
      </w:r>
      <w:r w:rsidDel="00000000" w:rsidR="00000000" w:rsidRPr="00000000">
        <w:rPr>
          <w:rtl w:val="0"/>
        </w:rPr>
      </w:r>
    </w:p>
    <w:p w:rsidR="00000000" w:rsidDel="00000000" w:rsidP="00000000" w:rsidRDefault="00000000" w:rsidRPr="00000000" w14:paraId="00000041">
      <w:pPr>
        <w:spacing w:before="60" w:line="276"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Depois da transmissão, quanto tempo leva para a ATPC ser disponibilizada no repositório?</w:t>
      </w:r>
    </w:p>
    <w:p w:rsidR="00000000" w:rsidDel="00000000" w:rsidP="00000000" w:rsidRDefault="00000000" w:rsidRPr="00000000" w14:paraId="00000042">
      <w:pPr>
        <w:spacing w:before="60" w:line="276"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 processo de upload no repositório é manual. Dessa forma, estima-se um dia útil para a ATPC estar disponibilizada no repositório do CMSP.</w:t>
      </w:r>
    </w:p>
    <w:p w:rsidR="00000000" w:rsidDel="00000000" w:rsidP="00000000" w:rsidRDefault="00000000" w:rsidRPr="00000000" w14:paraId="00000043">
      <w:pPr>
        <w:spacing w:before="60" w:line="276" w:lineRule="auto"/>
        <w:ind w:left="144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44">
      <w:pPr>
        <w:pStyle w:val="Heading2"/>
        <w:numPr>
          <w:ilvl w:val="1"/>
          <w:numId w:val="2"/>
        </w:numPr>
        <w:spacing w:line="276" w:lineRule="auto"/>
        <w:ind w:left="1440" w:hanging="360"/>
        <w:rPr/>
      </w:pPr>
      <w:bookmarkStart w:colFirst="0" w:colLast="0" w:name="_heading=h.h0qp8deh0l5" w:id="45"/>
      <w:bookmarkEnd w:id="45"/>
      <w:r w:rsidDel="00000000" w:rsidR="00000000" w:rsidRPr="00000000">
        <w:rPr>
          <w:rtl w:val="0"/>
        </w:rPr>
        <w:t xml:space="preserve">Como funciona a reprise de ATPC? É possível assistir ATPC online? </w:t>
      </w:r>
    </w:p>
    <w:p w:rsidR="00000000" w:rsidDel="00000000" w:rsidP="00000000" w:rsidRDefault="00000000" w:rsidRPr="00000000" w14:paraId="00000045">
      <w:pPr>
        <w:spacing w:before="60" w:line="276"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Orientamos a unidade escolar a organizar a ATPC de modo síncrono para favorecer a interação. Caso não seja possível, uma opção é assistir ao reprise da ATPC. A</w:t>
      </w:r>
      <w:r w:rsidDel="00000000" w:rsidR="00000000" w:rsidRPr="00000000">
        <w:rPr>
          <w:rFonts w:ascii="Calibri" w:cs="Calibri" w:eastAsia="Calibri" w:hAnsi="Calibri"/>
          <w:b w:val="0"/>
          <w:sz w:val="22"/>
          <w:szCs w:val="22"/>
          <w:rtl w:val="0"/>
        </w:rPr>
        <w:t xml:space="preserve">s ATPC são reprisadas durante todo o dia em que foi exibida a transmissão ao vivo. </w:t>
      </w:r>
      <w:r w:rsidDel="00000000" w:rsidR="00000000" w:rsidRPr="00000000">
        <w:rPr>
          <w:rFonts w:ascii="Calibri" w:cs="Calibri" w:eastAsia="Calibri" w:hAnsi="Calibri"/>
          <w:b w:val="0"/>
          <w:sz w:val="22"/>
          <w:szCs w:val="22"/>
          <w:rtl w:val="0"/>
        </w:rPr>
        <w:t xml:space="preserve">Para ATPC</w:t>
      </w:r>
      <w:r w:rsidDel="00000000" w:rsidR="00000000" w:rsidRPr="00000000">
        <w:rPr>
          <w:rFonts w:ascii="Calibri" w:cs="Calibri" w:eastAsia="Calibri" w:hAnsi="Calibri"/>
          <w:b w:val="0"/>
          <w:sz w:val="22"/>
          <w:szCs w:val="22"/>
          <w:rtl w:val="0"/>
        </w:rPr>
        <w:t xml:space="preserve"> de Anos Iniciais, a reprise acontece às segundas-feiras no período da tarde. Não há reprise de ATPC no período noturno para as ATPC de Anos Iniciais. </w:t>
      </w:r>
    </w:p>
    <w:p w:rsidR="00000000" w:rsidDel="00000000" w:rsidP="00000000" w:rsidRDefault="00000000" w:rsidRPr="00000000" w14:paraId="00000046">
      <w:pPr>
        <w:spacing w:before="60" w:line="276"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 ATPC também são disponibilizadas no repositório do Centro de Mídias, conforme explicado no item 1.2. É possível assistir ATPC online via aplicativo ou repositório do CMSP.</w:t>
      </w:r>
    </w:p>
    <w:p w:rsidR="00000000" w:rsidDel="00000000" w:rsidP="00000000" w:rsidRDefault="00000000" w:rsidRPr="00000000" w14:paraId="00000047">
      <w:pPr>
        <w:pStyle w:val="Heading2"/>
        <w:numPr>
          <w:ilvl w:val="1"/>
          <w:numId w:val="2"/>
        </w:numPr>
        <w:spacing w:line="276" w:lineRule="auto"/>
        <w:ind w:left="1440" w:hanging="360"/>
        <w:rPr/>
      </w:pPr>
      <w:bookmarkStart w:colFirst="0" w:colLast="0" w:name="_heading=h.1kjb2f9tumvr" w:id="46"/>
      <w:bookmarkEnd w:id="46"/>
      <w:r w:rsidDel="00000000" w:rsidR="00000000" w:rsidRPr="00000000">
        <w:rPr>
          <w:rtl w:val="0"/>
        </w:rPr>
        <w:t xml:space="preserve">Como serão organizadas as ATPC do ano de 2022 para os professores que atuam nos Anos Iniciais do Ensino Fundamental?</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1417.3228346456694" w:right="319"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Para incorporar os novos componentes</w:t>
      </w:r>
      <w:r w:rsidDel="00000000" w:rsidR="00000000" w:rsidRPr="00000000">
        <w:rPr>
          <w:rFonts w:ascii="Calibri" w:cs="Calibri" w:eastAsia="Calibri" w:hAnsi="Calibri"/>
          <w:sz w:val="22"/>
          <w:szCs w:val="22"/>
          <w:rtl w:val="0"/>
        </w:rPr>
        <w:t xml:space="preserve"> do Inova</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os estudantes terão 30 aulas semanais, com duração de 45 minutos cada</w:t>
      </w:r>
      <w:r w:rsidDel="00000000" w:rsidR="00000000" w:rsidRPr="00000000">
        <w:rPr>
          <w:rFonts w:ascii="Calibri" w:cs="Calibri" w:eastAsia="Calibri" w:hAnsi="Calibri"/>
          <w:b w:val="0"/>
          <w:sz w:val="22"/>
          <w:szCs w:val="22"/>
          <w:rtl w:val="0"/>
        </w:rPr>
        <w:t xml:space="preserve">. Assim,</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os professores </w:t>
      </w:r>
      <w:r w:rsidDel="00000000" w:rsidR="00000000" w:rsidRPr="00000000">
        <w:rPr>
          <w:rFonts w:ascii="Calibri" w:cs="Calibri" w:eastAsia="Calibri" w:hAnsi="Calibri"/>
          <w:sz w:val="22"/>
          <w:szCs w:val="22"/>
          <w:rtl w:val="0"/>
        </w:rPr>
        <w:t xml:space="preserve">polivalentes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(PEB I) estarão em sala de aula com seus estudantes em 26 das 30 aulas</w:t>
      </w:r>
      <w:r w:rsidDel="00000000" w:rsidR="00000000" w:rsidRPr="00000000">
        <w:rPr>
          <w:rFonts w:ascii="Calibri" w:cs="Calibri" w:eastAsia="Calibri" w:hAnsi="Calibri"/>
          <w:b w:val="0"/>
          <w:sz w:val="22"/>
          <w:szCs w:val="22"/>
          <w:rtl w:val="0"/>
        </w:rPr>
        <w:t xml:space="preserve"> -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já que não será mais exigida sua presença nas aulas de Educação Física e Arte. Com essa nova jornada de trabalho docente, </w:t>
      </w:r>
      <w:r w:rsidDel="00000000" w:rsidR="00000000" w:rsidRPr="00000000">
        <w:rPr>
          <w:rFonts w:ascii="Calibri" w:cs="Calibri" w:eastAsia="Calibri" w:hAnsi="Calibri"/>
          <w:sz w:val="22"/>
          <w:szCs w:val="22"/>
          <w:rtl w:val="0"/>
        </w:rPr>
        <w:t xml:space="preserve">os professores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passarão a realizar </w:t>
      </w:r>
      <w:r w:rsidDel="00000000" w:rsidR="00000000" w:rsidRPr="00000000">
        <w:rPr>
          <w:rFonts w:ascii="Calibri" w:cs="Calibri" w:eastAsia="Calibri" w:hAnsi="Calibri"/>
          <w:b w:val="0"/>
          <w:sz w:val="22"/>
          <w:szCs w:val="22"/>
          <w:rtl w:val="0"/>
        </w:rPr>
        <w:t xml:space="preserve">05</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ATPC semanais, com duração de 45 minutos cada</w:t>
      </w:r>
      <w:r w:rsidDel="00000000" w:rsidR="00000000" w:rsidRPr="00000000">
        <w:rPr>
          <w:rFonts w:ascii="Calibri" w:cs="Calibri" w:eastAsia="Calibri" w:hAnsi="Calibri"/>
          <w:b w:val="0"/>
          <w:sz w:val="22"/>
          <w:szCs w:val="22"/>
          <w:rtl w:val="0"/>
        </w:rPr>
        <w:t xml:space="preserve">, dos quais:</w:t>
        <w:br w:type="textWrapping"/>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60" w:right="318" w:hanging="360"/>
        <w:jc w:val="both"/>
        <w:rPr>
          <w:sz w:val="22"/>
          <w:szCs w:val="22"/>
        </w:rPr>
      </w:pPr>
      <w:r w:rsidDel="00000000" w:rsidR="00000000" w:rsidRPr="00000000">
        <w:rPr>
          <w:rFonts w:ascii="Calibri" w:cs="Calibri" w:eastAsia="Calibri" w:hAnsi="Calibri"/>
          <w:b w:val="0"/>
          <w:sz w:val="22"/>
          <w:szCs w:val="22"/>
          <w:rtl w:val="0"/>
        </w:rPr>
        <w:t xml:space="preserve">04</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AT</w:t>
      </w:r>
      <w:r w:rsidDel="00000000" w:rsidR="00000000" w:rsidRPr="00000000">
        <w:rPr>
          <w:rFonts w:ascii="Calibri" w:cs="Calibri" w:eastAsia="Calibri" w:hAnsi="Calibri"/>
          <w:b w:val="0"/>
          <w:sz w:val="22"/>
          <w:szCs w:val="22"/>
          <w:rtl w:val="0"/>
        </w:rPr>
        <w:t xml:space="preserve">PC serão desenvolvidas pela EFAPE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sz w:val="22"/>
          <w:szCs w:val="22"/>
          <w:rtl w:val="0"/>
        </w:rPr>
        <w:t xml:space="preserve">em formato síncrono ou assíncrono, por meio do Centro de Mídias da Educação de São Paulo (CMSP). Essas ATPC serão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realizadas enquanto os estudantes estiverem nas aulas de Educação Física e </w:t>
      </w:r>
      <w:r w:rsidDel="00000000" w:rsidR="00000000" w:rsidRPr="00000000">
        <w:rPr>
          <w:rFonts w:ascii="Calibri" w:cs="Calibri" w:eastAsia="Calibri" w:hAnsi="Calibri"/>
          <w:b w:val="0"/>
          <w:sz w:val="22"/>
          <w:szCs w:val="22"/>
          <w:rtl w:val="0"/>
        </w:rPr>
        <w:t xml:space="preserve">Arte.</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60" w:right="318" w:hanging="360"/>
        <w:jc w:val="both"/>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01</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ATPC geral </w:t>
      </w:r>
      <w:r w:rsidDel="00000000" w:rsidR="00000000" w:rsidRPr="00000000">
        <w:rPr>
          <w:rFonts w:ascii="Calibri" w:cs="Calibri" w:eastAsia="Calibri" w:hAnsi="Calibri"/>
          <w:b w:val="0"/>
          <w:sz w:val="22"/>
          <w:szCs w:val="22"/>
          <w:rtl w:val="0"/>
        </w:rPr>
        <w:t xml:space="preserve">será realizada presencialmente com a participação de todos os professores em dia e horário definidos pela Unidade Escolar,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fora do horário regular de funcionamento da classe</w:t>
      </w:r>
      <w:r w:rsidDel="00000000" w:rsidR="00000000" w:rsidRPr="00000000">
        <w:rPr>
          <w:rFonts w:ascii="Calibri" w:cs="Calibri" w:eastAsia="Calibri" w:hAnsi="Calibri"/>
          <w:b w:val="0"/>
          <w:sz w:val="22"/>
          <w:szCs w:val="22"/>
          <w:rtl w:val="0"/>
        </w:rPr>
        <w:t xml:space="preserv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94"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Os temas das ATPC serão organizados e distribuídos ao longo da Semana A e Semana B conforme divulgado no </w:t>
      </w:r>
      <w:hyperlink r:id="rId8">
        <w:r w:rsidDel="00000000" w:rsidR="00000000" w:rsidRPr="00000000">
          <w:rPr>
            <w:rFonts w:ascii="Calibri" w:cs="Calibri" w:eastAsia="Calibri" w:hAnsi="Calibri"/>
            <w:b w:val="0"/>
            <w:sz w:val="22"/>
            <w:szCs w:val="22"/>
            <w:u w:val="single"/>
            <w:rtl w:val="0"/>
          </w:rPr>
          <w:t xml:space="preserve">Boletim Semanal Subsecretaria nº 05 de 03 de fevereiro de 2022</w:t>
        </w:r>
      </w:hyperlink>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14:paraId="0000004C">
      <w:pPr>
        <w:spacing w:line="276"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Style w:val="Heading2"/>
        <w:numPr>
          <w:ilvl w:val="1"/>
          <w:numId w:val="2"/>
        </w:numPr>
        <w:spacing w:line="276" w:lineRule="auto"/>
      </w:pPr>
      <w:bookmarkStart w:colFirst="0" w:colLast="0" w:name="_heading=h.mqw8bwcrikdr" w:id="47"/>
      <w:bookmarkEnd w:id="47"/>
      <w:r w:rsidDel="00000000" w:rsidR="00000000" w:rsidRPr="00000000">
        <w:rPr>
          <w:rtl w:val="0"/>
        </w:rPr>
        <w:t xml:space="preserve">Como serão organizadas as ATPC de Língua Inglesa nos Anos Iniciais do Ensino Fundamental? O professor polivalente tem que realizar essas formações?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 </w:t>
      </w:r>
      <w:r w:rsidDel="00000000" w:rsidR="00000000" w:rsidRPr="00000000">
        <w:rPr>
          <w:rFonts w:ascii="Calibri" w:cs="Calibri" w:eastAsia="Calibri" w:hAnsi="Calibri"/>
          <w:b w:val="0"/>
          <w:sz w:val="22"/>
          <w:szCs w:val="22"/>
          <w:rtl w:val="0"/>
        </w:rPr>
        <w:t xml:space="preserve">ATPC de Língua Inglesa para os Anos Iniciais do Ensino Fundamental serão transmitidas ao vivo via CMSP, às segundas-feiras das 11h30 às 12h15, no Canal Formação de Professores  conforme divulgado no </w:t>
      </w:r>
      <w:hyperlink r:id="rId9">
        <w:r w:rsidDel="00000000" w:rsidR="00000000" w:rsidRPr="00000000">
          <w:rPr>
            <w:rFonts w:ascii="Calibri" w:cs="Calibri" w:eastAsia="Calibri" w:hAnsi="Calibri"/>
            <w:b w:val="0"/>
            <w:sz w:val="22"/>
            <w:szCs w:val="22"/>
            <w:u w:val="single"/>
            <w:rtl w:val="0"/>
          </w:rPr>
          <w:t xml:space="preserve">Cronograma ATPC 2022</w:t>
        </w:r>
      </w:hyperlink>
      <w:r w:rsidDel="00000000" w:rsidR="00000000" w:rsidRPr="00000000">
        <w:rPr>
          <w:rFonts w:ascii="Calibri" w:cs="Calibri" w:eastAsia="Calibri" w:hAnsi="Calibri"/>
          <w:b w:val="0"/>
          <w:sz w:val="22"/>
          <w:szCs w:val="22"/>
          <w:rtl w:val="0"/>
        </w:rPr>
        <w:t xml:space="preserve">. As 02 ATPC semanais (01 transmissão + 01 desdobramento) são opcionais. Caso o professor polivalente opte em realizá-las, elas serão acrescidas à carga horária total atribuída e deverão ser cumpridas na Unidade Escolar. Para os professores que atuam no PEI as ATPC de Língua Inglesa, já fazem parte da sua jornada de trabalho</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318" w:firstLine="0"/>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50">
      <w:pPr>
        <w:pStyle w:val="Heading2"/>
        <w:numPr>
          <w:ilvl w:val="1"/>
          <w:numId w:val="2"/>
        </w:numPr>
        <w:spacing w:line="276" w:lineRule="auto"/>
        <w:ind w:left="1440" w:hanging="360"/>
        <w:rPr/>
      </w:pPr>
      <w:bookmarkStart w:colFirst="0" w:colLast="0" w:name="_heading=h.kpgu6cmwni0" w:id="48"/>
      <w:bookmarkEnd w:id="48"/>
      <w:r w:rsidDel="00000000" w:rsidR="00000000" w:rsidRPr="00000000">
        <w:rPr>
          <w:rtl w:val="0"/>
        </w:rPr>
        <w:t xml:space="preserve">Quanto ao ATPC de Língua Inglesa que o professor polivalente optou, o especialista em Língua Inglesa tem que frequentar junto ou ele acompanha em outro momento?</w:t>
      </w:r>
    </w:p>
    <w:p w:rsidR="00000000" w:rsidDel="00000000" w:rsidP="00000000" w:rsidRDefault="00000000" w:rsidRPr="00000000" w14:paraId="00000051">
      <w:pPr>
        <w:spacing w:before="1" w:line="276" w:lineRule="auto"/>
        <w:ind w:left="1417.3228346456694"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 acordo com a Resolução </w:t>
      </w:r>
      <w:hyperlink r:id="rId10">
        <w:r w:rsidDel="00000000" w:rsidR="00000000" w:rsidRPr="00000000">
          <w:rPr>
            <w:rFonts w:ascii="Calibri" w:cs="Calibri" w:eastAsia="Calibri" w:hAnsi="Calibri"/>
            <w:b w:val="0"/>
            <w:sz w:val="22"/>
            <w:szCs w:val="22"/>
            <w:u w:val="single"/>
            <w:rtl w:val="0"/>
          </w:rPr>
          <w:t xml:space="preserve">SEDUC 133, de 29-11-2021</w:t>
        </w:r>
      </w:hyperlink>
      <w:r w:rsidDel="00000000" w:rsidR="00000000" w:rsidRPr="00000000">
        <w:rPr>
          <w:rFonts w:ascii="Calibri" w:cs="Calibri" w:eastAsia="Calibri" w:hAnsi="Calibri"/>
          <w:b w:val="0"/>
          <w:sz w:val="22"/>
          <w:szCs w:val="22"/>
          <w:rtl w:val="0"/>
        </w:rPr>
        <w:t xml:space="preserve">, que dispõe sobre a carga horária dos docentes da rede estadual de ensino, o professor poderá cumprir as </w:t>
      </w:r>
      <w:r w:rsidDel="00000000" w:rsidR="00000000" w:rsidRPr="00000000">
        <w:rPr>
          <w:rFonts w:ascii="Calibri" w:cs="Calibri" w:eastAsia="Calibri" w:hAnsi="Calibri"/>
          <w:b w:val="0"/>
          <w:sz w:val="22"/>
          <w:szCs w:val="22"/>
          <w:rtl w:val="0"/>
        </w:rPr>
        <w:t xml:space="preserve">ATPC,</w:t>
      </w:r>
      <w:r w:rsidDel="00000000" w:rsidR="00000000" w:rsidRPr="00000000">
        <w:rPr>
          <w:rFonts w:ascii="Calibri" w:cs="Calibri" w:eastAsia="Calibri" w:hAnsi="Calibri"/>
          <w:b w:val="0"/>
          <w:sz w:val="22"/>
          <w:szCs w:val="22"/>
          <w:rtl w:val="0"/>
        </w:rPr>
        <w:t xml:space="preserve"> conjunta e preferencialmente, com os docentes das turmas em que atua. Assim sendo, sugerimos que os professores que atuam na mesma área ou componente curricular, sempre que possível, realizem as ATPC juntos, favorecendo a aprendizagem entre os pares.</w:t>
      </w:r>
    </w:p>
    <w:p w:rsidR="00000000" w:rsidDel="00000000" w:rsidP="00000000" w:rsidRDefault="00000000" w:rsidRPr="00000000" w14:paraId="00000052">
      <w:pPr>
        <w:spacing w:before="1" w:line="276" w:lineRule="auto"/>
        <w:ind w:left="1417.3228346456694" w:right="318" w:firstLine="0"/>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53">
      <w:pPr>
        <w:spacing w:before="1" w:line="276" w:lineRule="auto"/>
        <w:ind w:left="1417.3228346456694"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É recomendado também ao professor especialista em Arte e Educação Física que realize o ATPC com seus pares, sempre que possível.</w:t>
      </w:r>
    </w:p>
    <w:p w:rsidR="00000000" w:rsidDel="00000000" w:rsidP="00000000" w:rsidRDefault="00000000" w:rsidRPr="00000000" w14:paraId="00000054">
      <w:pPr>
        <w:pStyle w:val="Heading2"/>
        <w:numPr>
          <w:ilvl w:val="1"/>
          <w:numId w:val="2"/>
        </w:numPr>
        <w:spacing w:line="276" w:lineRule="auto"/>
        <w:ind w:left="1440" w:hanging="360"/>
        <w:rPr/>
      </w:pPr>
      <w:bookmarkStart w:colFirst="0" w:colLast="0" w:name="_heading=h.dxpkxkzlxvi" w:id="49"/>
      <w:bookmarkEnd w:id="49"/>
      <w:r w:rsidDel="00000000" w:rsidR="00000000" w:rsidRPr="00000000">
        <w:rPr>
          <w:vertAlign w:val="baseline"/>
          <w:rtl w:val="0"/>
        </w:rPr>
        <w:t xml:space="preserve">Como fica a organização das ATPC para os professores especialistas </w:t>
      </w:r>
      <w:r w:rsidDel="00000000" w:rsidR="00000000" w:rsidRPr="00000000">
        <w:rPr>
          <w:rtl w:val="0"/>
        </w:rPr>
        <w:t xml:space="preserve">em Arte,</w:t>
      </w:r>
      <w:r w:rsidDel="00000000" w:rsidR="00000000" w:rsidRPr="00000000">
        <w:rPr>
          <w:vertAlign w:val="baseline"/>
          <w:rtl w:val="0"/>
        </w:rPr>
        <w:t xml:space="preserve"> Educação Física e Língua Inglesa</w:t>
      </w:r>
      <w:r w:rsidDel="00000000" w:rsidR="00000000" w:rsidRPr="00000000">
        <w:rPr>
          <w:rtl w:val="0"/>
        </w:rPr>
        <w:t xml:space="preserve">?</w:t>
      </w:r>
    </w:p>
    <w:p w:rsidR="00000000" w:rsidDel="00000000" w:rsidP="00000000" w:rsidRDefault="00000000" w:rsidRPr="00000000" w14:paraId="00000055">
      <w:pPr>
        <w:spacing w:before="1" w:line="276" w:lineRule="auto"/>
        <w:ind w:left="1559"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Esse ano foi dada uma maior flexibilidade para as unidades escolares definirem seus horários, uma vez que não é obrigatório assistir ao ATPC de forma síncrona. Sugerimos que, </w:t>
      </w:r>
      <w:r w:rsidDel="00000000" w:rsidR="00000000" w:rsidRPr="00000000">
        <w:rPr>
          <w:rFonts w:ascii="Calibri" w:cs="Calibri" w:eastAsia="Calibri" w:hAnsi="Calibri"/>
          <w:b w:val="0"/>
          <w:sz w:val="22"/>
          <w:szCs w:val="22"/>
          <w:rtl w:val="0"/>
        </w:rPr>
        <w:t xml:space="preserve">sempre que possível, os professores especialistas realizem as ATPC conjuntamente com os professores polivalentes.</w:t>
      </w:r>
      <w:r w:rsidDel="00000000" w:rsidR="00000000" w:rsidRPr="00000000">
        <w:rPr>
          <w:rtl w:val="0"/>
        </w:rPr>
      </w:r>
    </w:p>
    <w:p w:rsidR="00000000" w:rsidDel="00000000" w:rsidP="00000000" w:rsidRDefault="00000000" w:rsidRPr="00000000" w14:paraId="00000056">
      <w:pPr>
        <w:spacing w:before="1" w:line="276" w:lineRule="auto"/>
        <w:ind w:left="1559"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 prioridade de cumprimento de ATPC pode ser verificada no material disponibilizado na live ou ainda no</w:t>
      </w:r>
      <w:r w:rsidDel="00000000" w:rsidR="00000000" w:rsidRPr="00000000">
        <w:rPr>
          <w:rFonts w:ascii="Calibri" w:cs="Calibri" w:eastAsia="Calibri" w:hAnsi="Calibri"/>
          <w:b w:val="0"/>
          <w:sz w:val="22"/>
          <w:szCs w:val="22"/>
          <w:rtl w:val="0"/>
        </w:rPr>
        <w:t xml:space="preserve"> </w:t>
      </w:r>
      <w:hyperlink r:id="rId11">
        <w:r w:rsidDel="00000000" w:rsidR="00000000" w:rsidRPr="00000000">
          <w:rPr>
            <w:rFonts w:ascii="Calibri" w:cs="Calibri" w:eastAsia="Calibri" w:hAnsi="Calibri"/>
            <w:b w:val="0"/>
            <w:sz w:val="22"/>
            <w:szCs w:val="22"/>
            <w:u w:val="single"/>
            <w:rtl w:val="0"/>
          </w:rPr>
          <w:t xml:space="preserve">Boletim Semanal Subsecretaria nº 05 de 03 de fevereiro de 2022</w:t>
        </w:r>
      </w:hyperlink>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14:paraId="00000057">
      <w:pPr>
        <w:spacing w:before="1" w:line="276" w:lineRule="auto"/>
        <w:ind w:left="119" w:right="318"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pStyle w:val="Heading2"/>
        <w:numPr>
          <w:ilvl w:val="1"/>
          <w:numId w:val="2"/>
        </w:numPr>
        <w:spacing w:line="276" w:lineRule="auto"/>
        <w:ind w:left="1440" w:hanging="360"/>
        <w:rPr/>
      </w:pPr>
      <w:bookmarkStart w:colFirst="0" w:colLast="0" w:name="_heading=h.gnq59xpzho2" w:id="50"/>
      <w:bookmarkEnd w:id="50"/>
      <w:r w:rsidDel="00000000" w:rsidR="00000000" w:rsidRPr="00000000">
        <w:rPr>
          <w:rtl w:val="0"/>
        </w:rPr>
        <w:t xml:space="preserve">Os professores de  Arte, Educação Física e Língua Inglesa dos Anos Iniciais devem acompanhar a programação das ATPC de Anos Iniciais e Área de Linguagens (AF e EM)? Por exemplo, se ele tiver 5 ATPC, como proceder?</w:t>
      </w:r>
    </w:p>
    <w:p w:rsidR="00000000" w:rsidDel="00000000" w:rsidP="00000000" w:rsidRDefault="00000000" w:rsidRPr="00000000" w14:paraId="00000059">
      <w:pPr>
        <w:spacing w:before="1" w:line="276" w:lineRule="auto"/>
        <w:ind w:left="1440"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Sim. Os professores de Arte, Educação Física e Língua Inglesa devem realizar ATPC de Anos Iniciais e de Linguagens. </w:t>
      </w:r>
      <w:r w:rsidDel="00000000" w:rsidR="00000000" w:rsidRPr="00000000">
        <w:rPr>
          <w:rFonts w:ascii="Calibri" w:cs="Calibri" w:eastAsia="Calibri" w:hAnsi="Calibri"/>
          <w:b w:val="0"/>
          <w:sz w:val="22"/>
          <w:szCs w:val="22"/>
          <w:rtl w:val="0"/>
        </w:rPr>
        <w:t xml:space="preserve">Por exemplo, o professor de especialista de Língua Inglesa com 25 aulas nos Anos Iniciais, realizará 5 ATPC semanais: 1 ATPC geral, com a participação do maior número possível de docentes, 2 ATPC de Língua Inglesa (1 gravação/transmissão + 1 desdobramento), 2 ATPC Recuperação e Aprofundamento da Área de Linguagens -AF/EM (1 gravação/transmissão + 1 desdobramento). Para mais informações consulte o  </w:t>
      </w:r>
      <w:hyperlink r:id="rId12">
        <w:r w:rsidDel="00000000" w:rsidR="00000000" w:rsidRPr="00000000">
          <w:rPr>
            <w:rFonts w:ascii="Calibri" w:cs="Calibri" w:eastAsia="Calibri" w:hAnsi="Calibri"/>
            <w:b w:val="0"/>
            <w:sz w:val="22"/>
            <w:szCs w:val="22"/>
            <w:u w:val="single"/>
            <w:rtl w:val="0"/>
          </w:rPr>
          <w:t xml:space="preserve">Cronograma  ATPC 2022</w:t>
        </w:r>
      </w:hyperlink>
      <w:r w:rsidDel="00000000" w:rsidR="00000000" w:rsidRPr="00000000">
        <w:rPr>
          <w:rFonts w:ascii="Calibri" w:cs="Calibri" w:eastAsia="Calibri" w:hAnsi="Calibri"/>
          <w:b w:val="0"/>
          <w:sz w:val="22"/>
          <w:szCs w:val="22"/>
          <w:rtl w:val="0"/>
        </w:rPr>
        <w:t xml:space="preserve"> disponível no site do CMSP – Programação – profissionais da Educação.</w:t>
      </w:r>
    </w:p>
    <w:p w:rsidR="00000000" w:rsidDel="00000000" w:rsidP="00000000" w:rsidRDefault="00000000" w:rsidRPr="00000000" w14:paraId="0000005A">
      <w:pPr>
        <w:spacing w:before="1" w:line="276" w:lineRule="auto"/>
        <w:ind w:left="0" w:right="318" w:firstLine="0"/>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5B">
      <w:pPr>
        <w:pStyle w:val="Heading2"/>
        <w:numPr>
          <w:ilvl w:val="1"/>
          <w:numId w:val="2"/>
        </w:numPr>
        <w:spacing w:line="276" w:lineRule="auto"/>
        <w:ind w:left="1440" w:hanging="360"/>
        <w:rPr/>
      </w:pPr>
      <w:bookmarkStart w:colFirst="0" w:colLast="0" w:name="_heading=h.gaeuzaxmw63r" w:id="51"/>
      <w:bookmarkEnd w:id="51"/>
      <w:r w:rsidDel="00000000" w:rsidR="00000000" w:rsidRPr="00000000">
        <w:rPr>
          <w:rtl w:val="0"/>
        </w:rPr>
        <w:t xml:space="preserve">Em caso de ausência do professor de Educação Física e Arte, o professor regente irá realizar a ATPC em qual horário? Qual será o procedimento a adotar?</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1560" w:right="0"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Na ausência ocasional do professor especialista para as aulas de Arte e Educação Física, a carga horária deverá ser assumida, a título eventual, na seguinte ordem de prioridade:</w:t>
      </w:r>
    </w:p>
    <w:p w:rsidR="00000000" w:rsidDel="00000000" w:rsidP="00000000" w:rsidRDefault="00000000" w:rsidRPr="00000000" w14:paraId="0000005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39"/>
          <w:tab w:val="left" w:pos="840"/>
        </w:tabs>
        <w:spacing w:after="0" w:before="60" w:line="276" w:lineRule="auto"/>
        <w:ind w:left="2280" w:right="0" w:hanging="360"/>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por professor especialista do mesmo componente curricular do substituído;</w:t>
      </w:r>
    </w:p>
    <w:p w:rsidR="00000000" w:rsidDel="00000000" w:rsidP="00000000" w:rsidRDefault="00000000" w:rsidRPr="00000000" w14:paraId="0000005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39"/>
          <w:tab w:val="left" w:pos="840"/>
        </w:tabs>
        <w:spacing w:after="0" w:before="135" w:line="276" w:lineRule="auto"/>
        <w:ind w:left="2280" w:right="0" w:hanging="360"/>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por professor especialista de componente curricular diverso;</w:t>
      </w:r>
    </w:p>
    <w:p w:rsidR="00000000" w:rsidDel="00000000" w:rsidP="00000000" w:rsidRDefault="00000000" w:rsidRPr="00000000" w14:paraId="0000005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39"/>
          <w:tab w:val="left" w:pos="840"/>
        </w:tabs>
        <w:spacing w:after="0" w:before="137" w:line="276" w:lineRule="auto"/>
        <w:ind w:left="2280" w:right="0" w:hanging="360"/>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por PEB I que atuar como substituto eventual;</w:t>
      </w:r>
    </w:p>
    <w:p w:rsidR="00000000" w:rsidDel="00000000" w:rsidP="00000000" w:rsidRDefault="00000000" w:rsidRPr="00000000" w14:paraId="0000006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39"/>
          <w:tab w:val="left" w:pos="840"/>
        </w:tabs>
        <w:spacing w:after="0" w:before="135" w:line="276" w:lineRule="auto"/>
        <w:ind w:left="2280" w:right="0" w:hanging="360"/>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pelo professor regente da classe, que estiver atuando como eventual.</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440" w:right="0"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60" w:right="317"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Caso o professor regente de classe precise substituir a carga horária do professor especialista, deverá realizar as ATPC em outro dia e horário da semana, conforme a </w:t>
      </w:r>
      <w:hyperlink r:id="rId13">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Resolução Seduc 133, de 29-11-2021</w:t>
        </w:r>
      </w:hyperlink>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Neste caso, o professor regente da classe receberá pela carga horária assumida como eventual, não devendo se esquecer de observar o limite máximo de aulas semanais.</w:t>
      </w:r>
    </w:p>
    <w:p w:rsidR="00000000" w:rsidDel="00000000" w:rsidP="00000000" w:rsidRDefault="00000000" w:rsidRPr="00000000" w14:paraId="00000063">
      <w:pPr>
        <w:pStyle w:val="Heading4"/>
        <w:spacing w:line="276" w:lineRule="auto"/>
        <w:ind w:left="360"/>
        <w:rPr>
          <w:sz w:val="22"/>
          <w:szCs w:val="22"/>
        </w:rPr>
      </w:pPr>
      <w:bookmarkStart w:colFirst="0" w:colLast="0" w:name="_heading=h.xats6krzscmw" w:id="52"/>
      <w:bookmarkEnd w:id="52"/>
      <w:r w:rsidDel="00000000" w:rsidR="00000000" w:rsidRPr="00000000">
        <w:rPr>
          <w:rtl w:val="0"/>
        </w:rPr>
      </w:r>
    </w:p>
    <w:p w:rsidR="00000000" w:rsidDel="00000000" w:rsidP="00000000" w:rsidRDefault="00000000" w:rsidRPr="00000000" w14:paraId="00000064">
      <w:pPr>
        <w:pStyle w:val="Heading2"/>
        <w:numPr>
          <w:ilvl w:val="1"/>
          <w:numId w:val="2"/>
        </w:numPr>
        <w:spacing w:line="276" w:lineRule="auto"/>
        <w:ind w:left="1440" w:hanging="360"/>
        <w:rPr/>
      </w:pPr>
      <w:bookmarkStart w:colFirst="0" w:colLast="0" w:name="_heading=h.ke0c68nilosj" w:id="53"/>
      <w:bookmarkEnd w:id="53"/>
      <w:r w:rsidDel="00000000" w:rsidR="00000000" w:rsidRPr="00000000">
        <w:rPr>
          <w:rtl w:val="0"/>
        </w:rPr>
        <w:t xml:space="preserve">Em qual horário os docentes de Ed. Física, Arte e Língua Inglesa acompanharão a ATPC?</w:t>
      </w:r>
    </w:p>
    <w:p w:rsidR="00000000" w:rsidDel="00000000" w:rsidP="00000000" w:rsidRDefault="00000000" w:rsidRPr="00000000" w14:paraId="00000065">
      <w:pPr>
        <w:spacing w:before="1" w:line="276" w:lineRule="auto"/>
        <w:ind w:left="1559"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 acordo com a </w:t>
      </w:r>
      <w:hyperlink r:id="rId14">
        <w:r w:rsidDel="00000000" w:rsidR="00000000" w:rsidRPr="00000000">
          <w:rPr>
            <w:rFonts w:ascii="Calibri" w:cs="Calibri" w:eastAsia="Calibri" w:hAnsi="Calibri"/>
            <w:b w:val="0"/>
            <w:sz w:val="22"/>
            <w:szCs w:val="22"/>
            <w:u w:val="single"/>
            <w:rtl w:val="0"/>
          </w:rPr>
          <w:t xml:space="preserve">Resolução Seduc 133, de 29-11-2021</w:t>
        </w:r>
      </w:hyperlink>
      <w:r w:rsidDel="00000000" w:rsidR="00000000" w:rsidRPr="00000000">
        <w:rPr>
          <w:rFonts w:ascii="Calibri" w:cs="Calibri" w:eastAsia="Calibri" w:hAnsi="Calibri"/>
          <w:b w:val="0"/>
          <w:sz w:val="22"/>
          <w:szCs w:val="22"/>
          <w:rtl w:val="0"/>
        </w:rPr>
        <w:t xml:space="preserve">, que dispõe sobre a carga horária dos docentes da rede estadual de ensino, o professor poderá cumprir as ATPC no mesmo turno das aulas que ministra ou, em turno diverso, desde que, conjunta e preferencialmente, com os docentes das turmas em que atua, durante o horário de funcionamento da unidade escolar, sendo assim, a unidade escolar poderá optar por organizar o ATPC em momento de transmissão síncrona pelo Centro de Mídias da Educação de São Paulo ou em momento mais oportuno de forma assíncrona, conforme horário definido e cargas horárias dos docentes.</w:t>
      </w:r>
    </w:p>
    <w:p w:rsidR="00000000" w:rsidDel="00000000" w:rsidP="00000000" w:rsidRDefault="00000000" w:rsidRPr="00000000" w14:paraId="00000066">
      <w:pPr>
        <w:spacing w:before="1" w:line="276" w:lineRule="auto"/>
        <w:ind w:left="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67">
      <w:pPr>
        <w:pStyle w:val="Heading2"/>
        <w:numPr>
          <w:ilvl w:val="1"/>
          <w:numId w:val="2"/>
        </w:numPr>
        <w:spacing w:line="276" w:lineRule="auto"/>
        <w:ind w:left="1440" w:hanging="360"/>
        <w:rPr/>
      </w:pPr>
      <w:bookmarkStart w:colFirst="0" w:colLast="0" w:name="_heading=h.jog58mk9n4nf" w:id="54"/>
      <w:bookmarkEnd w:id="54"/>
      <w:r w:rsidDel="00000000" w:rsidR="00000000" w:rsidRPr="00000000">
        <w:rPr>
          <w:rtl w:val="0"/>
        </w:rPr>
        <w:t xml:space="preserve">As ATPC transmitidas pela EFAPE, via CMSP, poderão ser assistidas pelo professor em local de livre escolha? Ou deverão ser assistidas presencialmente nas Unidades Escolares?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1559" w:right="318"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As ATPC deverão ser cumpridas na Unidade Escolar, e poderão ser organizadas no momento da transmissão via CMSP ou em momento mais oportuno em formato assíncrono, conforme horário definido e cargas horárias dos docentes. O docente poderá cumprir as ATPC no mesmo turno das aulas que ministrar ou em turno diverso, desde que, conjunta e preferencialmente, com os docentes das turmas em que atuar, durante o horário de funcionamento da Unidade Escolar.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1559" w:right="318"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 docente que tiver aulas atribuídas em mais de um turno cumprirá preferencialmente a carga horária das ATPC com o grupo de docentes do turno em que tem maior número de aulas atribuídas. Caso venha a ministrar aulas em mais de uma escola estadual, o docente cumprirá as ATPC na Unidade Escolar em que tiver maior quantidade de aulas atribuídas.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1559" w:right="318"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Caberá ao Professor Coordenador da outra Unidade atualizar o docente sobre as atividades pedagógicas a serem desenvolvidas pelo grupo de professores.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59" w:right="319"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Caberá ao Diretor de Escola organizar os horários de sua Unidade Escolar de forma a fazer cumprir o disposto na </w:t>
      </w:r>
      <w:hyperlink r:id="rId15">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Resolução Seduc 133, de 29-11-2021</w:t>
        </w:r>
      </w:hyperlink>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após consulta dos interesses e das opções de horários dos docentes.</w:t>
      </w:r>
    </w:p>
    <w:p w:rsidR="00000000" w:rsidDel="00000000" w:rsidP="00000000" w:rsidRDefault="00000000" w:rsidRPr="00000000" w14:paraId="0000006C">
      <w:pPr>
        <w:spacing w:before="1" w:line="276" w:lineRule="auto"/>
        <w:ind w:left="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6D">
      <w:pPr>
        <w:pStyle w:val="Heading2"/>
        <w:numPr>
          <w:ilvl w:val="1"/>
          <w:numId w:val="2"/>
        </w:numPr>
        <w:spacing w:line="276" w:lineRule="auto"/>
        <w:ind w:left="1440" w:hanging="360"/>
        <w:rPr/>
      </w:pPr>
      <w:bookmarkStart w:colFirst="0" w:colLast="0" w:name="_heading=h.3cc8eoswx1sx" w:id="55"/>
      <w:bookmarkEnd w:id="55"/>
      <w:r w:rsidDel="00000000" w:rsidR="00000000" w:rsidRPr="00000000">
        <w:rPr>
          <w:rtl w:val="0"/>
        </w:rPr>
        <w:t xml:space="preserve">Como realizar o desdobramento se a última ATPC da EFAPE se ela termina às 12h15?</w:t>
      </w:r>
    </w:p>
    <w:p w:rsidR="00000000" w:rsidDel="00000000" w:rsidP="00000000" w:rsidRDefault="00000000" w:rsidRPr="00000000" w14:paraId="0000006E">
      <w:pPr>
        <w:spacing w:before="1" w:line="276" w:lineRule="auto"/>
        <w:ind w:left="1559"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Não temos mais a obrigatoriedade de ATPC por área do conhecimento e dias da semana específicos. As formações podem ser realizadas ao longo da semana, nas  Unidades Escolares, organizadas no momento da transmissão via CMSP ou em momento mais oportuno em formato assíncrono, respeitando a carga horária docente. O docente poderá cumprir as ATPC no mesmo turno das aulas que ministra ou, em turno diverso, desde que, conjunta e preferencialmente, com os docentes das turmas em que atua, durante o horário de funcionamento da unidade escolar. </w:t>
      </w:r>
    </w:p>
    <w:p w:rsidR="00000000" w:rsidDel="00000000" w:rsidP="00000000" w:rsidRDefault="00000000" w:rsidRPr="00000000" w14:paraId="0000006F">
      <w:pPr>
        <w:widowControl w:val="1"/>
        <w:spacing w:line="276" w:lineRule="auto"/>
        <w:ind w:right="0"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Style w:val="Heading2"/>
        <w:numPr>
          <w:ilvl w:val="1"/>
          <w:numId w:val="2"/>
        </w:numPr>
        <w:spacing w:line="276" w:lineRule="auto"/>
        <w:ind w:left="1440" w:hanging="360"/>
        <w:rPr/>
      </w:pPr>
      <w:bookmarkStart w:colFirst="0" w:colLast="0" w:name="_heading=h.a77vyixkhh2l" w:id="56"/>
      <w:bookmarkEnd w:id="56"/>
      <w:r w:rsidDel="00000000" w:rsidR="00000000" w:rsidRPr="00000000">
        <w:rPr>
          <w:rtl w:val="0"/>
        </w:rPr>
        <w:t xml:space="preserve">Como serão organizadas as ATPC das escolas PEI de Anos Iniciais?</w:t>
      </w:r>
    </w:p>
    <w:p w:rsidR="00000000" w:rsidDel="00000000" w:rsidP="00000000" w:rsidRDefault="00000000" w:rsidRPr="00000000" w14:paraId="00000071">
      <w:pPr>
        <w:spacing w:before="1" w:line="276" w:lineRule="auto"/>
        <w:ind w:left="1559"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Os docentes que atuam nas escolas do Programa de Ensino Integral, </w:t>
      </w:r>
      <w:r w:rsidDel="00000000" w:rsidR="00000000" w:rsidRPr="00000000">
        <w:rPr>
          <w:rFonts w:ascii="Calibri" w:cs="Calibri" w:eastAsia="Calibri" w:hAnsi="Calibri"/>
          <w:b w:val="0"/>
          <w:sz w:val="22"/>
          <w:szCs w:val="22"/>
          <w:rtl w:val="0"/>
        </w:rPr>
        <w:t xml:space="preserve">realizarão</w:t>
      </w:r>
      <w:r w:rsidDel="00000000" w:rsidR="00000000" w:rsidRPr="00000000">
        <w:rPr>
          <w:rFonts w:ascii="Calibri" w:cs="Calibri" w:eastAsia="Calibri" w:hAnsi="Calibri"/>
          <w:b w:val="0"/>
          <w:sz w:val="22"/>
          <w:szCs w:val="22"/>
          <w:rtl w:val="0"/>
        </w:rPr>
        <w:t xml:space="preserve"> 7 ATPC semanais de 45 minutos cada, organizadas em Semana A e B. Serão 2 ATPC Gerais (Semana A as duas pautas elaboradas pela UE, Semana B uma pauta elaborada pela UE e outra pauta pela DE), 1 ATPC de Área, 4 ATPC desenvolvidas pela EFAPE incluindo transmissões e desdobramentos. Sugerimos as Unidades Escolares que não contam com PCA, que realizem as 5 ATPC desenvolvidas pela EFAPE. Conforme divulgado, a organização das ATPC para as escolas PEI no </w:t>
      </w:r>
      <w:hyperlink r:id="rId16">
        <w:r w:rsidDel="00000000" w:rsidR="00000000" w:rsidRPr="00000000">
          <w:rPr>
            <w:rFonts w:ascii="Calibri" w:cs="Calibri" w:eastAsia="Calibri" w:hAnsi="Calibri"/>
            <w:b w:val="0"/>
            <w:sz w:val="22"/>
            <w:szCs w:val="22"/>
            <w:u w:val="single"/>
            <w:rtl w:val="0"/>
          </w:rPr>
          <w:t xml:space="preserve">Boletim Semanal Subsecretaria nº 05 de 03 de fevereiro de 2022</w:t>
        </w:r>
      </w:hyperlink>
      <w:r w:rsidDel="00000000" w:rsidR="00000000" w:rsidRPr="00000000">
        <w:rPr>
          <w:rFonts w:ascii="Calibri" w:cs="Calibri" w:eastAsia="Calibri" w:hAnsi="Calibri"/>
          <w:b w:val="0"/>
          <w:sz w:val="22"/>
          <w:szCs w:val="22"/>
          <w:rtl w:val="0"/>
        </w:rPr>
        <w:t xml:space="preserve">, para professores polivalentes e especialistas.</w:t>
      </w:r>
    </w:p>
    <w:p w:rsidR="00000000" w:rsidDel="00000000" w:rsidP="00000000" w:rsidRDefault="00000000" w:rsidRPr="00000000" w14:paraId="00000072">
      <w:pPr>
        <w:spacing w:before="1" w:line="276" w:lineRule="auto"/>
        <w:ind w:left="1559" w:right="318" w:firstLine="0"/>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73">
      <w:pPr>
        <w:pStyle w:val="Heading2"/>
        <w:numPr>
          <w:ilvl w:val="1"/>
          <w:numId w:val="2"/>
        </w:numPr>
        <w:spacing w:line="276" w:lineRule="auto"/>
        <w:ind w:left="1440" w:hanging="360"/>
        <w:rPr/>
      </w:pPr>
      <w:bookmarkStart w:colFirst="0" w:colLast="0" w:name="_heading=h.jxpcxhilruy6" w:id="57"/>
      <w:bookmarkEnd w:id="57"/>
      <w:r w:rsidDel="00000000" w:rsidR="00000000" w:rsidRPr="00000000">
        <w:rPr>
          <w:rtl w:val="0"/>
        </w:rPr>
        <w:t xml:space="preserve">As Unidades Escolares e Diretorias de Ensino poderão organizar o ATPC coletivo (geral) semanal em dois dias/horários  ao invés de apenas um?</w:t>
      </w:r>
      <w:r w:rsidDel="00000000" w:rsidR="00000000" w:rsidRPr="00000000">
        <w:rPr>
          <w:b w:val="0"/>
          <w:rtl w:val="0"/>
        </w:rPr>
        <w:t xml:space="preserve"> </w:t>
      </w:r>
    </w:p>
    <w:p w:rsidR="00000000" w:rsidDel="00000000" w:rsidP="00000000" w:rsidRDefault="00000000" w:rsidRPr="00000000" w14:paraId="00000074">
      <w:pPr>
        <w:widowControl w:val="1"/>
        <w:spacing w:line="276" w:lineRule="auto"/>
        <w:ind w:left="1440"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Sim. As ATPC coletivas devem garantir a o maior número de participantes possível, o ideal é não subdividir em muitas formações o coletivo para não perder essa característica.</w:t>
        <w:br w:type="textWrapping"/>
      </w:r>
    </w:p>
    <w:p w:rsidR="00000000" w:rsidDel="00000000" w:rsidP="00000000" w:rsidRDefault="00000000" w:rsidRPr="00000000" w14:paraId="00000075">
      <w:pPr>
        <w:pStyle w:val="Heading2"/>
        <w:numPr>
          <w:ilvl w:val="1"/>
          <w:numId w:val="2"/>
        </w:numPr>
        <w:spacing w:line="276" w:lineRule="auto"/>
        <w:rPr>
          <w:rFonts w:ascii="Calibri" w:cs="Calibri" w:eastAsia="Calibri" w:hAnsi="Calibri"/>
          <w:sz w:val="22"/>
          <w:szCs w:val="22"/>
        </w:rPr>
      </w:pPr>
      <w:bookmarkStart w:colFirst="0" w:colLast="0" w:name="_heading=h.40yrqs66l46e" w:id="58"/>
      <w:bookmarkEnd w:id="58"/>
      <w:r w:rsidDel="00000000" w:rsidR="00000000" w:rsidRPr="00000000">
        <w:rPr>
          <w:rtl w:val="0"/>
        </w:rPr>
        <w:t xml:space="preserve">Onde encontro mais orientações e o cronograma das ATPC 2022?</w:t>
      </w:r>
    </w:p>
    <w:p w:rsidR="00000000" w:rsidDel="00000000" w:rsidP="00000000" w:rsidRDefault="00000000" w:rsidRPr="00000000" w14:paraId="00000076">
      <w:pPr>
        <w:spacing w:before="60" w:line="276"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Orientações detalhadas sobre as ATPC e formações do Programa de Recuperação e Aprofundamento formaram divulgadas no </w:t>
      </w:r>
      <w:hyperlink r:id="rId17">
        <w:r w:rsidDel="00000000" w:rsidR="00000000" w:rsidRPr="00000000">
          <w:rPr>
            <w:rFonts w:ascii="Calibri" w:cs="Calibri" w:eastAsia="Calibri" w:hAnsi="Calibri"/>
            <w:b w:val="0"/>
            <w:sz w:val="22"/>
            <w:szCs w:val="22"/>
            <w:u w:val="single"/>
            <w:rtl w:val="0"/>
          </w:rPr>
          <w:t xml:space="preserve">Boletim Semanal da Subsecretaria  nº 05 de  03 de fevereiro de 2022</w:t>
        </w:r>
      </w:hyperlink>
      <w:r w:rsidDel="00000000" w:rsidR="00000000" w:rsidRPr="00000000">
        <w:rPr>
          <w:rFonts w:ascii="Calibri" w:cs="Calibri" w:eastAsia="Calibri" w:hAnsi="Calibri"/>
          <w:b w:val="0"/>
          <w:sz w:val="22"/>
          <w:szCs w:val="22"/>
          <w:rtl w:val="0"/>
        </w:rPr>
        <w:t xml:space="preserve"> e  o </w:t>
      </w:r>
      <w:hyperlink r:id="rId18">
        <w:r w:rsidDel="00000000" w:rsidR="00000000" w:rsidRPr="00000000">
          <w:rPr>
            <w:rFonts w:ascii="Calibri" w:cs="Calibri" w:eastAsia="Calibri" w:hAnsi="Calibri"/>
            <w:b w:val="0"/>
            <w:sz w:val="22"/>
            <w:szCs w:val="22"/>
            <w:u w:val="single"/>
            <w:rtl w:val="0"/>
          </w:rPr>
          <w:t xml:space="preserve">Cronograma  ATPC 2022</w:t>
        </w:r>
      </w:hyperlink>
      <w:r w:rsidDel="00000000" w:rsidR="00000000" w:rsidRPr="00000000">
        <w:rPr>
          <w:rFonts w:ascii="Calibri" w:cs="Calibri" w:eastAsia="Calibri" w:hAnsi="Calibri"/>
          <w:b w:val="0"/>
          <w:sz w:val="22"/>
          <w:szCs w:val="22"/>
          <w:rtl w:val="0"/>
        </w:rPr>
        <w:t xml:space="preserve"> está disponível no site do CMSP – Programação – profissionais da Educação.</w:t>
      </w:r>
    </w:p>
    <w:p w:rsidR="00000000" w:rsidDel="00000000" w:rsidP="00000000" w:rsidRDefault="00000000" w:rsidRPr="00000000" w14:paraId="0000007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spacing w:line="276" w:lineRule="auto"/>
        <w:ind w:left="360"/>
        <w:rPr>
          <w:rFonts w:ascii="Calibri" w:cs="Calibri" w:eastAsia="Calibri" w:hAnsi="Calibri"/>
          <w:sz w:val="22"/>
          <w:szCs w:val="22"/>
        </w:rPr>
      </w:pPr>
      <w:r w:rsidDel="00000000" w:rsidR="00000000" w:rsidRPr="00000000">
        <w:rPr>
          <w:rtl w:val="0"/>
        </w:rPr>
      </w:r>
    </w:p>
    <w:tbl>
      <w:tblPr>
        <w:tblStyle w:val="Table2"/>
        <w:tblW w:w="983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30"/>
        <w:tblGridChange w:id="0">
          <w:tblGrid>
            <w:gridCol w:w="98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Style w:val="Heading4"/>
              <w:numPr>
                <w:ilvl w:val="0"/>
                <w:numId w:val="1"/>
              </w:numPr>
              <w:spacing w:line="276" w:lineRule="auto"/>
              <w:rPr>
                <w:sz w:val="22"/>
                <w:szCs w:val="22"/>
              </w:rPr>
            </w:pPr>
            <w:bookmarkStart w:colFirst="0" w:colLast="0" w:name="_heading=h.5x9iebm813ll" w:id="59"/>
            <w:bookmarkEnd w:id="59"/>
            <w:r w:rsidDel="00000000" w:rsidR="00000000" w:rsidRPr="00000000">
              <w:rPr>
                <w:sz w:val="22"/>
                <w:szCs w:val="22"/>
                <w:rtl w:val="0"/>
              </w:rPr>
              <w:t xml:space="preserve">Sistema ATPC (SED)</w:t>
            </w:r>
          </w:p>
        </w:tc>
      </w:tr>
    </w:tbl>
    <w:p w:rsidR="00000000" w:rsidDel="00000000" w:rsidP="00000000" w:rsidRDefault="00000000" w:rsidRPr="00000000" w14:paraId="0000007A">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pStyle w:val="Heading2"/>
        <w:numPr>
          <w:ilvl w:val="1"/>
          <w:numId w:val="1"/>
        </w:numPr>
        <w:spacing w:line="276" w:lineRule="auto"/>
        <w:ind w:right="0"/>
        <w:rPr/>
      </w:pPr>
      <w:bookmarkStart w:colFirst="0" w:colLast="0" w:name="_heading=h.skrkng80ebb9" w:id="60"/>
      <w:bookmarkEnd w:id="60"/>
      <w:r w:rsidDel="00000000" w:rsidR="00000000" w:rsidRPr="00000000">
        <w:rPr>
          <w:rtl w:val="0"/>
        </w:rPr>
        <w:t xml:space="preserve">Quando as mudanças no cadastro das ATPC começam a valer? Qual o prazo que tenho para realizar o cadastro da ATPC desta semana?</w:t>
      </w:r>
    </w:p>
    <w:p w:rsidR="00000000" w:rsidDel="00000000" w:rsidP="00000000" w:rsidRDefault="00000000" w:rsidRPr="00000000" w14:paraId="0000007C">
      <w:pPr>
        <w:spacing w:before="60" w:line="276" w:lineRule="auto"/>
        <w:ind w:left="1559" w:right="318"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 ATPC poderão ser cadastradas na plataforma a partir do dia 07/02/2022, podendo realizar cadastros retroativos em até 15 dias.</w:t>
      </w:r>
    </w:p>
    <w:p w:rsidR="00000000" w:rsidDel="00000000" w:rsidP="00000000" w:rsidRDefault="00000000" w:rsidRPr="00000000" w14:paraId="0000007D">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pStyle w:val="Heading2"/>
        <w:numPr>
          <w:ilvl w:val="1"/>
          <w:numId w:val="1"/>
        </w:numPr>
        <w:spacing w:line="276" w:lineRule="auto"/>
        <w:ind w:right="0"/>
        <w:rPr/>
      </w:pPr>
      <w:bookmarkStart w:colFirst="0" w:colLast="0" w:name="_heading=h.v9fvmss0yjkq" w:id="61"/>
      <w:bookmarkEnd w:id="61"/>
      <w:r w:rsidDel="00000000" w:rsidR="00000000" w:rsidRPr="00000000">
        <w:rPr>
          <w:rtl w:val="0"/>
        </w:rPr>
        <w:t xml:space="preserve">Será preciso a unidade escolar cadastrar também as ATPC que são realizadas pela EFAPE via CMSP? Ou seja, será preciso cadastrar as 5 ATPC realizadas na semana (no caso de Anos Iniciais)?</w:t>
      </w:r>
    </w:p>
    <w:p w:rsidR="00000000" w:rsidDel="00000000" w:rsidP="00000000" w:rsidRDefault="00000000" w:rsidRPr="00000000" w14:paraId="0000007F">
      <w:pPr>
        <w:spacing w:before="60" w:line="276" w:lineRule="auto"/>
        <w:ind w:left="1559"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 Unidade Escolar deverá cadastrar apenas as pautas que elabora, ou seja, que são de sua responsabilidade, bem como a Diretoria de Ensino. </w:t>
      </w:r>
    </w:p>
    <w:p w:rsidR="00000000" w:rsidDel="00000000" w:rsidP="00000000" w:rsidRDefault="00000000" w:rsidRPr="00000000" w14:paraId="00000080">
      <w:pPr>
        <w:spacing w:before="60" w:line="276" w:lineRule="auto"/>
        <w:ind w:left="1559"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 pautas de ATPC transmitidas pela EFAPE e os </w:t>
      </w:r>
      <w:r w:rsidDel="00000000" w:rsidR="00000000" w:rsidRPr="00000000">
        <w:rPr>
          <w:rFonts w:ascii="Calibri" w:cs="Calibri" w:eastAsia="Calibri" w:hAnsi="Calibri"/>
          <w:b w:val="0"/>
          <w:sz w:val="22"/>
          <w:szCs w:val="22"/>
          <w:rtl w:val="0"/>
        </w:rPr>
        <w:t xml:space="preserve">Desdobramentos</w:t>
      </w:r>
      <w:r w:rsidDel="00000000" w:rsidR="00000000" w:rsidRPr="00000000">
        <w:rPr>
          <w:rFonts w:ascii="Calibri" w:cs="Calibri" w:eastAsia="Calibri" w:hAnsi="Calibri"/>
          <w:b w:val="0"/>
          <w:sz w:val="22"/>
          <w:szCs w:val="22"/>
          <w:rtl w:val="0"/>
        </w:rPr>
        <w:t xml:space="preserve"> dessas formações serão cadastrados pela própria EFAPE.</w:t>
      </w:r>
    </w:p>
    <w:p w:rsidR="00000000" w:rsidDel="00000000" w:rsidP="00000000" w:rsidRDefault="00000000" w:rsidRPr="00000000" w14:paraId="00000081">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pStyle w:val="Heading2"/>
        <w:numPr>
          <w:ilvl w:val="1"/>
          <w:numId w:val="1"/>
        </w:numPr>
        <w:spacing w:line="276" w:lineRule="auto"/>
        <w:ind w:right="0"/>
        <w:rPr/>
      </w:pPr>
      <w:bookmarkStart w:colFirst="0" w:colLast="0" w:name="_heading=h.jqxltae9rlj4" w:id="62"/>
      <w:bookmarkEnd w:id="62"/>
      <w:r w:rsidDel="00000000" w:rsidR="00000000" w:rsidRPr="00000000">
        <w:rPr>
          <w:rtl w:val="0"/>
        </w:rPr>
        <w:t xml:space="preserve">A unidade escolar PEI precisa cadastrar todas as ATPCG e ATPCA realizadas?</w:t>
      </w:r>
    </w:p>
    <w:p w:rsidR="00000000" w:rsidDel="00000000" w:rsidP="00000000" w:rsidRDefault="00000000" w:rsidRPr="00000000" w14:paraId="00000083">
      <w:pPr>
        <w:spacing w:before="60" w:line="276" w:lineRule="auto"/>
        <w:ind w:left="1559"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Sim, a unidade escolar deverá cadastrar todas as ATPC que realiza no sistema de ATPC na SED.</w:t>
      </w:r>
    </w:p>
    <w:p w:rsidR="00000000" w:rsidDel="00000000" w:rsidP="00000000" w:rsidRDefault="00000000" w:rsidRPr="00000000" w14:paraId="00000084">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pStyle w:val="Heading2"/>
        <w:numPr>
          <w:ilvl w:val="1"/>
          <w:numId w:val="1"/>
        </w:numPr>
        <w:spacing w:line="276" w:lineRule="auto"/>
        <w:ind w:right="0"/>
        <w:rPr/>
      </w:pPr>
      <w:bookmarkStart w:colFirst="0" w:colLast="0" w:name="_heading=h.t1spdn5iuydy" w:id="63"/>
      <w:bookmarkEnd w:id="63"/>
      <w:r w:rsidDel="00000000" w:rsidR="00000000" w:rsidRPr="00000000">
        <w:rPr>
          <w:rtl w:val="0"/>
        </w:rPr>
        <w:t xml:space="preserve">Gostaria de mais detalhes sobre os </w:t>
      </w:r>
      <w:r w:rsidDel="00000000" w:rsidR="00000000" w:rsidRPr="00000000">
        <w:rPr>
          <w:rtl w:val="0"/>
        </w:rPr>
        <w:t xml:space="preserve">Desdobramentos?</w:t>
      </w:r>
      <w:r w:rsidDel="00000000" w:rsidR="00000000" w:rsidRPr="00000000">
        <w:rPr>
          <w:rtl w:val="0"/>
        </w:rPr>
        <w:t xml:space="preserve"> Quem elabora a pauta e </w:t>
      </w:r>
      <w:r w:rsidDel="00000000" w:rsidR="00000000" w:rsidRPr="00000000">
        <w:rPr>
          <w:rtl w:val="0"/>
        </w:rPr>
        <w:t xml:space="preserve">cadastra</w:t>
      </w:r>
      <w:r w:rsidDel="00000000" w:rsidR="00000000" w:rsidRPr="00000000">
        <w:rPr>
          <w:rtl w:val="0"/>
        </w:rPr>
        <w:t xml:space="preserve"> as pautas ATPC - Desdobramentos?</w:t>
      </w:r>
    </w:p>
    <w:p w:rsidR="00000000" w:rsidDel="00000000" w:rsidP="00000000" w:rsidRDefault="00000000" w:rsidRPr="00000000" w14:paraId="00000086">
      <w:pPr>
        <w:spacing w:before="1" w:line="276" w:lineRule="auto"/>
        <w:ind w:left="1559"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 ATPC intituladas de Desdobramentos são momentos formativos realizados nas Unidades Escolares, na sequência das transmissões via CMSP, destinados ao desenvolvimento de atividades complementares à ATPC realizada pela EFAPE, a partir das orientações/sugestões dadas nos minutos finais das transmissões, favorecendo a aprendizagem colaborativa entre os pares.</w:t>
      </w:r>
    </w:p>
    <w:p w:rsidR="00000000" w:rsidDel="00000000" w:rsidP="00000000" w:rsidRDefault="00000000" w:rsidRPr="00000000" w14:paraId="00000087">
      <w:pPr>
        <w:spacing w:before="1" w:line="276" w:lineRule="auto"/>
        <w:ind w:left="119" w:right="318"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spacing w:before="61" w:line="276" w:lineRule="auto"/>
        <w:ind w:left="1559" w:right="317"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Vale lembrar que diante da organização das ATPC e Formações do Programa de Recuperação e Aprofundamento, o Professor Coordenador gerenciará as ATPC, mas não fará a mediação nos momentos denominados como Desdobramentos, o direcionamento das atividades a serem realizadas, bem como o cadastro destas formações são realizados pela EFAPE. Assim, cabe ao Professor Coordenador garantir a comunicação da agenda de ATPC aos professores, apoiar os docentes na definição e/ou na priorização da formação que ele deverá realizar, acompanhar os registros do desdobramento das pautas formativas e refletir sobre os aprendizados e a aplicação destes em sala de aula.</w:t>
      </w:r>
    </w:p>
    <w:p w:rsidR="00000000" w:rsidDel="00000000" w:rsidP="00000000" w:rsidRDefault="00000000" w:rsidRPr="00000000" w14:paraId="00000089">
      <w:pPr>
        <w:spacing w:before="61" w:line="276" w:lineRule="auto"/>
        <w:ind w:left="1559" w:right="317" w:firstLine="0"/>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8A">
      <w:pPr>
        <w:pStyle w:val="Heading2"/>
        <w:numPr>
          <w:ilvl w:val="1"/>
          <w:numId w:val="1"/>
        </w:numPr>
        <w:spacing w:line="276" w:lineRule="auto"/>
        <w:ind w:right="0"/>
        <w:rPr/>
      </w:pPr>
      <w:bookmarkStart w:colFirst="0" w:colLast="0" w:name="_heading=h.hbnb7l5nn6mp" w:id="64"/>
      <w:bookmarkEnd w:id="64"/>
      <w:r w:rsidDel="00000000" w:rsidR="00000000" w:rsidRPr="00000000">
        <w:rPr>
          <w:rtl w:val="0"/>
        </w:rPr>
        <w:t xml:space="preserve">Os professores devem entrar na SED e realizar o cadastro?</w:t>
        <w:br w:type="textWrapping"/>
      </w:r>
      <w:r w:rsidDel="00000000" w:rsidR="00000000" w:rsidRPr="00000000">
        <w:rPr>
          <w:b w:val="0"/>
          <w:rtl w:val="0"/>
        </w:rPr>
        <w:t xml:space="preserve">Não, os professores entram na SED apenas para apontar presença. O Cadastro fica a cargo do trio gestor, além do GOE (no caso da unidade escolar), além da Diretoria e EFAPE.</w:t>
      </w:r>
    </w:p>
    <w:p w:rsidR="00000000" w:rsidDel="00000000" w:rsidP="00000000" w:rsidRDefault="00000000" w:rsidRPr="00000000" w14:paraId="0000008B">
      <w:pPr>
        <w:spacing w:before="61" w:line="276" w:lineRule="auto"/>
        <w:ind w:left="1440" w:right="317" w:firstLine="0"/>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8C">
      <w:pPr>
        <w:pStyle w:val="Heading2"/>
        <w:numPr>
          <w:ilvl w:val="1"/>
          <w:numId w:val="1"/>
        </w:numPr>
        <w:spacing w:line="276" w:lineRule="auto"/>
        <w:ind w:right="0"/>
        <w:rPr/>
      </w:pPr>
      <w:bookmarkStart w:colFirst="0" w:colLast="0" w:name="_heading=h.h051133mmpxm" w:id="65"/>
      <w:bookmarkEnd w:id="65"/>
      <w:r w:rsidDel="00000000" w:rsidR="00000000" w:rsidRPr="00000000">
        <w:rPr>
          <w:rtl w:val="0"/>
        </w:rPr>
        <w:t xml:space="preserve">Diretor e GOE terão acesso?</w:t>
        <w:br w:type="textWrapping"/>
      </w:r>
      <w:r w:rsidDel="00000000" w:rsidR="00000000" w:rsidRPr="00000000">
        <w:rPr>
          <w:b w:val="0"/>
          <w:rtl w:val="0"/>
        </w:rPr>
        <w:t xml:space="preserve">Sim, Diretor, Vice-Diretor e GOE terão acesso a nova ferramenta, tanto para cadastro da ATPC, como para acompanhamento das presenças dos professores. Os relatórios de acompanhamento estarão disponíveis a partir da semana do dia 21/02/2022.</w:t>
      </w:r>
    </w:p>
    <w:p w:rsidR="00000000" w:rsidDel="00000000" w:rsidP="00000000" w:rsidRDefault="00000000" w:rsidRPr="00000000" w14:paraId="0000008D">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pStyle w:val="Heading2"/>
        <w:numPr>
          <w:ilvl w:val="1"/>
          <w:numId w:val="1"/>
        </w:numPr>
        <w:spacing w:line="276" w:lineRule="auto"/>
        <w:ind w:right="0"/>
        <w:rPr/>
      </w:pPr>
      <w:bookmarkStart w:colFirst="0" w:colLast="0" w:name="_heading=h.sm47m5suk94v" w:id="66"/>
      <w:bookmarkEnd w:id="66"/>
      <w:r w:rsidDel="00000000" w:rsidR="00000000" w:rsidRPr="00000000">
        <w:rPr>
          <w:rtl w:val="0"/>
        </w:rPr>
        <w:t xml:space="preserve">O que fazer se não tiver uma área ou componente específico?</w:t>
        <w:br w:type="textWrapping"/>
      </w:r>
      <w:r w:rsidDel="00000000" w:rsidR="00000000" w:rsidRPr="00000000">
        <w:rPr>
          <w:b w:val="0"/>
          <w:rtl w:val="0"/>
        </w:rPr>
        <w:t xml:space="preserve">Caso não tenha uma área específica e/ou um componente específico você pode selecionar “Não se aplica” e prosseguir normalmente com o cadastro.</w:t>
      </w:r>
    </w:p>
    <w:p w:rsidR="00000000" w:rsidDel="00000000" w:rsidP="00000000" w:rsidRDefault="00000000" w:rsidRPr="00000000" w14:paraId="0000008F">
      <w:pPr>
        <w:pStyle w:val="Heading4"/>
        <w:spacing w:line="276" w:lineRule="auto"/>
        <w:ind w:left="360"/>
        <w:rPr>
          <w:sz w:val="22"/>
          <w:szCs w:val="22"/>
        </w:rPr>
      </w:pPr>
      <w:bookmarkStart w:colFirst="0" w:colLast="0" w:name="_heading=h.u9id3krx6ym2" w:id="67"/>
      <w:bookmarkEnd w:id="67"/>
      <w:r w:rsidDel="00000000" w:rsidR="00000000" w:rsidRPr="00000000">
        <w:rPr>
          <w:rtl w:val="0"/>
        </w:rPr>
      </w:r>
    </w:p>
    <w:p w:rsidR="00000000" w:rsidDel="00000000" w:rsidP="00000000" w:rsidRDefault="00000000" w:rsidRPr="00000000" w14:paraId="00000090">
      <w:pPr>
        <w:pStyle w:val="Heading2"/>
        <w:numPr>
          <w:ilvl w:val="1"/>
          <w:numId w:val="1"/>
        </w:numPr>
        <w:spacing w:line="276" w:lineRule="auto"/>
        <w:ind w:right="0"/>
        <w:rPr/>
      </w:pPr>
      <w:bookmarkStart w:colFirst="0" w:colLast="0" w:name="_heading=h.fbij5iwtgsa8" w:id="68"/>
      <w:bookmarkEnd w:id="68"/>
      <w:r w:rsidDel="00000000" w:rsidR="00000000" w:rsidRPr="00000000">
        <w:rPr>
          <w:rtl w:val="0"/>
        </w:rPr>
        <w:t xml:space="preserve">É para cadastrar a lista de presença?</w:t>
        <w:br w:type="textWrapping"/>
      </w:r>
      <w:r w:rsidDel="00000000" w:rsidR="00000000" w:rsidRPr="00000000">
        <w:rPr>
          <w:b w:val="0"/>
          <w:rtl w:val="0"/>
        </w:rPr>
        <w:t xml:space="preserve">Não haverá a necessidade de cadastrar lista de presença, pois o sistema foi criado com o objetivo de cadastro da ATPC, pelo trio gestor e o GOE e, apontamento de presença de todos os professores.</w:t>
      </w:r>
    </w:p>
    <w:p w:rsidR="00000000" w:rsidDel="00000000" w:rsidP="00000000" w:rsidRDefault="00000000" w:rsidRPr="00000000" w14:paraId="00000091">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pStyle w:val="Heading2"/>
        <w:numPr>
          <w:ilvl w:val="1"/>
          <w:numId w:val="1"/>
        </w:numPr>
        <w:spacing w:line="276" w:lineRule="auto"/>
        <w:ind w:right="0"/>
        <w:rPr/>
      </w:pPr>
      <w:bookmarkStart w:colFirst="0" w:colLast="0" w:name="_heading=h.6v1igoln5hli" w:id="69"/>
      <w:bookmarkEnd w:id="69"/>
      <w:r w:rsidDel="00000000" w:rsidR="00000000" w:rsidRPr="00000000">
        <w:rPr>
          <w:rtl w:val="0"/>
        </w:rPr>
        <w:t xml:space="preserve">O PCG e os PCAs terão acesso ao cadastro de ATPCG e ATPCA?</w:t>
        <w:br w:type="textWrapping"/>
      </w:r>
      <w:r w:rsidDel="00000000" w:rsidR="00000000" w:rsidRPr="00000000">
        <w:rPr>
          <w:b w:val="0"/>
          <w:rtl w:val="0"/>
        </w:rPr>
        <w:t xml:space="preserve">Sim, além deles o Diretor, o Vice-Diretor e o GOE podem realizar o cadastro das ATPC na unidade escolar.</w:t>
      </w:r>
    </w:p>
    <w:p w:rsidR="00000000" w:rsidDel="00000000" w:rsidP="00000000" w:rsidRDefault="00000000" w:rsidRPr="00000000" w14:paraId="00000093">
      <w:pPr>
        <w:pStyle w:val="Heading4"/>
        <w:spacing w:line="276" w:lineRule="auto"/>
        <w:ind w:left="360"/>
        <w:rPr>
          <w:sz w:val="22"/>
          <w:szCs w:val="22"/>
        </w:rPr>
      </w:pPr>
      <w:bookmarkStart w:colFirst="0" w:colLast="0" w:name="_heading=h.cbdbzy1fj906" w:id="70"/>
      <w:bookmarkEnd w:id="70"/>
      <w:r w:rsidDel="00000000" w:rsidR="00000000" w:rsidRPr="00000000">
        <w:rPr>
          <w:rtl w:val="0"/>
        </w:rPr>
      </w:r>
    </w:p>
    <w:p w:rsidR="00000000" w:rsidDel="00000000" w:rsidP="00000000" w:rsidRDefault="00000000" w:rsidRPr="00000000" w14:paraId="00000094">
      <w:pPr>
        <w:pStyle w:val="Heading2"/>
        <w:numPr>
          <w:ilvl w:val="1"/>
          <w:numId w:val="1"/>
        </w:numPr>
        <w:spacing w:line="276" w:lineRule="auto"/>
        <w:ind w:right="0"/>
        <w:rPr/>
      </w:pPr>
      <w:bookmarkStart w:colFirst="0" w:colLast="0" w:name="_heading=h.fkvju1fu86c" w:id="71"/>
      <w:bookmarkEnd w:id="71"/>
      <w:r w:rsidDel="00000000" w:rsidR="00000000" w:rsidRPr="00000000">
        <w:rPr>
          <w:rtl w:val="0"/>
        </w:rPr>
        <w:t xml:space="preserve">Quem cadastra as ATPC da EFAPE?</w:t>
        <w:br w:type="textWrapping"/>
      </w:r>
      <w:r w:rsidDel="00000000" w:rsidR="00000000" w:rsidRPr="00000000">
        <w:rPr>
          <w:b w:val="0"/>
          <w:rtl w:val="0"/>
        </w:rPr>
        <w:t xml:space="preserve">A EFAPE é quem cadastra suas ATPC, assim como as Diretorias de Ensino devem cadastrar suas ATPC e, por fim, as Unidades Escolares as suas respectivas ATPC.</w:t>
      </w:r>
    </w:p>
    <w:p w:rsidR="00000000" w:rsidDel="00000000" w:rsidP="00000000" w:rsidRDefault="00000000" w:rsidRPr="00000000" w14:paraId="00000095">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pStyle w:val="Heading2"/>
        <w:numPr>
          <w:ilvl w:val="1"/>
          <w:numId w:val="1"/>
        </w:numPr>
        <w:spacing w:line="276" w:lineRule="auto"/>
        <w:ind w:right="0"/>
        <w:rPr/>
      </w:pPr>
      <w:bookmarkStart w:colFirst="0" w:colLast="0" w:name="_heading=h.3swjmr9y4kry" w:id="72"/>
      <w:bookmarkEnd w:id="72"/>
      <w:r w:rsidDel="00000000" w:rsidR="00000000" w:rsidRPr="00000000">
        <w:rPr>
          <w:rtl w:val="0"/>
        </w:rPr>
        <w:t xml:space="preserve">Quem cadastra a ATPC? O professor?</w:t>
        <w:br w:type="textWrapping"/>
      </w:r>
      <w:r w:rsidDel="00000000" w:rsidR="00000000" w:rsidRPr="00000000">
        <w:rPr>
          <w:b w:val="0"/>
          <w:rtl w:val="0"/>
        </w:rPr>
        <w:t xml:space="preserve">A EFAPE é quem cadastra suas ATPC, assim como as Diretorias de Ensino devem cadastrar suas ATPC e, por fim, as Unidades Escolares as suas respectivas ATPC. Caberá ao professor fazer o apontamento de presença relacionado às ATPC, das quais participou.</w:t>
      </w:r>
    </w:p>
    <w:p w:rsidR="00000000" w:rsidDel="00000000" w:rsidP="00000000" w:rsidRDefault="00000000" w:rsidRPr="00000000" w14:paraId="00000097">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pStyle w:val="Heading2"/>
        <w:numPr>
          <w:ilvl w:val="1"/>
          <w:numId w:val="1"/>
        </w:numPr>
        <w:spacing w:line="276" w:lineRule="auto"/>
        <w:ind w:right="0"/>
        <w:rPr/>
      </w:pPr>
      <w:bookmarkStart w:colFirst="0" w:colLast="0" w:name="_heading=h.ulwiob3htqhg" w:id="73"/>
      <w:bookmarkEnd w:id="73"/>
      <w:r w:rsidDel="00000000" w:rsidR="00000000" w:rsidRPr="00000000">
        <w:rPr>
          <w:rtl w:val="0"/>
        </w:rPr>
        <w:t xml:space="preserve">De quem será a responsabilidade de monitorar os acessos dos professores referente às formações?</w:t>
      </w:r>
    </w:p>
    <w:p w:rsidR="00000000" w:rsidDel="00000000" w:rsidP="00000000" w:rsidRDefault="00000000" w:rsidRPr="00000000" w14:paraId="00000099">
      <w:pPr>
        <w:spacing w:before="61" w:line="276" w:lineRule="auto"/>
        <w:ind w:left="1417.3228346456694" w:right="317"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Caberá ao trio gestor acompanhar os apontamentos de presença dos professores de sua unidade escolar. Para isto, estão sendo desenvolvidas novas funcionalidades no sistema para auxiliar neste processo e, em breve, serão disponibilizadas. </w:t>
      </w:r>
    </w:p>
    <w:p w:rsidR="00000000" w:rsidDel="00000000" w:rsidP="00000000" w:rsidRDefault="00000000" w:rsidRPr="00000000" w14:paraId="0000009A">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pStyle w:val="Heading2"/>
        <w:numPr>
          <w:ilvl w:val="1"/>
          <w:numId w:val="1"/>
        </w:numPr>
        <w:spacing w:line="276" w:lineRule="auto"/>
        <w:ind w:right="0"/>
        <w:rPr/>
      </w:pPr>
      <w:bookmarkStart w:colFirst="0" w:colLast="0" w:name="_heading=h.5io80u8r14p7" w:id="74"/>
      <w:bookmarkEnd w:id="74"/>
      <w:r w:rsidDel="00000000" w:rsidR="00000000" w:rsidRPr="00000000">
        <w:rPr>
          <w:rtl w:val="0"/>
        </w:rPr>
        <w:t xml:space="preserve">Na data de início e fim do cadastro da ATPC na diretoria/escola, coloca a semana toda ou somente o dia que acontece?</w:t>
      </w:r>
    </w:p>
    <w:p w:rsidR="00000000" w:rsidDel="00000000" w:rsidP="00000000" w:rsidRDefault="00000000" w:rsidRPr="00000000" w14:paraId="0000009C">
      <w:pPr>
        <w:spacing w:before="61" w:line="276" w:lineRule="auto"/>
        <w:ind w:left="1417.3228346456694" w:right="317"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Quanto ao cadastro da ATPC, deve-se inserir no cadastro, a data e horário planejado. </w:t>
      </w:r>
    </w:p>
    <w:p w:rsidR="00000000" w:rsidDel="00000000" w:rsidP="00000000" w:rsidRDefault="00000000" w:rsidRPr="00000000" w14:paraId="0000009D">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pStyle w:val="Heading2"/>
        <w:numPr>
          <w:ilvl w:val="1"/>
          <w:numId w:val="1"/>
        </w:numPr>
        <w:spacing w:line="276" w:lineRule="auto"/>
        <w:ind w:right="0"/>
        <w:rPr/>
      </w:pPr>
      <w:bookmarkStart w:colFirst="0" w:colLast="0" w:name="_heading=h.bhcgg1mu2yl8" w:id="75"/>
      <w:bookmarkEnd w:id="75"/>
      <w:r w:rsidDel="00000000" w:rsidR="00000000" w:rsidRPr="00000000">
        <w:rPr>
          <w:rtl w:val="0"/>
        </w:rPr>
        <w:t xml:space="preserve">Como as DE irão validar as presenças dos docentes?</w:t>
      </w:r>
    </w:p>
    <w:p w:rsidR="00000000" w:rsidDel="00000000" w:rsidP="00000000" w:rsidRDefault="00000000" w:rsidRPr="00000000" w14:paraId="0000009F">
      <w:pPr>
        <w:spacing w:before="61" w:line="276" w:lineRule="auto"/>
        <w:ind w:left="1417.3228346456694" w:right="317"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Os apontamentos de presença dos professores serão acompanhados pelo Trio Gestor e pelo (a) GOE. O Trio Gestor e o/a GOE, além do acompanhamento, também são responsáveis por validarem os  apontamentos.</w:t>
      </w:r>
    </w:p>
    <w:p w:rsidR="00000000" w:rsidDel="00000000" w:rsidP="00000000" w:rsidRDefault="00000000" w:rsidRPr="00000000" w14:paraId="000000A0">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pStyle w:val="Heading2"/>
        <w:numPr>
          <w:ilvl w:val="1"/>
          <w:numId w:val="1"/>
        </w:numPr>
        <w:spacing w:line="276" w:lineRule="auto"/>
        <w:ind w:right="0"/>
        <w:rPr/>
      </w:pPr>
      <w:bookmarkStart w:colFirst="0" w:colLast="0" w:name="_heading=h.pxk40782ddaf" w:id="76"/>
      <w:bookmarkEnd w:id="76"/>
      <w:r w:rsidDel="00000000" w:rsidR="00000000" w:rsidRPr="00000000">
        <w:rPr>
          <w:rtl w:val="0"/>
        </w:rPr>
        <w:t xml:space="preserve">O que é TAG?</w:t>
      </w:r>
    </w:p>
    <w:p w:rsidR="00000000" w:rsidDel="00000000" w:rsidP="00000000" w:rsidRDefault="00000000" w:rsidRPr="00000000" w14:paraId="000000A2">
      <w:pPr>
        <w:spacing w:before="61" w:line="276" w:lineRule="auto"/>
        <w:ind w:left="1417.3228346456694" w:right="317" w:hanging="3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TAG são palavras-chave, que são utilizadas para buscas.</w:t>
      </w:r>
    </w:p>
    <w:p w:rsidR="00000000" w:rsidDel="00000000" w:rsidP="00000000" w:rsidRDefault="00000000" w:rsidRPr="00000000" w14:paraId="000000A3">
      <w:pPr>
        <w:pStyle w:val="Heading2"/>
        <w:numPr>
          <w:ilvl w:val="1"/>
          <w:numId w:val="1"/>
        </w:numPr>
        <w:spacing w:line="276" w:lineRule="auto"/>
        <w:ind w:right="0"/>
        <w:rPr/>
      </w:pPr>
      <w:bookmarkStart w:colFirst="0" w:colLast="0" w:name="_heading=h.asbgdarnjyd3" w:id="77"/>
      <w:bookmarkEnd w:id="77"/>
      <w:r w:rsidDel="00000000" w:rsidR="00000000" w:rsidRPr="00000000">
        <w:rPr>
          <w:rtl w:val="0"/>
        </w:rPr>
        <w:t xml:space="preserve">Como visualizar os apontamentos de presença dos professores, existe alguma maneira?</w:t>
      </w:r>
    </w:p>
    <w:p w:rsidR="00000000" w:rsidDel="00000000" w:rsidP="00000000" w:rsidRDefault="00000000" w:rsidRPr="00000000" w14:paraId="000000A4">
      <w:pPr>
        <w:pStyle w:val="Heading2"/>
        <w:spacing w:line="276" w:lineRule="auto"/>
        <w:ind w:right="0" w:firstLine="1440"/>
        <w:rPr>
          <w:b w:val="0"/>
        </w:rPr>
      </w:pPr>
      <w:bookmarkStart w:colFirst="0" w:colLast="0" w:name="_heading=h.3ce1odpdjxpk" w:id="78"/>
      <w:bookmarkEnd w:id="78"/>
      <w:r w:rsidDel="00000000" w:rsidR="00000000" w:rsidRPr="00000000">
        <w:rPr>
          <w:b w:val="0"/>
          <w:rtl w:val="0"/>
        </w:rPr>
        <w:t xml:space="preserve">Este tipo de acompanhamento está sendo desenvolvido e, em breve, estará disponível para os respectivos perfis da gestão, DE e EFAPE.</w:t>
      </w:r>
    </w:p>
    <w:p w:rsidR="00000000" w:rsidDel="00000000" w:rsidP="00000000" w:rsidRDefault="00000000" w:rsidRPr="00000000" w14:paraId="000000A5">
      <w:pPr>
        <w:pStyle w:val="Heading2"/>
        <w:numPr>
          <w:ilvl w:val="1"/>
          <w:numId w:val="1"/>
        </w:numPr>
        <w:spacing w:line="276" w:lineRule="auto"/>
        <w:ind w:right="0"/>
        <w:rPr/>
      </w:pPr>
      <w:bookmarkStart w:colFirst="0" w:colLast="0" w:name="_heading=h.clnraup43kco" w:id="79"/>
      <w:bookmarkEnd w:id="79"/>
      <w:r w:rsidDel="00000000" w:rsidR="00000000" w:rsidRPr="00000000">
        <w:rPr>
          <w:rtl w:val="0"/>
        </w:rPr>
        <w:t xml:space="preserve">Como apontar meio utilizado, ou seja, plataforma, para realizar ATPC remotamente, se não foi utilizado CMSP, Repositório e CMSP? Por exemplo, se foi utilizado Meet ou Teams devido a professores estarem remotamente por apresentar sintomas de COVID.</w:t>
      </w:r>
    </w:p>
    <w:p w:rsidR="00000000" w:rsidDel="00000000" w:rsidP="00000000" w:rsidRDefault="00000000" w:rsidRPr="00000000" w14:paraId="000000A6">
      <w:pPr>
        <w:pStyle w:val="Heading2"/>
        <w:spacing w:line="276" w:lineRule="auto"/>
        <w:ind w:right="0" w:firstLine="1440"/>
        <w:rPr>
          <w:b w:val="0"/>
        </w:rPr>
      </w:pPr>
      <w:bookmarkStart w:colFirst="0" w:colLast="0" w:name="_heading=h.je5jnoca2ysx" w:id="80"/>
      <w:bookmarkEnd w:id="80"/>
      <w:r w:rsidDel="00000000" w:rsidR="00000000" w:rsidRPr="00000000">
        <w:rPr>
          <w:b w:val="0"/>
          <w:rtl w:val="0"/>
        </w:rPr>
        <w:t xml:space="preserve">R: Em breve, teremos a opção “Outros” no registro, para contemplar estes casos. De toda forma, o CMSP deve ser utilizado como principal ferramenta para acompanhamento remoto.</w:t>
      </w:r>
    </w:p>
    <w:p w:rsidR="00000000" w:rsidDel="00000000" w:rsidP="00000000" w:rsidRDefault="00000000" w:rsidRPr="00000000" w14:paraId="000000A7">
      <w:pPr>
        <w:pStyle w:val="Heading2"/>
        <w:numPr>
          <w:ilvl w:val="1"/>
          <w:numId w:val="1"/>
        </w:numPr>
        <w:spacing w:line="276" w:lineRule="auto"/>
        <w:ind w:right="0"/>
      </w:pPr>
      <w:bookmarkStart w:colFirst="0" w:colLast="0" w:name="_heading=h.sv5t2ihhqy36" w:id="81"/>
      <w:bookmarkEnd w:id="81"/>
      <w:r w:rsidDel="00000000" w:rsidR="00000000" w:rsidRPr="00000000">
        <w:rPr>
          <w:rtl w:val="0"/>
        </w:rPr>
        <w:t xml:space="preserve">Uma unidade escolar de nossa Diretoria informou que está aparecendo registros de ATPC de outra unidade escolar.</w:t>
      </w:r>
    </w:p>
    <w:p w:rsidR="00000000" w:rsidDel="00000000" w:rsidP="00000000" w:rsidRDefault="00000000" w:rsidRPr="00000000" w14:paraId="000000A8">
      <w:pPr>
        <w:pStyle w:val="Heading2"/>
        <w:spacing w:line="276" w:lineRule="auto"/>
        <w:ind w:right="0" w:firstLine="1440"/>
        <w:rPr>
          <w:b w:val="0"/>
        </w:rPr>
      </w:pPr>
      <w:bookmarkStart w:colFirst="0" w:colLast="0" w:name="_heading=h.3gsnwjcuetjt" w:id="82"/>
      <w:bookmarkEnd w:id="82"/>
      <w:r w:rsidDel="00000000" w:rsidR="00000000" w:rsidRPr="00000000">
        <w:rPr>
          <w:b w:val="0"/>
          <w:rtl w:val="0"/>
        </w:rPr>
        <w:t xml:space="preserve">R: No caso de erros como este, indicar no Portal de Atendimento atendimento.educacao.sp.gov.br para solução.</w:t>
      </w:r>
    </w:p>
    <w:p w:rsidR="00000000" w:rsidDel="00000000" w:rsidP="00000000" w:rsidRDefault="00000000" w:rsidRPr="00000000" w14:paraId="000000A9">
      <w:pPr>
        <w:pStyle w:val="Heading2"/>
        <w:numPr>
          <w:ilvl w:val="1"/>
          <w:numId w:val="1"/>
        </w:numPr>
        <w:spacing w:line="276" w:lineRule="auto"/>
        <w:ind w:right="0"/>
      </w:pPr>
      <w:bookmarkStart w:colFirst="0" w:colLast="0" w:name="_heading=h.rl4by8ybemz0" w:id="83"/>
      <w:bookmarkEnd w:id="83"/>
      <w:r w:rsidDel="00000000" w:rsidR="00000000" w:rsidRPr="00000000">
        <w:rPr>
          <w:rtl w:val="0"/>
        </w:rPr>
        <w:t xml:space="preserve">O ATPI também tem que ser registrado? </w:t>
      </w:r>
    </w:p>
    <w:p w:rsidR="00000000" w:rsidDel="00000000" w:rsidP="00000000" w:rsidRDefault="00000000" w:rsidRPr="00000000" w14:paraId="000000AA">
      <w:pPr>
        <w:pStyle w:val="Heading2"/>
        <w:spacing w:line="276" w:lineRule="auto"/>
        <w:ind w:right="0" w:firstLine="1440"/>
        <w:rPr/>
      </w:pPr>
      <w:bookmarkStart w:colFirst="0" w:colLast="0" w:name="_heading=h.2ir1urjp81ze" w:id="84"/>
      <w:bookmarkEnd w:id="84"/>
      <w:r w:rsidDel="00000000" w:rsidR="00000000" w:rsidRPr="00000000">
        <w:rPr>
          <w:b w:val="0"/>
          <w:rtl w:val="0"/>
        </w:rPr>
        <w:t xml:space="preserve">R: Não é necessário registro.</w:t>
      </w: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spacing w:line="276" w:lineRule="auto"/>
        <w:ind w:left="360"/>
        <w:rPr>
          <w:rFonts w:ascii="Calibri" w:cs="Calibri" w:eastAsia="Calibri" w:hAnsi="Calibri"/>
          <w:sz w:val="22"/>
          <w:szCs w:val="22"/>
        </w:rPr>
      </w:pPr>
      <w:r w:rsidDel="00000000" w:rsidR="00000000" w:rsidRPr="00000000">
        <w:rPr>
          <w:rtl w:val="0"/>
        </w:rPr>
      </w:r>
    </w:p>
    <w:tbl>
      <w:tblPr>
        <w:tblStyle w:val="Table3"/>
        <w:tblW w:w="983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30"/>
        <w:tblGridChange w:id="0">
          <w:tblGrid>
            <w:gridCol w:w="98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pStyle w:val="Heading4"/>
              <w:numPr>
                <w:ilvl w:val="0"/>
                <w:numId w:val="1"/>
              </w:numPr>
              <w:spacing w:line="276" w:lineRule="auto"/>
              <w:ind w:right="0"/>
              <w:jc w:val="left"/>
              <w:rPr>
                <w:sz w:val="22"/>
                <w:szCs w:val="22"/>
              </w:rPr>
            </w:pPr>
            <w:bookmarkStart w:colFirst="0" w:colLast="0" w:name="_heading=h.j6181tz259uh" w:id="85"/>
            <w:bookmarkEnd w:id="85"/>
            <w:r w:rsidDel="00000000" w:rsidR="00000000" w:rsidRPr="00000000">
              <w:rPr>
                <w:sz w:val="22"/>
                <w:szCs w:val="22"/>
                <w:rtl w:val="0"/>
              </w:rPr>
              <w:t xml:space="preserve">CADFormação</w:t>
            </w:r>
          </w:p>
        </w:tc>
      </w:tr>
    </w:tbl>
    <w:p w:rsidR="00000000" w:rsidDel="00000000" w:rsidP="00000000" w:rsidRDefault="00000000" w:rsidRPr="00000000" w14:paraId="000000AF">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pStyle w:val="Heading2"/>
        <w:numPr>
          <w:ilvl w:val="1"/>
          <w:numId w:val="1"/>
        </w:numPr>
        <w:spacing w:line="276" w:lineRule="auto"/>
        <w:ind w:right="0"/>
        <w:rPr/>
      </w:pPr>
      <w:bookmarkStart w:colFirst="0" w:colLast="0" w:name="_heading=h.m2kqhhf2w02" w:id="86"/>
      <w:bookmarkEnd w:id="86"/>
      <w:r w:rsidDel="00000000" w:rsidR="00000000" w:rsidRPr="00000000">
        <w:rPr>
          <w:rtl w:val="0"/>
        </w:rPr>
        <w:t xml:space="preserve">Devo continuar cadastrando as ATPC no CadFormação?</w:t>
      </w:r>
    </w:p>
    <w:p w:rsidR="00000000" w:rsidDel="00000000" w:rsidP="00000000" w:rsidRDefault="00000000" w:rsidRPr="00000000" w14:paraId="000000B1">
      <w:pPr>
        <w:spacing w:before="60" w:line="276" w:lineRule="auto"/>
        <w:ind w:left="1417.3228346456694"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Não, com o novo sistema demonstrado dia 10/02, as ATPC, com pautas elaboradas pela UE e DE, deverão ser cadastradas na plataforma SED (Secretaria Escolar Digital), conforme orientado e tutoriais enviados via </w:t>
      </w:r>
      <w:hyperlink r:id="rId19">
        <w:r w:rsidDel="00000000" w:rsidR="00000000" w:rsidRPr="00000000">
          <w:rPr>
            <w:rFonts w:ascii="Calibri" w:cs="Calibri" w:eastAsia="Calibri" w:hAnsi="Calibri"/>
            <w:b w:val="0"/>
            <w:sz w:val="22"/>
            <w:szCs w:val="22"/>
            <w:u w:val="single"/>
            <w:rtl w:val="0"/>
          </w:rPr>
          <w:t xml:space="preserve">Boletim Semanal da Subsecretaria nº06 de 09 de fevereiro de 2022</w:t>
        </w:r>
      </w:hyperlink>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14:paraId="000000B2">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pStyle w:val="Heading2"/>
        <w:numPr>
          <w:ilvl w:val="1"/>
          <w:numId w:val="1"/>
        </w:numPr>
        <w:spacing w:line="276" w:lineRule="auto"/>
        <w:ind w:right="0"/>
        <w:rPr/>
      </w:pPr>
      <w:bookmarkStart w:colFirst="0" w:colLast="0" w:name="_heading=h.alrq66bhod48" w:id="87"/>
      <w:bookmarkEnd w:id="87"/>
      <w:r w:rsidDel="00000000" w:rsidR="00000000" w:rsidRPr="00000000">
        <w:rPr>
          <w:rtl w:val="0"/>
        </w:rPr>
        <w:t xml:space="preserve">Esta ação substitui o Cad Formação?</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1417.3228346456694"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Não, apenas o registro de ATPC não estará mais disponível no CadFormação e, portanto, deverá ser cadastrado no novo sistema. Os demais tipos de ação ainda devem ser registrados no CadFormação.</w:t>
      </w:r>
    </w:p>
    <w:p w:rsidR="00000000" w:rsidDel="00000000" w:rsidP="00000000" w:rsidRDefault="00000000" w:rsidRPr="00000000" w14:paraId="000000B5">
      <w:pPr>
        <w:spacing w:line="276"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pStyle w:val="Heading2"/>
        <w:numPr>
          <w:ilvl w:val="1"/>
          <w:numId w:val="1"/>
        </w:numPr>
        <w:spacing w:line="276" w:lineRule="auto"/>
        <w:ind w:right="0"/>
        <w:rPr/>
      </w:pPr>
      <w:bookmarkStart w:colFirst="0" w:colLast="0" w:name="_heading=h.hk8vhna1g39w" w:id="88"/>
      <w:bookmarkEnd w:id="88"/>
      <w:r w:rsidDel="00000000" w:rsidR="00000000" w:rsidRPr="00000000">
        <w:rPr>
          <w:rtl w:val="0"/>
        </w:rPr>
        <w:t xml:space="preserve">Já iniciei no CadFormação, então vou ter que incluir agora no cadastro do ATPC?</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1417.3228346456694" w:right="318"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Não será mais necessário realizar o registro da ATPC no CadFormação. Todo registro da ATPC, a partir de 07/02/2022, deverá ser feito no novo sistema.</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17" w:firstLine="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17" w:firstLine="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17" w:firstLine="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17" w:firstLine="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17" w:firstLine="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17" w:firstLine="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17"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Atenciosamente,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17"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spacing w:before="197" w:line="276" w:lineRule="auto"/>
        <w:ind w:right="321"/>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Escola de Formação e Aperfeiçoamento dos Profissionais da Educação do Estado de São Paulo</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0" w:right="318" w:firstLine="0"/>
        <w:jc w:val="righ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“Paulo Renato Costa Souza”</w:t>
      </w:r>
      <w:r w:rsidDel="00000000" w:rsidR="00000000" w:rsidRPr="00000000">
        <w:rPr>
          <w:rtl w:val="0"/>
        </w:rPr>
      </w:r>
    </w:p>
    <w:sectPr>
      <w:pgSz w:h="16840" w:w="11910" w:orient="portrait"/>
      <w:pgMar w:bottom="280" w:top="1580" w:left="960" w:right="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2"/>
      <w:numFmt w:val="decimal"/>
      <w:lvlText w:val="%1."/>
      <w:lvlJc w:val="right"/>
      <w:pPr>
        <w:ind w:left="720" w:hanging="360"/>
      </w:pPr>
      <w:rPr>
        <w:u w:val="none"/>
      </w:rPr>
    </w:lvl>
    <w:lvl w:ilvl="1">
      <w:start w:val="1"/>
      <w:numFmt w:val="decimal"/>
      <w:lvlText w:val="%1.%2."/>
      <w:lvlJc w:val="right"/>
      <w:pPr>
        <w:ind w:left="1440" w:hanging="360"/>
      </w:pPr>
      <w:rPr>
        <w:rFonts w:ascii="Calibri" w:cs="Calibri" w:eastAsia="Calibri" w:hAnsi="Calibri"/>
        <w:b w:val="0"/>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840" w:hanging="360"/>
      </w:pPr>
      <w:rPr>
        <w:rFonts w:ascii="Noto Sans Symbols" w:cs="Noto Sans Symbols" w:eastAsia="Noto Sans Symbols" w:hAnsi="Noto Sans Symbols"/>
        <w:b w:val="0"/>
        <w:i w:val="0"/>
        <w:sz w:val="24"/>
        <w:szCs w:val="24"/>
      </w:rPr>
    </w:lvl>
    <w:lvl w:ilvl="1">
      <w:start w:val="1"/>
      <w:numFmt w:val="bullet"/>
      <w:lvlText w:val="•"/>
      <w:lvlJc w:val="left"/>
      <w:pPr>
        <w:ind w:left="1774" w:hanging="360"/>
      </w:pPr>
      <w:rPr/>
    </w:lvl>
    <w:lvl w:ilvl="2">
      <w:start w:val="1"/>
      <w:numFmt w:val="bullet"/>
      <w:lvlText w:val="•"/>
      <w:lvlJc w:val="left"/>
      <w:pPr>
        <w:ind w:left="2709" w:hanging="360"/>
      </w:pPr>
      <w:rPr/>
    </w:lvl>
    <w:lvl w:ilvl="3">
      <w:start w:val="1"/>
      <w:numFmt w:val="bullet"/>
      <w:lvlText w:val="•"/>
      <w:lvlJc w:val="left"/>
      <w:pPr>
        <w:ind w:left="3643" w:hanging="360"/>
      </w:pPr>
      <w:rPr/>
    </w:lvl>
    <w:lvl w:ilvl="4">
      <w:start w:val="1"/>
      <w:numFmt w:val="bullet"/>
      <w:lvlText w:val="•"/>
      <w:lvlJc w:val="left"/>
      <w:pPr>
        <w:ind w:left="4578" w:hanging="360"/>
      </w:pPr>
      <w:rPr/>
    </w:lvl>
    <w:lvl w:ilvl="5">
      <w:start w:val="1"/>
      <w:numFmt w:val="bullet"/>
      <w:lvlText w:val="•"/>
      <w:lvlJc w:val="left"/>
      <w:pPr>
        <w:ind w:left="5513" w:hanging="360"/>
      </w:pPr>
      <w:rPr/>
    </w:lvl>
    <w:lvl w:ilvl="6">
      <w:start w:val="1"/>
      <w:numFmt w:val="bullet"/>
      <w:lvlText w:val="•"/>
      <w:lvlJc w:val="left"/>
      <w:pPr>
        <w:ind w:left="6447" w:hanging="360"/>
      </w:pPr>
      <w:rPr/>
    </w:lvl>
    <w:lvl w:ilvl="7">
      <w:start w:val="1"/>
      <w:numFmt w:val="bullet"/>
      <w:lvlText w:val="•"/>
      <w:lvlJc w:val="left"/>
      <w:pPr>
        <w:ind w:left="7382" w:hanging="360"/>
      </w:pPr>
      <w:rPr/>
    </w:lvl>
    <w:lvl w:ilvl="8">
      <w:start w:val="1"/>
      <w:numFmt w:val="bullet"/>
      <w:lvlText w:val="•"/>
      <w:lvlJc w:val="left"/>
      <w:pPr>
        <w:ind w:left="8317"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pt-BR"/>
      </w:rPr>
    </w:rPrDefault>
    <w:pPrDefault>
      <w:pPr>
        <w:widowControl w:val="0"/>
        <w:spacing w:line="360" w:lineRule="auto"/>
        <w:ind w:left="720" w:right="318"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jc w:val="both"/>
    </w:pPr>
    <w:rPr>
      <w:b w:val="1"/>
      <w:sz w:val="24"/>
      <w:szCs w:val="24"/>
    </w:rPr>
  </w:style>
  <w:style w:type="paragraph" w:styleId="Heading2">
    <w:name w:val="heading 2"/>
    <w:basedOn w:val="Normal"/>
    <w:next w:val="Normal"/>
    <w:pPr>
      <w:keepNext w:val="1"/>
      <w:keepLines w:val="1"/>
      <w:widowControl w:val="1"/>
      <w:spacing w:after="40" w:before="240" w:line="259" w:lineRule="auto"/>
      <w:ind w:left="1440" w:hanging="360"/>
    </w:pPr>
    <w:rPr>
      <w:rFonts w:ascii="Calibri" w:cs="Calibri" w:eastAsia="Calibri" w:hAnsi="Calibri"/>
      <w:sz w:val="22"/>
      <w:szCs w:val="22"/>
    </w:rPr>
  </w:style>
  <w:style w:type="paragraph" w:styleId="Heading3">
    <w:name w:val="heading 3"/>
    <w:basedOn w:val="Normal"/>
    <w:next w:val="Normal"/>
    <w:pPr>
      <w:keepNext w:val="1"/>
      <w:keepLines w:val="1"/>
      <w:widowControl w:val="1"/>
      <w:spacing w:after="80" w:before="280" w:line="259" w:lineRule="auto"/>
    </w:pPr>
    <w:rPr>
      <w:rFonts w:ascii="Calibri" w:cs="Calibri" w:eastAsia="Calibri" w:hAnsi="Calibri"/>
      <w:b w:val="1"/>
      <w:sz w:val="28"/>
      <w:szCs w:val="28"/>
    </w:rPr>
  </w:style>
  <w:style w:type="paragraph" w:styleId="Heading4">
    <w:name w:val="heading 4"/>
    <w:basedOn w:val="Normal"/>
    <w:next w:val="Normal"/>
    <w:pPr>
      <w:keepNext w:val="1"/>
      <w:keepLines w:val="1"/>
      <w:widowControl w:val="1"/>
      <w:spacing w:after="40" w:before="240" w:line="259" w:lineRule="auto"/>
    </w:pPr>
    <w:rPr>
      <w:rFonts w:ascii="Calibri" w:cs="Calibri" w:eastAsia="Calibri" w:hAnsi="Calibri"/>
      <w:b w:val="1"/>
      <w:sz w:val="24"/>
      <w:szCs w:val="24"/>
    </w:rPr>
  </w:style>
  <w:style w:type="paragraph" w:styleId="Heading5">
    <w:name w:val="heading 5"/>
    <w:basedOn w:val="Normal"/>
    <w:next w:val="Normal"/>
    <w:pPr>
      <w:keepNext w:val="1"/>
      <w:keepLines w:val="1"/>
      <w:widowControl w:val="1"/>
      <w:spacing w:after="40" w:before="220" w:line="259" w:lineRule="auto"/>
    </w:pPr>
    <w:rPr>
      <w:rFonts w:ascii="Calibri" w:cs="Calibri" w:eastAsia="Calibri" w:hAnsi="Calibri"/>
      <w:b w:val="1"/>
    </w:rPr>
  </w:style>
  <w:style w:type="paragraph" w:styleId="Heading6">
    <w:name w:val="heading 6"/>
    <w:basedOn w:val="Normal"/>
    <w:next w:val="Normal"/>
    <w:pPr>
      <w:keepNext w:val="1"/>
      <w:keepLines w:val="1"/>
      <w:widowControl w:val="1"/>
      <w:spacing w:after="40" w:before="200" w:line="259" w:lineRule="auto"/>
    </w:pPr>
    <w:rPr>
      <w:rFonts w:ascii="Calibri" w:cs="Calibri" w:eastAsia="Calibri" w:hAnsi="Calibri"/>
      <w:b w:val="1"/>
      <w:sz w:val="20"/>
      <w:szCs w:val="20"/>
    </w:rPr>
  </w:style>
  <w:style w:type="paragraph" w:styleId="Title">
    <w:name w:val="Title"/>
    <w:basedOn w:val="Normal"/>
    <w:next w:val="Normal"/>
    <w:pPr>
      <w:keepNext w:val="1"/>
      <w:keepLines w:val="1"/>
      <w:widowControl w:val="1"/>
      <w:spacing w:before="60" w:line="360" w:lineRule="auto"/>
      <w:ind w:left="119" w:right="318" w:firstLine="0"/>
      <w:jc w:val="both"/>
    </w:pPr>
    <w:rPr>
      <w:b w:val="1"/>
      <w:sz w:val="24"/>
      <w:szCs w:val="24"/>
    </w:rPr>
  </w:style>
  <w:style w:type="paragraph" w:styleId="Normal" w:default="1">
    <w:name w:val="Normal"/>
    <w:qFormat w:val="1"/>
    <w:rPr>
      <w:rFonts w:ascii="Arial" w:cs="Arial" w:eastAsia="Arial" w:hAnsi="Arial"/>
      <w:lang w:val="pt-BR"/>
    </w:rPr>
  </w:style>
  <w:style w:type="paragraph" w:styleId="Ttulo1">
    <w:name w:val="heading 1"/>
    <w:basedOn w:val="Normal"/>
    <w:uiPriority w:val="9"/>
    <w:qFormat w:val="1"/>
    <w:pPr>
      <w:ind w:left="120"/>
      <w:jc w:val="both"/>
      <w:outlineLvl w:val="0"/>
    </w:pPr>
    <w:rPr>
      <w:b w:val="1"/>
      <w:bCs w:val="1"/>
      <w:sz w:val="24"/>
      <w:szCs w:val="24"/>
    </w:rPr>
  </w:style>
  <w:style w:type="paragraph" w:styleId="Ttulo2">
    <w:name w:val="heading 2"/>
    <w:basedOn w:val="Normal"/>
    <w:next w:val="Normal"/>
    <w:link w:val="Ttulo2Char"/>
    <w:uiPriority w:val="9"/>
    <w:semiHidden w:val="1"/>
    <w:unhideWhenUsed w:val="1"/>
    <w:qFormat w:val="1"/>
    <w:rsid w:val="001F215B"/>
    <w:pPr>
      <w:keepNext w:val="1"/>
      <w:keepLines w:val="1"/>
      <w:widowControl w:val="1"/>
      <w:autoSpaceDE w:val="1"/>
      <w:autoSpaceDN w:val="1"/>
      <w:spacing w:after="80" w:before="360" w:line="259" w:lineRule="auto"/>
      <w:outlineLvl w:val="1"/>
    </w:pPr>
    <w:rPr>
      <w:rFonts w:ascii="Calibri" w:cs="Calibri" w:eastAsia="Calibri" w:hAnsi="Calibri"/>
      <w:b w:val="1"/>
      <w:sz w:val="36"/>
      <w:szCs w:val="36"/>
      <w:lang w:eastAsia="pt-BR"/>
    </w:rPr>
  </w:style>
  <w:style w:type="paragraph" w:styleId="Ttulo3">
    <w:name w:val="heading 3"/>
    <w:basedOn w:val="Normal"/>
    <w:next w:val="Normal"/>
    <w:link w:val="Ttulo3Char"/>
    <w:uiPriority w:val="9"/>
    <w:semiHidden w:val="1"/>
    <w:unhideWhenUsed w:val="1"/>
    <w:qFormat w:val="1"/>
    <w:rsid w:val="001F215B"/>
    <w:pPr>
      <w:keepNext w:val="1"/>
      <w:keepLines w:val="1"/>
      <w:widowControl w:val="1"/>
      <w:autoSpaceDE w:val="1"/>
      <w:autoSpaceDN w:val="1"/>
      <w:spacing w:after="80" w:before="280" w:line="259" w:lineRule="auto"/>
      <w:outlineLvl w:val="2"/>
    </w:pPr>
    <w:rPr>
      <w:rFonts w:ascii="Calibri" w:cs="Calibri" w:eastAsia="Calibri" w:hAnsi="Calibri"/>
      <w:b w:val="1"/>
      <w:sz w:val="28"/>
      <w:szCs w:val="28"/>
      <w:lang w:eastAsia="pt-BR"/>
    </w:rPr>
  </w:style>
  <w:style w:type="paragraph" w:styleId="Ttulo4">
    <w:name w:val="heading 4"/>
    <w:basedOn w:val="Normal"/>
    <w:next w:val="Normal"/>
    <w:link w:val="Ttulo4Char"/>
    <w:uiPriority w:val="9"/>
    <w:semiHidden w:val="1"/>
    <w:unhideWhenUsed w:val="1"/>
    <w:qFormat w:val="1"/>
    <w:rsid w:val="001F215B"/>
    <w:pPr>
      <w:keepNext w:val="1"/>
      <w:keepLines w:val="1"/>
      <w:widowControl w:val="1"/>
      <w:autoSpaceDE w:val="1"/>
      <w:autoSpaceDN w:val="1"/>
      <w:spacing w:after="40" w:before="240" w:line="259" w:lineRule="auto"/>
      <w:outlineLvl w:val="3"/>
    </w:pPr>
    <w:rPr>
      <w:rFonts w:ascii="Calibri" w:cs="Calibri" w:eastAsia="Calibri" w:hAnsi="Calibri"/>
      <w:b w:val="1"/>
      <w:sz w:val="24"/>
      <w:szCs w:val="24"/>
      <w:lang w:eastAsia="pt-BR"/>
    </w:rPr>
  </w:style>
  <w:style w:type="paragraph" w:styleId="Ttulo5">
    <w:name w:val="heading 5"/>
    <w:basedOn w:val="Normal"/>
    <w:next w:val="Normal"/>
    <w:link w:val="Ttulo5Char"/>
    <w:uiPriority w:val="9"/>
    <w:semiHidden w:val="1"/>
    <w:unhideWhenUsed w:val="1"/>
    <w:qFormat w:val="1"/>
    <w:rsid w:val="001F215B"/>
    <w:pPr>
      <w:keepNext w:val="1"/>
      <w:keepLines w:val="1"/>
      <w:widowControl w:val="1"/>
      <w:autoSpaceDE w:val="1"/>
      <w:autoSpaceDN w:val="1"/>
      <w:spacing w:after="40" w:before="220" w:line="259" w:lineRule="auto"/>
      <w:outlineLvl w:val="4"/>
    </w:pPr>
    <w:rPr>
      <w:rFonts w:ascii="Calibri" w:cs="Calibri" w:eastAsia="Calibri" w:hAnsi="Calibri"/>
      <w:b w:val="1"/>
      <w:lang w:eastAsia="pt-BR"/>
    </w:rPr>
  </w:style>
  <w:style w:type="paragraph" w:styleId="Ttulo6">
    <w:name w:val="heading 6"/>
    <w:basedOn w:val="Normal"/>
    <w:next w:val="Normal"/>
    <w:link w:val="Ttulo6Char"/>
    <w:uiPriority w:val="9"/>
    <w:semiHidden w:val="1"/>
    <w:unhideWhenUsed w:val="1"/>
    <w:qFormat w:val="1"/>
    <w:rsid w:val="001F215B"/>
    <w:pPr>
      <w:keepNext w:val="1"/>
      <w:keepLines w:val="1"/>
      <w:widowControl w:val="1"/>
      <w:autoSpaceDE w:val="1"/>
      <w:autoSpaceDN w:val="1"/>
      <w:spacing w:after="40" w:before="200" w:line="259" w:lineRule="auto"/>
      <w:outlineLvl w:val="5"/>
    </w:pPr>
    <w:rPr>
      <w:rFonts w:ascii="Calibri" w:cs="Calibri" w:eastAsia="Calibri" w:hAnsi="Calibri"/>
      <w:b w:val="1"/>
      <w:sz w:val="20"/>
      <w:szCs w:val="20"/>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rPr>
      <w:sz w:val="24"/>
      <w:szCs w:val="24"/>
    </w:rPr>
  </w:style>
  <w:style w:type="paragraph" w:styleId="PargrafodaLista">
    <w:name w:val="List Paragraph"/>
    <w:basedOn w:val="Normal"/>
    <w:uiPriority w:val="1"/>
    <w:qFormat w:val="1"/>
    <w:pPr>
      <w:spacing w:before="60"/>
      <w:ind w:left="840" w:hanging="360"/>
    </w:pPr>
  </w:style>
  <w:style w:type="paragraph" w:styleId="TableParagraph" w:customStyle="1">
    <w:name w:val="Table Paragraph"/>
    <w:basedOn w:val="Normal"/>
    <w:uiPriority w:val="1"/>
    <w:qFormat w:val="1"/>
    <w:pPr>
      <w:jc w:val="center"/>
    </w:pPr>
  </w:style>
  <w:style w:type="paragraph" w:styleId="Cabealho">
    <w:name w:val="header"/>
    <w:basedOn w:val="Normal"/>
    <w:link w:val="CabealhoChar"/>
    <w:uiPriority w:val="99"/>
    <w:unhideWhenUsed w:val="1"/>
    <w:rsid w:val="00E41331"/>
    <w:pPr>
      <w:tabs>
        <w:tab w:val="center" w:pos="4252"/>
        <w:tab w:val="right" w:pos="8504"/>
      </w:tabs>
    </w:pPr>
  </w:style>
  <w:style w:type="character" w:styleId="CabealhoChar" w:customStyle="1">
    <w:name w:val="Cabeçalho Char"/>
    <w:basedOn w:val="Fontepargpadro"/>
    <w:link w:val="Cabealho"/>
    <w:uiPriority w:val="99"/>
    <w:rsid w:val="00E41331"/>
    <w:rPr>
      <w:rFonts w:ascii="Arial" w:cs="Arial" w:eastAsia="Arial" w:hAnsi="Arial"/>
      <w:lang w:val="pt-BR"/>
    </w:rPr>
  </w:style>
  <w:style w:type="paragraph" w:styleId="Rodap">
    <w:name w:val="footer"/>
    <w:basedOn w:val="Normal"/>
    <w:link w:val="RodapChar"/>
    <w:uiPriority w:val="99"/>
    <w:unhideWhenUsed w:val="1"/>
    <w:rsid w:val="00E41331"/>
    <w:pPr>
      <w:tabs>
        <w:tab w:val="center" w:pos="4252"/>
        <w:tab w:val="right" w:pos="8504"/>
      </w:tabs>
    </w:pPr>
  </w:style>
  <w:style w:type="character" w:styleId="RodapChar" w:customStyle="1">
    <w:name w:val="Rodapé Char"/>
    <w:basedOn w:val="Fontepargpadro"/>
    <w:link w:val="Rodap"/>
    <w:uiPriority w:val="99"/>
    <w:rsid w:val="00E41331"/>
    <w:rPr>
      <w:rFonts w:ascii="Arial" w:cs="Arial" w:eastAsia="Arial" w:hAnsi="Arial"/>
      <w:lang w:val="pt-BR"/>
    </w:rPr>
  </w:style>
  <w:style w:type="character" w:styleId="Ttulo2Char" w:customStyle="1">
    <w:name w:val="Título 2 Char"/>
    <w:basedOn w:val="Fontepargpadro"/>
    <w:link w:val="Ttulo2"/>
    <w:uiPriority w:val="9"/>
    <w:semiHidden w:val="1"/>
    <w:rsid w:val="001F215B"/>
    <w:rPr>
      <w:rFonts w:ascii="Calibri" w:cs="Calibri" w:eastAsia="Calibri" w:hAnsi="Calibri"/>
      <w:b w:val="1"/>
      <w:sz w:val="36"/>
      <w:szCs w:val="36"/>
      <w:lang w:eastAsia="pt-BR" w:val="pt-BR"/>
    </w:rPr>
  </w:style>
  <w:style w:type="character" w:styleId="Ttulo3Char" w:customStyle="1">
    <w:name w:val="Título 3 Char"/>
    <w:basedOn w:val="Fontepargpadro"/>
    <w:link w:val="Ttulo3"/>
    <w:uiPriority w:val="9"/>
    <w:semiHidden w:val="1"/>
    <w:rsid w:val="001F215B"/>
    <w:rPr>
      <w:rFonts w:ascii="Calibri" w:cs="Calibri" w:eastAsia="Calibri" w:hAnsi="Calibri"/>
      <w:b w:val="1"/>
      <w:sz w:val="28"/>
      <w:szCs w:val="28"/>
      <w:lang w:eastAsia="pt-BR" w:val="pt-BR"/>
    </w:rPr>
  </w:style>
  <w:style w:type="character" w:styleId="Ttulo4Char" w:customStyle="1">
    <w:name w:val="Título 4 Char"/>
    <w:basedOn w:val="Fontepargpadro"/>
    <w:link w:val="Ttulo4"/>
    <w:uiPriority w:val="9"/>
    <w:semiHidden w:val="1"/>
    <w:rsid w:val="001F215B"/>
    <w:rPr>
      <w:rFonts w:ascii="Calibri" w:cs="Calibri" w:eastAsia="Calibri" w:hAnsi="Calibri"/>
      <w:b w:val="1"/>
      <w:sz w:val="24"/>
      <w:szCs w:val="24"/>
      <w:lang w:eastAsia="pt-BR" w:val="pt-BR"/>
    </w:rPr>
  </w:style>
  <w:style w:type="character" w:styleId="Ttulo5Char" w:customStyle="1">
    <w:name w:val="Título 5 Char"/>
    <w:basedOn w:val="Fontepargpadro"/>
    <w:link w:val="Ttulo5"/>
    <w:uiPriority w:val="9"/>
    <w:semiHidden w:val="1"/>
    <w:rsid w:val="001F215B"/>
    <w:rPr>
      <w:rFonts w:ascii="Calibri" w:cs="Calibri" w:eastAsia="Calibri" w:hAnsi="Calibri"/>
      <w:b w:val="1"/>
      <w:lang w:eastAsia="pt-BR" w:val="pt-BR"/>
    </w:rPr>
  </w:style>
  <w:style w:type="character" w:styleId="Ttulo6Char" w:customStyle="1">
    <w:name w:val="Título 6 Char"/>
    <w:basedOn w:val="Fontepargpadro"/>
    <w:link w:val="Ttulo6"/>
    <w:uiPriority w:val="9"/>
    <w:semiHidden w:val="1"/>
    <w:rsid w:val="001F215B"/>
    <w:rPr>
      <w:rFonts w:ascii="Calibri" w:cs="Calibri" w:eastAsia="Calibri" w:hAnsi="Calibri"/>
      <w:b w:val="1"/>
      <w:sz w:val="20"/>
      <w:szCs w:val="20"/>
      <w:lang w:eastAsia="pt-BR" w:val="pt-BR"/>
    </w:rPr>
  </w:style>
  <w:style w:type="paragraph" w:styleId="Ttulo">
    <w:name w:val="Title"/>
    <w:basedOn w:val="Normal"/>
    <w:next w:val="Normal"/>
    <w:link w:val="TtuloChar"/>
    <w:uiPriority w:val="10"/>
    <w:qFormat w:val="1"/>
    <w:rsid w:val="001F215B"/>
    <w:pPr>
      <w:keepNext w:val="1"/>
      <w:keepLines w:val="1"/>
      <w:widowControl w:val="1"/>
      <w:autoSpaceDE w:val="1"/>
      <w:autoSpaceDN w:val="1"/>
      <w:spacing w:after="120" w:before="480" w:line="259" w:lineRule="auto"/>
    </w:pPr>
    <w:rPr>
      <w:rFonts w:ascii="Calibri" w:cs="Calibri" w:eastAsia="Calibri" w:hAnsi="Calibri"/>
      <w:b w:val="1"/>
      <w:sz w:val="72"/>
      <w:szCs w:val="72"/>
      <w:lang w:eastAsia="pt-BR"/>
    </w:rPr>
  </w:style>
  <w:style w:type="character" w:styleId="TtuloChar" w:customStyle="1">
    <w:name w:val="Título Char"/>
    <w:basedOn w:val="Fontepargpadro"/>
    <w:link w:val="Ttulo"/>
    <w:uiPriority w:val="10"/>
    <w:rsid w:val="001F215B"/>
    <w:rPr>
      <w:rFonts w:ascii="Calibri" w:cs="Calibri" w:eastAsia="Calibri" w:hAnsi="Calibri"/>
      <w:b w:val="1"/>
      <w:sz w:val="72"/>
      <w:szCs w:val="72"/>
      <w:lang w:eastAsia="pt-BR" w:val="pt-BR"/>
    </w:rPr>
  </w:style>
  <w:style w:type="character" w:styleId="Hyperlink">
    <w:name w:val="Hyperlink"/>
    <w:basedOn w:val="Fontepargpadro"/>
    <w:uiPriority w:val="99"/>
    <w:unhideWhenUsed w:val="1"/>
    <w:rsid w:val="001F215B"/>
    <w:rPr>
      <w:color w:val="0563c1"/>
      <w:u w:val="single"/>
    </w:rPr>
  </w:style>
  <w:style w:type="paragraph" w:styleId="Default" w:customStyle="1">
    <w:name w:val="Default"/>
    <w:rsid w:val="001F215B"/>
    <w:pPr>
      <w:widowControl w:val="1"/>
      <w:adjustRightInd w:val="0"/>
    </w:pPr>
    <w:rPr>
      <w:rFonts w:ascii="Calibri" w:cs="Calibri" w:eastAsia="Calibri" w:hAnsi="Calibri"/>
      <w:color w:val="000000"/>
      <w:sz w:val="24"/>
      <w:szCs w:val="24"/>
      <w:lang w:eastAsia="pt-BR" w:val="pt-BR"/>
    </w:rPr>
  </w:style>
  <w:style w:type="paragraph" w:styleId="xxmsonormal" w:customStyle="1">
    <w:name w:val="x_x_msonormal"/>
    <w:basedOn w:val="Normal"/>
    <w:rsid w:val="001F215B"/>
    <w:pPr>
      <w:widowControl w:val="1"/>
      <w:autoSpaceDE w:val="1"/>
      <w:autoSpaceDN w:val="1"/>
    </w:pPr>
    <w:rPr>
      <w:rFonts w:ascii="Calibri" w:cs="Calibri" w:eastAsia="Calibri" w:hAnsi="Calibri"/>
      <w:lang w:eastAsia="pt-BR"/>
    </w:rPr>
  </w:style>
  <w:style w:type="paragraph" w:styleId="NormalWeb">
    <w:name w:val="Normal (Web)"/>
    <w:basedOn w:val="Normal"/>
    <w:uiPriority w:val="99"/>
    <w:semiHidden w:val="1"/>
    <w:unhideWhenUsed w:val="1"/>
    <w:rsid w:val="001F215B"/>
    <w:pPr>
      <w:widowControl w:val="1"/>
      <w:autoSpaceDE w:val="1"/>
      <w:autoSpaceDN w:val="1"/>
      <w:spacing w:after="100" w:afterAutospacing="1" w:before="100" w:beforeAutospacing="1"/>
    </w:pPr>
    <w:rPr>
      <w:rFonts w:ascii="Times New Roman" w:cs="Times New Roman" w:eastAsia="Times New Roman" w:hAnsi="Times New Roman"/>
      <w:sz w:val="24"/>
      <w:szCs w:val="24"/>
      <w:lang w:eastAsia="pt-BR"/>
    </w:rPr>
  </w:style>
  <w:style w:type="paragraph" w:styleId="Pa3" w:customStyle="1">
    <w:name w:val="Pa3"/>
    <w:basedOn w:val="Default"/>
    <w:next w:val="Default"/>
    <w:uiPriority w:val="99"/>
    <w:rsid w:val="001F215B"/>
    <w:pPr>
      <w:spacing w:line="241" w:lineRule="atLeast"/>
    </w:pPr>
    <w:rPr>
      <w:rFonts w:ascii="Source Sans Pro" w:hAnsi="Source Sans Pro" w:cstheme="minorBidi"/>
      <w:color w:val="auto"/>
    </w:rPr>
  </w:style>
  <w:style w:type="character" w:styleId="A6" w:customStyle="1">
    <w:name w:val="A6"/>
    <w:uiPriority w:val="99"/>
    <w:rsid w:val="001F215B"/>
    <w:rPr>
      <w:rFonts w:cs="Source Sans Pro"/>
      <w:color w:val="000000"/>
    </w:rPr>
  </w:style>
  <w:style w:type="paragraph" w:styleId="Pa10" w:customStyle="1">
    <w:name w:val="Pa10"/>
    <w:basedOn w:val="Default"/>
    <w:next w:val="Default"/>
    <w:uiPriority w:val="99"/>
    <w:rsid w:val="001F215B"/>
    <w:pPr>
      <w:spacing w:line="241" w:lineRule="atLeast"/>
    </w:pPr>
    <w:rPr>
      <w:rFonts w:ascii="Source Sans Pro" w:hAnsi="Source Sans Pro" w:cstheme="minorBidi"/>
      <w:color w:val="auto"/>
    </w:rPr>
  </w:style>
  <w:style w:type="paragraph" w:styleId="Pa4" w:customStyle="1">
    <w:name w:val="Pa4"/>
    <w:basedOn w:val="Default"/>
    <w:next w:val="Default"/>
    <w:uiPriority w:val="99"/>
    <w:rsid w:val="001F215B"/>
    <w:pPr>
      <w:spacing w:line="241" w:lineRule="atLeast"/>
    </w:pPr>
    <w:rPr>
      <w:rFonts w:ascii="Source Sans Pro" w:hAnsi="Source Sans Pro" w:cstheme="minorBidi"/>
      <w:color w:val="auto"/>
    </w:rPr>
  </w:style>
  <w:style w:type="character" w:styleId="A2" w:customStyle="1">
    <w:name w:val="A2"/>
    <w:uiPriority w:val="99"/>
    <w:rsid w:val="001F215B"/>
    <w:rPr>
      <w:rFonts w:cs="Source Sans Pro"/>
      <w:b w:val="1"/>
      <w:bCs w:val="1"/>
      <w:color w:val="000000"/>
      <w:sz w:val="28"/>
      <w:szCs w:val="28"/>
    </w:rPr>
  </w:style>
  <w:style w:type="character" w:styleId="A5" w:customStyle="1">
    <w:name w:val="A5"/>
    <w:uiPriority w:val="99"/>
    <w:rsid w:val="001F215B"/>
    <w:rPr>
      <w:rFonts w:cs="Source Sans Pro SemiBold"/>
      <w:b w:val="1"/>
      <w:bCs w:val="1"/>
      <w:color w:val="000000"/>
      <w:sz w:val="20"/>
      <w:szCs w:val="20"/>
    </w:rPr>
  </w:style>
  <w:style w:type="paragraph" w:styleId="Pa14" w:customStyle="1">
    <w:name w:val="Pa14"/>
    <w:basedOn w:val="Default"/>
    <w:next w:val="Default"/>
    <w:uiPriority w:val="99"/>
    <w:rsid w:val="001F215B"/>
    <w:pPr>
      <w:spacing w:line="241" w:lineRule="atLeast"/>
    </w:pPr>
    <w:rPr>
      <w:rFonts w:ascii="Source Sans Pro" w:hAnsi="Source Sans Pro" w:cstheme="minorBidi"/>
      <w:color w:val="auto"/>
    </w:rPr>
  </w:style>
  <w:style w:type="character" w:styleId="A7" w:customStyle="1">
    <w:name w:val="A7"/>
    <w:uiPriority w:val="99"/>
    <w:rsid w:val="001F215B"/>
    <w:rPr>
      <w:rFonts w:cs="Source Sans Pro"/>
      <w:b w:val="1"/>
      <w:bCs w:val="1"/>
      <w:color w:val="000000"/>
      <w:sz w:val="26"/>
      <w:szCs w:val="26"/>
    </w:rPr>
  </w:style>
  <w:style w:type="character" w:styleId="A8" w:customStyle="1">
    <w:name w:val="A8"/>
    <w:uiPriority w:val="99"/>
    <w:rsid w:val="001F215B"/>
    <w:rPr>
      <w:rFonts w:cs="Source Sans Pro"/>
      <w:b w:val="1"/>
      <w:bCs w:val="1"/>
      <w:color w:val="000000"/>
      <w:u w:val="single"/>
    </w:rPr>
  </w:style>
  <w:style w:type="paragraph" w:styleId="Subttulo">
    <w:name w:val="Subtitle"/>
    <w:basedOn w:val="Normal"/>
    <w:next w:val="Normal"/>
    <w:link w:val="SubttuloChar"/>
    <w:uiPriority w:val="11"/>
    <w:qFormat w:val="1"/>
    <w:rsid w:val="001F215B"/>
    <w:pPr>
      <w:keepNext w:val="1"/>
      <w:keepLines w:val="1"/>
      <w:widowControl w:val="1"/>
      <w:autoSpaceDE w:val="1"/>
      <w:autoSpaceDN w:val="1"/>
      <w:spacing w:after="80" w:before="360" w:line="259" w:lineRule="auto"/>
    </w:pPr>
    <w:rPr>
      <w:rFonts w:ascii="Georgia" w:cs="Georgia" w:eastAsia="Georgia" w:hAnsi="Georgia"/>
      <w:i w:val="1"/>
      <w:color w:val="666666"/>
      <w:sz w:val="48"/>
      <w:szCs w:val="48"/>
      <w:lang w:eastAsia="pt-BR"/>
    </w:rPr>
  </w:style>
  <w:style w:type="character" w:styleId="SubttuloChar" w:customStyle="1">
    <w:name w:val="Subtítulo Char"/>
    <w:basedOn w:val="Fontepargpadro"/>
    <w:link w:val="Subttulo"/>
    <w:uiPriority w:val="11"/>
    <w:rsid w:val="001F215B"/>
    <w:rPr>
      <w:rFonts w:ascii="Georgia" w:cs="Georgia" w:eastAsia="Georgia" w:hAnsi="Georgia"/>
      <w:i w:val="1"/>
      <w:color w:val="666666"/>
      <w:sz w:val="48"/>
      <w:szCs w:val="48"/>
      <w:lang w:eastAsia="pt-BR" w:val="pt-BR"/>
    </w:rPr>
  </w:style>
  <w:style w:type="paragraph" w:styleId="Textodecomentrio">
    <w:name w:val="annotation text"/>
    <w:basedOn w:val="Normal"/>
    <w:link w:val="TextodecomentrioChar"/>
    <w:uiPriority w:val="99"/>
    <w:semiHidden w:val="1"/>
    <w:unhideWhenUsed w:val="1"/>
    <w:rsid w:val="001F215B"/>
    <w:pPr>
      <w:widowControl w:val="1"/>
      <w:autoSpaceDE w:val="1"/>
      <w:autoSpaceDN w:val="1"/>
      <w:spacing w:after="160"/>
    </w:pPr>
    <w:rPr>
      <w:rFonts w:ascii="Calibri" w:cs="Calibri" w:eastAsia="Calibri" w:hAnsi="Calibri"/>
      <w:sz w:val="20"/>
      <w:szCs w:val="20"/>
      <w:lang w:eastAsia="pt-BR"/>
    </w:rPr>
  </w:style>
  <w:style w:type="character" w:styleId="TextodecomentrioChar" w:customStyle="1">
    <w:name w:val="Texto de comentário Char"/>
    <w:basedOn w:val="Fontepargpadro"/>
    <w:link w:val="Textodecomentrio"/>
    <w:uiPriority w:val="99"/>
    <w:semiHidden w:val="1"/>
    <w:rsid w:val="001F215B"/>
    <w:rPr>
      <w:rFonts w:ascii="Calibri" w:cs="Calibri" w:eastAsia="Calibri" w:hAnsi="Calibri"/>
      <w:sz w:val="20"/>
      <w:szCs w:val="20"/>
      <w:lang w:eastAsia="pt-BR" w:val="pt-BR"/>
    </w:rPr>
  </w:style>
  <w:style w:type="character" w:styleId="Refdecomentrio">
    <w:name w:val="annotation reference"/>
    <w:basedOn w:val="Fontepargpadro"/>
    <w:uiPriority w:val="99"/>
    <w:semiHidden w:val="1"/>
    <w:unhideWhenUsed w:val="1"/>
    <w:rsid w:val="001F215B"/>
    <w:rPr>
      <w:sz w:val="16"/>
      <w:szCs w:val="16"/>
    </w:rPr>
  </w:style>
  <w:style w:type="paragraph" w:styleId="Assuntodocomentrio">
    <w:name w:val="annotation subject"/>
    <w:basedOn w:val="Textodecomentrio"/>
    <w:next w:val="Textodecomentrio"/>
    <w:link w:val="AssuntodocomentrioChar"/>
    <w:uiPriority w:val="99"/>
    <w:semiHidden w:val="1"/>
    <w:unhideWhenUsed w:val="1"/>
    <w:rsid w:val="001F215B"/>
    <w:rPr>
      <w:b w:val="1"/>
      <w:bCs w:val="1"/>
    </w:rPr>
  </w:style>
  <w:style w:type="character" w:styleId="AssuntodocomentrioChar" w:customStyle="1">
    <w:name w:val="Assunto do comentário Char"/>
    <w:basedOn w:val="TextodecomentrioChar"/>
    <w:link w:val="Assuntodocomentrio"/>
    <w:uiPriority w:val="99"/>
    <w:semiHidden w:val="1"/>
    <w:rsid w:val="001F215B"/>
    <w:rPr>
      <w:rFonts w:ascii="Calibri" w:cs="Calibri" w:eastAsia="Calibri" w:hAnsi="Calibri"/>
      <w:b w:val="1"/>
      <w:bCs w:val="1"/>
      <w:sz w:val="20"/>
      <w:szCs w:val="20"/>
      <w:lang w:eastAsia="pt-BR" w:val="pt-BR"/>
    </w:rPr>
  </w:style>
  <w:style w:type="character" w:styleId="MenoPendente">
    <w:name w:val="Unresolved Mention"/>
    <w:basedOn w:val="Fontepargpadro"/>
    <w:uiPriority w:val="99"/>
    <w:semiHidden w:val="1"/>
    <w:unhideWhenUsed w:val="1"/>
    <w:rsid w:val="001F215B"/>
    <w:rPr>
      <w:color w:val="605e5c"/>
      <w:shd w:color="auto" w:fill="e1dfdd" w:val="clear"/>
    </w:rPr>
  </w:style>
  <w:style w:type="paragraph" w:styleId="Textodebalo">
    <w:name w:val="Balloon Text"/>
    <w:basedOn w:val="Normal"/>
    <w:link w:val="TextodebaloChar"/>
    <w:uiPriority w:val="99"/>
    <w:semiHidden w:val="1"/>
    <w:unhideWhenUsed w:val="1"/>
    <w:rsid w:val="001F215B"/>
    <w:pPr>
      <w:widowControl w:val="1"/>
      <w:autoSpaceDE w:val="1"/>
      <w:autoSpaceDN w:val="1"/>
    </w:pPr>
    <w:rPr>
      <w:rFonts w:ascii="Segoe UI" w:cs="Segoe UI" w:eastAsia="Calibri" w:hAnsi="Segoe UI"/>
      <w:sz w:val="18"/>
      <w:szCs w:val="18"/>
      <w:lang w:eastAsia="pt-BR"/>
    </w:rPr>
  </w:style>
  <w:style w:type="character" w:styleId="TextodebaloChar" w:customStyle="1">
    <w:name w:val="Texto de balão Char"/>
    <w:basedOn w:val="Fontepargpadro"/>
    <w:link w:val="Textodebalo"/>
    <w:uiPriority w:val="99"/>
    <w:semiHidden w:val="1"/>
    <w:rsid w:val="001F215B"/>
    <w:rPr>
      <w:rFonts w:ascii="Segoe UI" w:cs="Segoe UI" w:eastAsia="Calibri" w:hAnsi="Segoe UI"/>
      <w:sz w:val="18"/>
      <w:szCs w:val="18"/>
      <w:lang w:eastAsia="pt-BR" w:val="pt-BR"/>
    </w:rPr>
  </w:style>
  <w:style w:type="character" w:styleId="HiperlinkVisitado">
    <w:name w:val="FollowedHyperlink"/>
    <w:basedOn w:val="Fontepargpadro"/>
    <w:uiPriority w:val="99"/>
    <w:semiHidden w:val="1"/>
    <w:unhideWhenUsed w:val="1"/>
    <w:rsid w:val="001F215B"/>
    <w:rPr>
      <w:color w:val="800080" w:themeColor="followedHyperlink"/>
      <w:u w:val="single"/>
    </w:rPr>
  </w:style>
  <w:style w:type="paragraph" w:styleId="paragraph" w:customStyle="1">
    <w:name w:val="paragraph"/>
    <w:basedOn w:val="Normal"/>
    <w:rsid w:val="001F215B"/>
    <w:pPr>
      <w:widowControl w:val="1"/>
      <w:autoSpaceDE w:val="1"/>
      <w:autoSpaceDN w:val="1"/>
      <w:spacing w:after="100" w:afterAutospacing="1" w:before="100" w:beforeAutospacing="1"/>
    </w:pPr>
    <w:rPr>
      <w:rFonts w:ascii="Times New Roman" w:cs="Times New Roman" w:eastAsia="Times New Roman" w:hAnsi="Times New Roman"/>
      <w:sz w:val="24"/>
      <w:szCs w:val="24"/>
      <w:lang w:eastAsia="pt-BR"/>
    </w:rPr>
  </w:style>
  <w:style w:type="character" w:styleId="normaltextrun" w:customStyle="1">
    <w:name w:val="normaltextrun"/>
    <w:basedOn w:val="Fontepargpadro"/>
    <w:rsid w:val="001F215B"/>
  </w:style>
  <w:style w:type="character" w:styleId="eop" w:customStyle="1">
    <w:name w:val="eop"/>
    <w:basedOn w:val="Fontepargpadro"/>
    <w:rsid w:val="001F215B"/>
  </w:style>
  <w:style w:type="table" w:styleId="Tabelacomgrade">
    <w:name w:val="Table Grid"/>
    <w:basedOn w:val="Tabelanormal"/>
    <w:uiPriority w:val="39"/>
    <w:rsid w:val="001F215B"/>
    <w:pPr>
      <w:widowControl w:val="1"/>
      <w:autoSpaceDE w:val="1"/>
      <w:autoSpaceDN w:val="1"/>
    </w:pPr>
    <w:rPr>
      <w:rFonts w:ascii="Calibri" w:cs="Calibri" w:eastAsia="Calibri" w:hAnsi="Calibri"/>
      <w:lang w:eastAsia="pt-BR" w:val="pt-B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widowControl w:val="1"/>
      <w:spacing w:after="80" w:before="360" w:line="259"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1OWvbcvcpf2YWq2FyA9-BT_L6mE1px78/view?usp=sharing" TargetMode="External"/><Relationship Id="rId10" Type="http://schemas.openxmlformats.org/officeDocument/2006/relationships/hyperlink" Target="http://www.imprensaoficial.com.br/DO/BuscaDO2001Documento_11_4.aspx?link=%2f2021%2fexecutivo+secao+i%2fnovembro%2f30%2fpag_0035_1c91343e01e06352edc884f208744aa8.pdf&amp;pagina=35&amp;data=30/11/2021&amp;caderno=Executivo%20I&amp;paginaordenacao=100035" TargetMode="External"/><Relationship Id="rId13" Type="http://schemas.openxmlformats.org/officeDocument/2006/relationships/hyperlink" Target="http://www.imprensaoficial.com.br/DO/BuscaDO2001Documento_11_4.aspx?link=%2f2021%2fexecutivo%2Bsecao%2Bi%2fnovembro%2f30%2fpag_0035_1c91343e01e06352edc884f208744aa8.pdf&amp;pagina=35&amp;data=30/11/2021&amp;caderno=Executivo%20I&amp;paginaordenacao=100035" TargetMode="External"/><Relationship Id="rId12" Type="http://schemas.openxmlformats.org/officeDocument/2006/relationships/hyperlink" Target="https://seesp-my.sharepoint.com/:x:/g/personal/efape_novidades_educacao_sp_gov_br/EU92Vcur9hNGta_ZuyHSKPIBNBXhz5oPZaF7Z5F8HvERRA?e=ckJzf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ntrodemidiasp.educacao.sp.gov.br/programacao-profissionais-da-educacao/" TargetMode="External"/><Relationship Id="rId15" Type="http://schemas.openxmlformats.org/officeDocument/2006/relationships/hyperlink" Target="http://www.imprensaoficial.com.br/DO/BuscaDO2001Documento_11_4.aspx?link=%2f2021%2fexecutivo%2Bsecao%2Bi%2fnovembro%2f30%2fpag_0035_1c91343e01e06352edc884f208744aa8.pdf&amp;pagina=35&amp;data=30/11/2021&amp;caderno=Executivo%20I&amp;paginaordenacao=100035" TargetMode="External"/><Relationship Id="rId14" Type="http://schemas.openxmlformats.org/officeDocument/2006/relationships/hyperlink" Target="http://www.imprensaoficial.com.br/DO/BuscaDO2001Documento_11_4.aspx?link=%2f2021%2fexecutivo%2Bsecao%2Bi%2fnovembro%2f30%2fpag_0035_1c91343e01e06352edc884f208744aa8.pdf&amp;pagina=35&amp;data=30/11/2021&amp;caderno=Executivo%20I&amp;paginaordenacao=100035" TargetMode="External"/><Relationship Id="rId17" Type="http://schemas.openxmlformats.org/officeDocument/2006/relationships/hyperlink" Target="https://drive.google.com/file/d/15pJUGYITm90B45aQGa5ZYCthpwfwXQtb/view?usp=sharing" TargetMode="External"/><Relationship Id="rId16" Type="http://schemas.openxmlformats.org/officeDocument/2006/relationships/hyperlink" Target="https://drive.google.com/file/d/11OWvbcvcpf2YWq2FyA9-BT_L6mE1px78/view?usp=sharing" TargetMode="External"/><Relationship Id="rId5" Type="http://schemas.openxmlformats.org/officeDocument/2006/relationships/styles" Target="styles.xml"/><Relationship Id="rId19" Type="http://schemas.openxmlformats.org/officeDocument/2006/relationships/hyperlink" Target="https://drive.google.com/file/d/1D4CSZuSbrWt3GBCBtsKRr5c9ET5q0OcE/view?usp=sharing" TargetMode="External"/><Relationship Id="rId6" Type="http://schemas.openxmlformats.org/officeDocument/2006/relationships/customXml" Target="../customXML/item1.xml"/><Relationship Id="rId18" Type="http://schemas.openxmlformats.org/officeDocument/2006/relationships/hyperlink" Target="https://seesp-my.sharepoint.com/:x:/g/personal/efape_novidades_educacao_sp_gov_br/EU92Vcur9hNGta_ZuyHSKPIBNBXhz5oPZaF7Z5F8HvERRA?e=ckJzfT" TargetMode="External"/><Relationship Id="rId7" Type="http://schemas.openxmlformats.org/officeDocument/2006/relationships/hyperlink" Target="https://repositorio.educacao.sp.gov.br/MidiasCMSP/mostrarmidias?videoPlay=32405&amp;id=0&amp;token=eyJhbGciOiJIUzI1NiIsInR5cCI6IkpXVCJ9.eyJpZCI6IjEwMDAwMDAwMzIyNDc5IiwibmJmIjoxNjQ0ODU0MzE0LCJleHAiOjE2NDQ4NTc5MTQsImlhdCI6MTY0NDg1NDMxNH0.6Ql5zOcwuUA9sRTMzvZnRa7zRys3WnRe2ZqeZLhSdGc" TargetMode="External"/><Relationship Id="rId8" Type="http://schemas.openxmlformats.org/officeDocument/2006/relationships/hyperlink" Target="https://drive.google.com/file/d/11OWvbcvcpf2YWq2FyA9-BT_L6mE1px78/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6/Otqar0RmgGXPNQn4Hi4sqYw==">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2022-02-10T14:31:00Z</dcterms:created>
  <dc:creator>Priscila Pires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Acrobat PDFMaker 21 para Word</vt:lpwstr>
  </property>
  <property fmtid="{D5CDD505-2E9C-101B-9397-08002B2CF9AE}" pid="4" name="LastSaved">
    <vt:filetime>2022-02-03T00:00:00Z</vt:filetime>
  </property>
</Properties>
</file>