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AD5E" w14:textId="27FA394E" w:rsidR="001020E3" w:rsidRPr="001028E7" w:rsidRDefault="00102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028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Anexo II</w:t>
      </w:r>
    </w:p>
    <w:p w14:paraId="457530F0" w14:textId="77777777" w:rsidR="001028E7" w:rsidRDefault="00102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FC218" w14:textId="77777777" w:rsidR="001020E3" w:rsidRDefault="00BB0DC7">
      <w:pPr>
        <w:ind w:left="283" w:right="568"/>
        <w:jc w:val="both"/>
      </w:pPr>
      <w:r>
        <w:rPr>
          <w:b/>
          <w:sz w:val="24"/>
          <w:szCs w:val="24"/>
        </w:rPr>
        <w:t xml:space="preserve">Assunto:  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ATPC 2022 - Programa de Ensino Integral - PEI</w:t>
      </w:r>
    </w:p>
    <w:p w14:paraId="0435EF7C" w14:textId="3779F2D3" w:rsidR="001020E3" w:rsidRDefault="00BB0DC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Núcleo Pedagógico da Diretoria de Ensino comunica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que os docentes, que atuam nas escolas do Programa de Ensino Integral, realizarão 7 ATPC semanais de 45 minutos cada, organizadas em Semana A e B. Serão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2 ATPC Gerais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mesmo horário dos clubes juvenis (Semana A as duas pautas elaboradas pela UE, Semana B uma pauta elaborada pela UE e outra pauta pela DE),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1 ATPC de Área, 2 ATPC desenvolvidas pela EFAPE e 2 ATPC destinadas ao desdobramento.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Sugerimos às Unidades Escol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ares que não contam com PCA, que realizem as 3 ATPC semanais desenvolvidas pela EFAPE. </w:t>
      </w:r>
    </w:p>
    <w:p w14:paraId="24311694" w14:textId="77777777" w:rsidR="001020E3" w:rsidRDefault="00BB0DC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Segue abaixo o quadro com a organização das ATPC para as escolas PEI, para os professores com aulas alocadas em PEI de Anos Finais do Ensino Fundamental e Ensino Médio,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não ministram os Aprofundamentos Curriculares:</w:t>
      </w:r>
    </w:p>
    <w:p w14:paraId="0A3BFDE4" w14:textId="77777777" w:rsidR="001020E3" w:rsidRDefault="00BB0DC7">
      <w:pPr>
        <w:ind w:left="283" w:right="56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inline distT="114300" distB="114300" distL="114300" distR="114300" wp14:anchorId="1A9D85DB" wp14:editId="580B1E46">
            <wp:extent cx="6153150" cy="4391025"/>
            <wp:effectExtent l="0" t="0" r="0" b="0"/>
            <wp:docPr id="4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39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87CA4D" w14:textId="4DA469C1" w:rsidR="001020E3" w:rsidRDefault="001028E7">
      <w:pPr>
        <w:ind w:left="283" w:right="56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lastRenderedPageBreak/>
        <w:drawing>
          <wp:anchor distT="0" distB="0" distL="114300" distR="114300" simplePos="0" relativeHeight="251658240" behindDoc="1" locked="0" layoutInCell="1" allowOverlap="1" wp14:anchorId="57F5D3C9" wp14:editId="1B299677">
            <wp:simplePos x="0" y="0"/>
            <wp:positionH relativeFrom="column">
              <wp:posOffset>425450</wp:posOffset>
            </wp:positionH>
            <wp:positionV relativeFrom="paragraph">
              <wp:posOffset>3538220</wp:posOffset>
            </wp:positionV>
            <wp:extent cx="6181725" cy="1247775"/>
            <wp:effectExtent l="0" t="0" r="9525" b="9525"/>
            <wp:wrapNone/>
            <wp:docPr id="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0DC7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inline distT="114300" distB="114300" distL="114300" distR="114300" wp14:anchorId="276D91DE" wp14:editId="748A4691">
            <wp:extent cx="6181725" cy="3600450"/>
            <wp:effectExtent l="0" t="0" r="0" b="0"/>
            <wp:docPr id="4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60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68C7D7" w14:textId="77777777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C72ABD" w14:textId="1EDAE08F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FBF983B" w14:textId="77777777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400E22" w14:textId="77777777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86B348C" w14:textId="77777777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3CBC4FD" w14:textId="77777777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B50E77D" w14:textId="77777777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9CD8E7C" w14:textId="77777777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9D7C8FC" w14:textId="257E1D43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35587F" w14:textId="652D9546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0C49558" w14:textId="30A20E90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41569A0" w14:textId="54820B9F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C04AD34" w14:textId="77777777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E01059" w14:textId="2352B69E" w:rsidR="001020E3" w:rsidRDefault="00BB0DC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Para os professores com aulas alocadas em PEI nos Aprofundamentos Curriculares.</w:t>
      </w:r>
    </w:p>
    <w:p w14:paraId="47E0165A" w14:textId="77777777" w:rsidR="001020E3" w:rsidRDefault="00BB0DC7">
      <w:pPr>
        <w:ind w:left="283" w:right="56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inline distT="114300" distB="114300" distL="114300" distR="114300" wp14:anchorId="5432AECB" wp14:editId="37687478">
            <wp:extent cx="6172200" cy="4400550"/>
            <wp:effectExtent l="0" t="0" r="0" b="0"/>
            <wp:docPr id="4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0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9B3808" w14:textId="7C4B0F5C" w:rsidR="001028E7" w:rsidRDefault="001028E7" w:rsidP="001028E7">
      <w:pPr>
        <w:ind w:left="283" w:right="56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374D36E" w14:textId="77777777" w:rsidR="001028E7" w:rsidRDefault="001028E7" w:rsidP="001028E7">
      <w:pPr>
        <w:ind w:left="283" w:right="56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AC64373" w14:textId="46237A08" w:rsidR="001020E3" w:rsidRDefault="001028E7" w:rsidP="001028E7">
      <w:pPr>
        <w:ind w:left="283" w:right="56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textWrapping" w:clear="all"/>
      </w:r>
    </w:p>
    <w:p w14:paraId="23167AEE" w14:textId="77777777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076C285" w14:textId="4E91F14E" w:rsidR="001020E3" w:rsidRDefault="001020E3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734DB0C" w14:textId="77777777" w:rsidR="001028E7" w:rsidRDefault="001028E7">
      <w:pPr>
        <w:ind w:left="283" w:right="56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C3D1999" w14:textId="77777777" w:rsidR="001028E7" w:rsidRDefault="001028E7">
      <w:pPr>
        <w:ind w:left="283" w:right="56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7113BC9" w14:textId="6144EF0A" w:rsidR="001020E3" w:rsidRDefault="001020E3">
      <w:pPr>
        <w:ind w:left="283" w:right="568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84FC7A9" w14:textId="742CA7AB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02942A1" w14:textId="2C932DBF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lastRenderedPageBreak/>
        <w:drawing>
          <wp:anchor distT="0" distB="0" distL="114300" distR="114300" simplePos="0" relativeHeight="251659264" behindDoc="1" locked="0" layoutInCell="1" allowOverlap="1" wp14:anchorId="3D48E773" wp14:editId="732C887A">
            <wp:simplePos x="0" y="0"/>
            <wp:positionH relativeFrom="column">
              <wp:posOffset>136525</wp:posOffset>
            </wp:positionH>
            <wp:positionV relativeFrom="paragraph">
              <wp:posOffset>-1905</wp:posOffset>
            </wp:positionV>
            <wp:extent cx="6143625" cy="2428875"/>
            <wp:effectExtent l="0" t="0" r="9525" b="9525"/>
            <wp:wrapNone/>
            <wp:docPr id="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42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E4DCAC" w14:textId="32F27E8A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BED359F" w14:textId="762EE528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1A2BEB" w14:textId="07137791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0DEBB10" w14:textId="4BBB1E4F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4868E8E" w14:textId="1917DB9E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35103CE" w14:textId="0523B41D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87B241B" w14:textId="45C175C8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anchor distT="0" distB="0" distL="114300" distR="114300" simplePos="0" relativeHeight="251657215" behindDoc="1" locked="0" layoutInCell="1" allowOverlap="1" wp14:anchorId="68BF232D" wp14:editId="3F31128D">
            <wp:simplePos x="0" y="0"/>
            <wp:positionH relativeFrom="column">
              <wp:posOffset>111125</wp:posOffset>
            </wp:positionH>
            <wp:positionV relativeFrom="paragraph">
              <wp:posOffset>13335</wp:posOffset>
            </wp:positionV>
            <wp:extent cx="6210300" cy="1609725"/>
            <wp:effectExtent l="0" t="0" r="0" b="9525"/>
            <wp:wrapNone/>
            <wp:docPr id="4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A99A0B" w14:textId="304D6531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291201E" w14:textId="77777777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EB31E54" w14:textId="77777777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4226E56" w14:textId="77777777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DE4AA46" w14:textId="77777777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6B89E13" w14:textId="77777777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33D4F42" w14:textId="77777777" w:rsidR="001028E7" w:rsidRDefault="001028E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B2F7532" w14:textId="7394EC62" w:rsidR="001020E3" w:rsidRDefault="00BB0DC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documento orientador sobre a organização dos horários nas escolas PEI também pode ser acessado neste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link.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Conforme já orientado,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os professores poderão acompanhar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as transmissões de forma síncrona ou acessar de forma assíncrona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outros momentos, utilizando o repositório do CMSP, sempre respeitando a jornada de trabalho docente.</w:t>
      </w:r>
    </w:p>
    <w:p w14:paraId="76AFDD92" w14:textId="77777777" w:rsidR="001020E3" w:rsidRDefault="00BB0DC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melhor aproveitamento dos conteúdos síncronos, sugerimos que os professores que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tuam na mesma área ou componente curricular se articulem para realizar as formações juntos favorecendo a troca entre os pares. Para esclarecer possíveis dúvidas sobre as ATPC 2022, vocês poderão consultar o </w:t>
      </w:r>
      <w:hyperlink r:id="rId14" w:anchor="gid=7449645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link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detalhadamente todo o cronograma das ATPC previstas para o 1º Bimestre (fevereiro, março e abril), e,. em breve, disponibilizaremos a programação completa do CMSP destinada aos prof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essores e aos demais profissionais da Educação no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link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64DCD86D" w14:textId="77777777" w:rsidR="001020E3" w:rsidRDefault="001020E3">
      <w:pPr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7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6"/>
        <w:gridCol w:w="4876"/>
      </w:tblGrid>
      <w:tr w:rsidR="001020E3" w14:paraId="1959ABE3" w14:textId="77777777"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4971" w14:textId="77777777" w:rsidR="001020E3" w:rsidRDefault="00102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BE7E" w14:textId="77777777" w:rsidR="001020E3" w:rsidRDefault="001020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3DB37" w14:textId="77777777" w:rsidR="001020E3" w:rsidRDefault="00102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20E3">
      <w:headerReference w:type="default" r:id="rId16"/>
      <w:footerReference w:type="default" r:id="rId17"/>
      <w:pgSz w:w="11906" w:h="16838"/>
      <w:pgMar w:top="1440" w:right="149" w:bottom="737" w:left="42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7693" w14:textId="77777777" w:rsidR="00BB0DC7" w:rsidRDefault="00BB0DC7">
      <w:pPr>
        <w:spacing w:after="0" w:line="240" w:lineRule="auto"/>
      </w:pPr>
      <w:r>
        <w:separator/>
      </w:r>
    </w:p>
  </w:endnote>
  <w:endnote w:type="continuationSeparator" w:id="0">
    <w:p w14:paraId="437DA368" w14:textId="77777777" w:rsidR="00BB0DC7" w:rsidRDefault="00BB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92A8" w14:textId="77777777" w:rsidR="001020E3" w:rsidRDefault="00BB0D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Rua Geraldo Moran, 271 – Jd. Umuarama – Osasco – SP – CEP: 06030-060</w:t>
    </w:r>
  </w:p>
  <w:p w14:paraId="2A520DF3" w14:textId="77777777" w:rsidR="001020E3" w:rsidRDefault="00BB0D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TEL: 2284 8100 – E-MAIL: deosc@educacao.sp.gov.br</w:t>
    </w:r>
  </w:p>
  <w:p w14:paraId="28EDF1BB" w14:textId="77777777" w:rsidR="001020E3" w:rsidRDefault="001020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644F" w14:textId="77777777" w:rsidR="00BB0DC7" w:rsidRDefault="00BB0DC7">
      <w:pPr>
        <w:spacing w:after="0" w:line="240" w:lineRule="auto"/>
      </w:pPr>
      <w:r>
        <w:separator/>
      </w:r>
    </w:p>
  </w:footnote>
  <w:footnote w:type="continuationSeparator" w:id="0">
    <w:p w14:paraId="53C466DF" w14:textId="77777777" w:rsidR="00BB0DC7" w:rsidRDefault="00BB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F69A" w14:textId="77777777" w:rsidR="001020E3" w:rsidRDefault="001020E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f0"/>
      <w:tblW w:w="9942" w:type="dxa"/>
      <w:tblInd w:w="0" w:type="dxa"/>
      <w:tblLayout w:type="fixed"/>
      <w:tblLook w:val="0000" w:firstRow="0" w:lastRow="0" w:firstColumn="0" w:lastColumn="0" w:noHBand="0" w:noVBand="0"/>
    </w:tblPr>
    <w:tblGrid>
      <w:gridCol w:w="1473"/>
      <w:gridCol w:w="6812"/>
      <w:gridCol w:w="1657"/>
    </w:tblGrid>
    <w:tr w:rsidR="001020E3" w14:paraId="2D6591FC" w14:textId="77777777">
      <w:trPr>
        <w:trHeight w:val="90"/>
      </w:trPr>
      <w:tc>
        <w:tcPr>
          <w:tcW w:w="1473" w:type="dxa"/>
          <w:vAlign w:val="center"/>
        </w:tcPr>
        <w:p w14:paraId="683016F5" w14:textId="77777777" w:rsidR="001020E3" w:rsidRDefault="00BB0DC7">
          <w:pPr>
            <w:jc w:val="center"/>
            <w:rPr>
              <w:color w:val="808080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808080"/>
              <w:sz w:val="20"/>
              <w:szCs w:val="20"/>
            </w:rPr>
            <w:drawing>
              <wp:inline distT="0" distB="0" distL="0" distR="0" wp14:anchorId="22FCFE5E" wp14:editId="5EB7261A">
                <wp:extent cx="551342" cy="546506"/>
                <wp:effectExtent l="0" t="0" r="0" b="0"/>
                <wp:docPr id="4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342" cy="5465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2" w:type="dxa"/>
        </w:tcPr>
        <w:p w14:paraId="17EDAADE" w14:textId="77777777" w:rsidR="001020E3" w:rsidRDefault="00BB0DC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40"/>
              <w:tab w:val="center" w:pos="338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GOVERNO DO ESTADO DE SÃO PAULO</w:t>
          </w:r>
        </w:p>
        <w:p w14:paraId="13C0D5C7" w14:textId="77777777" w:rsidR="001020E3" w:rsidRDefault="00BB0DC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40"/>
              <w:tab w:val="center" w:pos="338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SECRETARIA DE ESTADO DA EDUCAÇÃO</w:t>
          </w:r>
        </w:p>
        <w:p w14:paraId="67D5DF93" w14:textId="77777777" w:rsidR="001020E3" w:rsidRDefault="00BB0DC7">
          <w:pPr>
            <w:spacing w:after="0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DIRETORIA DE ENSINO REGIÃO OSASCO</w:t>
          </w:r>
        </w:p>
        <w:p w14:paraId="12EEF1A8" w14:textId="77777777" w:rsidR="001020E3" w:rsidRDefault="00BB0DC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</w:rPr>
            <w:t>NÚCLEO PEDAGÓGICO</w:t>
          </w:r>
        </w:p>
      </w:tc>
      <w:tc>
        <w:tcPr>
          <w:tcW w:w="1657" w:type="dxa"/>
          <w:vAlign w:val="center"/>
        </w:tcPr>
        <w:p w14:paraId="73B9790B" w14:textId="77777777" w:rsidR="001020E3" w:rsidRDefault="001020E3">
          <w:pPr>
            <w:rPr>
              <w:b/>
              <w:color w:val="808080"/>
              <w:sz w:val="18"/>
              <w:szCs w:val="18"/>
            </w:rPr>
          </w:pPr>
        </w:p>
      </w:tc>
    </w:tr>
  </w:tbl>
  <w:p w14:paraId="2C9E351C" w14:textId="77777777" w:rsidR="001020E3" w:rsidRDefault="001020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E3"/>
    <w:rsid w:val="001020E3"/>
    <w:rsid w:val="001028E7"/>
    <w:rsid w:val="00B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08B2"/>
  <w15:docId w15:val="{4A818472-C029-46F8-970A-97F23BE0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10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1E1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Calibri" w:hAnsi="Times New Roman" w:cs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1E10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9F1E10"/>
    <w:rPr>
      <w:rFonts w:ascii="Times New Roman" w:eastAsia="Calibri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1E10"/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1E1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1E10"/>
  </w:style>
  <w:style w:type="paragraph" w:customStyle="1" w:styleId="Default">
    <w:name w:val="Default"/>
    <w:rsid w:val="009F1E10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F1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E1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E10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F1E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756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758B2"/>
  </w:style>
  <w:style w:type="character" w:styleId="MenoPendente">
    <w:name w:val="Unresolved Mention"/>
    <w:basedOn w:val="Fontepargpadro"/>
    <w:uiPriority w:val="99"/>
    <w:semiHidden/>
    <w:unhideWhenUsed/>
    <w:rsid w:val="0095476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279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3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file/d/1jhng-Ozlw1SBTr7whgG84TPcuNLpcrEN/vie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centrodemidiasp.educacao.sp.gov.br/programacao-profissionais-da-educacao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spreadsheets/d/1dtJUhDom1hOOlyLKh5kshsqZiT3kQUA0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e9jPnTriyWA9/oWaJm0SZp0pA==">AMUW2mVIG65H+tat1W3iyhXV2Ci1/uZQ93Ye5w7lcUiOtNTKjaAd/O0aWlE07qKvIQ89q+OjhM+3a3gea5CKqUZDhCahIKBK75TEjdl4CE41o4Rwl6LjqWM=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RANIERI RODRIGUES VIANA</cp:lastModifiedBy>
  <cp:revision>2</cp:revision>
  <dcterms:created xsi:type="dcterms:W3CDTF">2022-02-21T13:08:00Z</dcterms:created>
  <dcterms:modified xsi:type="dcterms:W3CDTF">2022-02-21T13:08:00Z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0x010100BD813F5524BF7245916280FBA2E886E2</vt:lpwstr>
  </property>
</Properties>
</file>