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F710" w14:textId="6F3A7215" w:rsidR="00D71EB2" w:rsidRPr="00D71EB2" w:rsidRDefault="00D71EB2" w:rsidP="00CF2A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Prezados Presidentes e Diretores das APAES, disponibilizamos o Edital de Credenciamento das </w:t>
      </w:r>
      <w:proofErr w:type="spellStart"/>
      <w:r>
        <w:rPr>
          <w:sz w:val="24"/>
          <w:szCs w:val="24"/>
        </w:rPr>
        <w:t>APAEs</w:t>
      </w:r>
      <w:proofErr w:type="spellEnd"/>
      <w:r>
        <w:rPr>
          <w:sz w:val="24"/>
          <w:szCs w:val="24"/>
        </w:rPr>
        <w:t>, no link abaixo, para ciência e providências cabíveis.</w:t>
      </w:r>
    </w:p>
    <w:p w14:paraId="26B2DC9E" w14:textId="3B47C1C8" w:rsidR="00CF2AAC" w:rsidRPr="00D71EB2" w:rsidRDefault="00D71EB2" w:rsidP="00CF2AAC">
      <w:pPr>
        <w:jc w:val="both"/>
        <w:rPr>
          <w:b/>
          <w:bCs/>
          <w:color w:val="0070C0"/>
          <w:sz w:val="24"/>
          <w:szCs w:val="24"/>
        </w:rPr>
      </w:pPr>
      <w:hyperlink r:id="rId4" w:history="1">
        <w:r w:rsidR="00CF2AAC" w:rsidRPr="00D71EB2">
          <w:rPr>
            <w:rStyle w:val="Hyperlink"/>
            <w:b/>
            <w:bCs/>
            <w:color w:val="0070C0"/>
            <w:sz w:val="24"/>
            <w:szCs w:val="24"/>
          </w:rPr>
          <w:t>EDITAL DE CREDENCIAMENTO Nº /2021</w:t>
        </w:r>
      </w:hyperlink>
      <w:r w:rsidR="00CF2AAC" w:rsidRPr="00D71EB2">
        <w:rPr>
          <w:b/>
          <w:bCs/>
          <w:color w:val="0070C0"/>
          <w:sz w:val="24"/>
          <w:szCs w:val="24"/>
        </w:rPr>
        <w:t xml:space="preserve"> </w:t>
      </w:r>
    </w:p>
    <w:p w14:paraId="746B3D69" w14:textId="77777777" w:rsidR="00CF2AAC" w:rsidRDefault="00CF2AAC" w:rsidP="00CF2AAC">
      <w:pPr>
        <w:jc w:val="both"/>
        <w:rPr>
          <w:sz w:val="24"/>
          <w:szCs w:val="24"/>
        </w:rPr>
      </w:pPr>
      <w:r w:rsidRPr="00CF2AAC">
        <w:rPr>
          <w:sz w:val="24"/>
          <w:szCs w:val="24"/>
        </w:rPr>
        <w:t xml:space="preserve">PROCESSO n.º SEDUC-PRC-2021/30509 </w:t>
      </w:r>
    </w:p>
    <w:p w14:paraId="1B380BB0" w14:textId="53A76FBC" w:rsidR="00C319FA" w:rsidRPr="00CF2AAC" w:rsidRDefault="00D71EB2" w:rsidP="00CF2AAC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CF2AAC">
        <w:rPr>
          <w:sz w:val="24"/>
          <w:szCs w:val="24"/>
        </w:rPr>
        <w:t xml:space="preserve">dital de convocação para o credenciamento de organizações da sociedade civil sem fins lucrativos para a eventual celebração de termo de colaboração nos termos da </w:t>
      </w:r>
      <w:r>
        <w:rPr>
          <w:sz w:val="24"/>
          <w:szCs w:val="24"/>
        </w:rPr>
        <w:t>L</w:t>
      </w:r>
      <w:r w:rsidRPr="00CF2AAC">
        <w:rPr>
          <w:sz w:val="24"/>
          <w:szCs w:val="24"/>
        </w:rPr>
        <w:t xml:space="preserve">ei </w:t>
      </w:r>
      <w:r>
        <w:rPr>
          <w:sz w:val="24"/>
          <w:szCs w:val="24"/>
        </w:rPr>
        <w:t>F</w:t>
      </w:r>
      <w:r w:rsidRPr="00CF2AAC">
        <w:rPr>
          <w:sz w:val="24"/>
          <w:szCs w:val="24"/>
        </w:rPr>
        <w:t>ederal nº 13.019, de 31 de julho de 2014, mediante dispensa de chamamento público, objetivando atendimento a estudantes com graves deficiências da educação especial.</w:t>
      </w:r>
    </w:p>
    <w:sectPr w:rsidR="00C319FA" w:rsidRPr="00CF2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AC"/>
    <w:rsid w:val="003478B5"/>
    <w:rsid w:val="00CF2AAC"/>
    <w:rsid w:val="00D71EB2"/>
    <w:rsid w:val="00DA620F"/>
    <w:rsid w:val="00E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14CC"/>
  <w15:chartTrackingRefBased/>
  <w15:docId w15:val="{A9930D76-511F-4619-8C31-2824438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1E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1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xCwITgdBKXBM3_M9N7tuUiI4_cSMux_/view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ASSIS AT</dc:creator>
  <cp:keywords/>
  <dc:description/>
  <cp:lastModifiedBy>DE ASSIS AT</cp:lastModifiedBy>
  <cp:revision>1</cp:revision>
  <dcterms:created xsi:type="dcterms:W3CDTF">2021-10-20T14:58:00Z</dcterms:created>
  <dcterms:modified xsi:type="dcterms:W3CDTF">2021-10-20T15:23:00Z</dcterms:modified>
</cp:coreProperties>
</file>