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4113E" w14:textId="77777777" w:rsidR="00CB1ADC" w:rsidRDefault="00CB1ADC" w:rsidP="00CB1ADC">
      <w:pPr>
        <w:jc w:val="center"/>
      </w:pPr>
      <w:r>
        <w:t>ANEXO IV</w:t>
      </w:r>
    </w:p>
    <w:p w14:paraId="4FAC514F" w14:textId="30B09231" w:rsidR="00FB26EB" w:rsidRDefault="00CB1ADC" w:rsidP="00CB1ADC">
      <w:pPr>
        <w:jc w:val="center"/>
      </w:pPr>
      <w:r>
        <w:t>DECLARAÇÃO DE NÃO OCORRÊNCIA DAS VEDAÇÕES</w:t>
      </w:r>
      <w:r>
        <w:t xml:space="preserve"> </w:t>
      </w:r>
      <w:r>
        <w:t>(Lei nº 13.019/2014)</w:t>
      </w:r>
    </w:p>
    <w:p w14:paraId="00E52FA8" w14:textId="7361E8F0" w:rsidR="00CB1ADC" w:rsidRDefault="00CB1ADC" w:rsidP="00CB1ADC"/>
    <w:p w14:paraId="1549CB10" w14:textId="29661F24" w:rsidR="006D6F73" w:rsidRDefault="006D6F73" w:rsidP="00E81C42">
      <w:pPr>
        <w:jc w:val="both"/>
      </w:pPr>
      <w:r>
        <w:t>Na qualidade de representante legal da ____________________________ (nome da OSC</w:t>
      </w:r>
      <w:proofErr w:type="gramStart"/>
      <w:r>
        <w:t>) ,</w:t>
      </w:r>
      <w:proofErr w:type="gramEnd"/>
      <w:r>
        <w:t xml:space="preserve"> DECLARO, sob as penas da Lei, para fins de comprovação junto à Administração Pública, que:</w:t>
      </w:r>
    </w:p>
    <w:p w14:paraId="5AE06ADD" w14:textId="36FA8FBD" w:rsidR="006D6F73" w:rsidRDefault="006D6F73" w:rsidP="00E81C42">
      <w:pPr>
        <w:jc w:val="both"/>
      </w:pPr>
      <w:r>
        <w:t>1) Esta Organização da Sociedade Civil (OSC) não está omissa no dever de prestar contas de parceria anteriormente celebrada;</w:t>
      </w:r>
    </w:p>
    <w:p w14:paraId="3EBE4E45" w14:textId="13E1FD40" w:rsidR="006D6F73" w:rsidRDefault="006D6F73" w:rsidP="006D6F73">
      <w:pPr>
        <w:jc w:val="both"/>
      </w:pPr>
      <w:r>
        <w:t>2) Esta OSC não tem como dirigente membro de Poder ou do Ministério Público, ou dirigente de órgão ou entidade da administração pública, estendendo-se esta vedação aos respectivos cônjuges ou companheiros, bem como parentes em linha reta, colateral ou por afinidade, até o segundo grau;</w:t>
      </w:r>
    </w:p>
    <w:p w14:paraId="37A41068" w14:textId="4C3CB73B" w:rsidR="006D6F73" w:rsidRDefault="006D6F73" w:rsidP="006D6F73">
      <w:pPr>
        <w:jc w:val="both"/>
      </w:pPr>
      <w:r>
        <w:t>3) Esta OSC não teve as contas rejeitadas pela administração pública nos últimos cinco anos, sendo excetuadas as hipóteses em que foi sanada a irregularidade que motivou a rejeição e quitados os débitos eventualmente imputados, foi reconsiderada ou revista a decisão pela rejeição ou a apreciação das contas, ou estiver pendente de decisão sobre recurso com efeito suspensivo;</w:t>
      </w:r>
    </w:p>
    <w:p w14:paraId="2C163D00" w14:textId="77777777" w:rsidR="006D6F73" w:rsidRDefault="006D6F73" w:rsidP="006D6F73">
      <w:r>
        <w:t>4) Esta OSC não foi punida com as seguintes sanções:</w:t>
      </w:r>
    </w:p>
    <w:p w14:paraId="5F45698A" w14:textId="4F1D5AF4" w:rsidR="006D6F73" w:rsidRDefault="006D6F73" w:rsidP="006D6F73">
      <w:r>
        <w:t>- Suspensão de participação em licitação e impedimento de contratar com a administração;</w:t>
      </w:r>
    </w:p>
    <w:p w14:paraId="557F8655" w14:textId="0BE2FD0A" w:rsidR="006D6F73" w:rsidRDefault="006D6F73" w:rsidP="006D6F73">
      <w:r>
        <w:t>- Declaração de inidoneidade para licitar ou contratar com a administração;</w:t>
      </w:r>
    </w:p>
    <w:p w14:paraId="020DC9C7" w14:textId="5759F4B5" w:rsidR="006D6F73" w:rsidRDefault="006D6F73" w:rsidP="006D6F73">
      <w:r>
        <w:t>- As previstas nos incisos II e III do artigo 73 da Lei nº 13.019/2014;</w:t>
      </w:r>
    </w:p>
    <w:p w14:paraId="53F36FFC" w14:textId="07816156" w:rsidR="006D6F73" w:rsidRDefault="006D6F73" w:rsidP="00E516BA">
      <w:pPr>
        <w:jc w:val="both"/>
      </w:pPr>
      <w:r>
        <w:t xml:space="preserve">- Contas de parcerias julgadas irregulares ou rejeitadas por Tribunal de Contas, em decisão </w:t>
      </w:r>
      <w:r w:rsidR="00905BD1">
        <w:t>i</w:t>
      </w:r>
      <w:r>
        <w:t>rrecorrível, nos últimos 08 (oito) anos.</w:t>
      </w:r>
    </w:p>
    <w:p w14:paraId="435AD774" w14:textId="6D848F33" w:rsidR="006D6F73" w:rsidRDefault="006D6F73" w:rsidP="006D6F73">
      <w:r>
        <w:t>5) Esta OSC não tem entre seus dirigentes pessoa(s) cujas contas relativas às parcerias tenham sido julgadas irregulares por Tribunal ou Conselho de Contas de qualquer esfera da Federação, em decisão irrecorrível, nos últimos 08 (oito) anos;</w:t>
      </w:r>
    </w:p>
    <w:p w14:paraId="70BB4FB5" w14:textId="5E217620" w:rsidR="006D6F73" w:rsidRDefault="006D6F73" w:rsidP="00E516BA">
      <w:pPr>
        <w:jc w:val="both"/>
      </w:pPr>
      <w:r>
        <w:t xml:space="preserve">6) Esta OSC não tem entre seus dirigentes pessoa julgada responsável por falta grave e </w:t>
      </w:r>
      <w:r w:rsidR="00905BD1">
        <w:t>i</w:t>
      </w:r>
      <w:r>
        <w:t>nabilitada para o exercício de cargo em comissão ou função de confiança;</w:t>
      </w:r>
    </w:p>
    <w:p w14:paraId="2730BBE1" w14:textId="5C9CF81B" w:rsidR="006D6F73" w:rsidRDefault="006D6F73" w:rsidP="006D6F73">
      <w:r>
        <w:t>7) Esta OSC não tem entre seus dirigentes pessoa(s) considerada(s) responsável(s) por ato de improbidade;</w:t>
      </w:r>
    </w:p>
    <w:p w14:paraId="3B93E8F1" w14:textId="221C5A07" w:rsidR="006D6F73" w:rsidRDefault="006D6F73" w:rsidP="00E81C42">
      <w:pPr>
        <w:jc w:val="both"/>
      </w:pPr>
      <w:r>
        <w:t>8) Não contratações para prestação de serviços que envolvam objeto da parceria, servidor ou empregado público, inclusive aquele que exerça cargo em comissão ou função de confiança, de órgão ou entidade da administração pública celebrante;</w:t>
      </w:r>
    </w:p>
    <w:p w14:paraId="261BB4ED" w14:textId="1556EF3D" w:rsidR="006D6F73" w:rsidRDefault="006D6F73" w:rsidP="00E81C42">
      <w:pPr>
        <w:jc w:val="both"/>
      </w:pPr>
      <w:r>
        <w:t xml:space="preserve">9) Não remuneração, a qualquer título, com os recursos repassados, de membro de Poder ou do Ministério Público ou de dirigente de órgão ou entidade da administração pública </w:t>
      </w:r>
      <w:r w:rsidR="00E81C42">
        <w:t>c</w:t>
      </w:r>
      <w:r>
        <w:t>elebrante;</w:t>
      </w:r>
    </w:p>
    <w:p w14:paraId="2571C3FC" w14:textId="0B8489FB" w:rsidR="006D6F73" w:rsidRDefault="006D6F73" w:rsidP="00E81C42">
      <w:pPr>
        <w:jc w:val="both"/>
      </w:pPr>
      <w:r>
        <w:t xml:space="preserve">10) Não remuneração, a qualquer título, com os recursos repassados, de servidor ou empregado público, inclusive aquele que exerça cargo em comissão ou função de confiança, de órgão ou entidade da administração pública celebrante, ressalvadas as hipóteses previstas em lei específica e na lei de diretrizes </w:t>
      </w:r>
    </w:p>
    <w:p w14:paraId="18786182" w14:textId="77777777" w:rsidR="006D6F73" w:rsidRDefault="006D6F73" w:rsidP="006D6F73">
      <w:r>
        <w:lastRenderedPageBreak/>
        <w:t>orçamentárias;</w:t>
      </w:r>
    </w:p>
    <w:p w14:paraId="2128AEFE" w14:textId="0F655507" w:rsidR="006D6F73" w:rsidRDefault="006D6F73" w:rsidP="00E81C42">
      <w:pPr>
        <w:jc w:val="both"/>
      </w:pPr>
      <w:r>
        <w:t>11) Não remuneração, a qualquer título, com os recursos repassados, de pessoas naturais condenadas pela prática de crimes contra a administração pública ou contra o patrimônio público, ou por crimes eleitorais para os quais a lei comine pena privativa de liberdade, ou por crimes de lavagem ou ocultação de bens, direitos e valores.</w:t>
      </w:r>
    </w:p>
    <w:p w14:paraId="30CE0DFB" w14:textId="77777777" w:rsidR="006D6F73" w:rsidRDefault="006D6F73" w:rsidP="006D6F73">
      <w:r>
        <w:t xml:space="preserve">São Paulo, ____ de _______ </w:t>
      </w:r>
      <w:proofErr w:type="spellStart"/>
      <w:r>
        <w:t>de</w:t>
      </w:r>
      <w:proofErr w:type="spellEnd"/>
      <w:r>
        <w:t xml:space="preserve"> XXXX</w:t>
      </w:r>
    </w:p>
    <w:p w14:paraId="1D74131B" w14:textId="64872058" w:rsidR="006D6F73" w:rsidRDefault="006D6F73" w:rsidP="006D6F73">
      <w:r>
        <w:t>_____________________________________________________</w:t>
      </w:r>
    </w:p>
    <w:p w14:paraId="090DB32D" w14:textId="77777777" w:rsidR="006D6F73" w:rsidRDefault="006D6F73" w:rsidP="006D6F73">
      <w:r>
        <w:t>Representante Legal da OSC</w:t>
      </w:r>
    </w:p>
    <w:p w14:paraId="0E324623" w14:textId="6D9F79F2" w:rsidR="00CB1ADC" w:rsidRDefault="006D6F73" w:rsidP="006D6F73">
      <w:r>
        <w:t>CPF:</w:t>
      </w:r>
    </w:p>
    <w:sectPr w:rsidR="00CB1AD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87F"/>
    <w:rsid w:val="001D787F"/>
    <w:rsid w:val="006D6F73"/>
    <w:rsid w:val="00905BD1"/>
    <w:rsid w:val="00CB1ADC"/>
    <w:rsid w:val="00E516BA"/>
    <w:rsid w:val="00E81C42"/>
    <w:rsid w:val="00FB26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17178"/>
  <w15:chartTrackingRefBased/>
  <w15:docId w15:val="{DCE21E74-4D26-47DA-A7C4-FE1E1DB6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495</Words>
  <Characters>2675</Characters>
  <Application>Microsoft Office Word</Application>
  <DocSecurity>0</DocSecurity>
  <Lines>22</Lines>
  <Paragraphs>6</Paragraphs>
  <ScaleCrop>false</ScaleCrop>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ELIANE BIANCHI</dc:creator>
  <cp:keywords/>
  <dc:description/>
  <cp:lastModifiedBy>ELIANE BIANCHI</cp:lastModifiedBy>
  <cp:revision>6</cp:revision>
  <dcterms:created xsi:type="dcterms:W3CDTF">2021-10-14T17:18:00Z</dcterms:created>
  <dcterms:modified xsi:type="dcterms:W3CDTF">2021-10-14T17:26:00Z</dcterms:modified>
</cp:coreProperties>
</file>