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2F3A" w:rsidRDefault="00D15177">
      <w:pPr>
        <w:spacing w:line="360" w:lineRule="auto"/>
        <w:jc w:val="center"/>
        <w:rPr>
          <w:rFonts w:ascii="Arial" w:eastAsia="Arial" w:hAnsi="Arial" w:cs="Arial"/>
          <w:b/>
          <w:highlight w:val="white"/>
        </w:rPr>
      </w:pPr>
      <w:bookmarkStart w:id="0" w:name="_GoBack"/>
      <w:bookmarkEnd w:id="0"/>
      <w:r>
        <w:rPr>
          <w:rFonts w:ascii="Arial" w:eastAsia="Arial" w:hAnsi="Arial" w:cs="Arial"/>
          <w:b/>
          <w:highlight w:val="white"/>
        </w:rPr>
        <w:t xml:space="preserve">Orientações sobre aquisição de Kit de Robótica Educacional para as unidades Escolares </w:t>
      </w:r>
    </w:p>
    <w:p w:rsidR="002F2F3A" w:rsidRDefault="002F2F3A">
      <w:pPr>
        <w:spacing w:line="360" w:lineRule="auto"/>
        <w:jc w:val="center"/>
        <w:rPr>
          <w:rFonts w:ascii="Arial" w:eastAsia="Arial" w:hAnsi="Arial" w:cs="Arial"/>
          <w:b/>
          <w:highlight w:val="white"/>
        </w:rPr>
      </w:pPr>
    </w:p>
    <w:p w:rsidR="002F2F3A" w:rsidRDefault="00D15177">
      <w:pPr>
        <w:spacing w:line="360" w:lineRule="auto"/>
        <w:jc w:val="both"/>
        <w:rPr>
          <w:rFonts w:ascii="Arial" w:eastAsia="Arial" w:hAnsi="Arial" w:cs="Arial"/>
          <w:b/>
          <w:highlight w:val="white"/>
        </w:rPr>
      </w:pPr>
      <w:r>
        <w:rPr>
          <w:rFonts w:ascii="Arial" w:eastAsia="Arial" w:hAnsi="Arial" w:cs="Arial"/>
          <w:b/>
          <w:highlight w:val="white"/>
        </w:rPr>
        <w:t>Introdução</w:t>
      </w:r>
    </w:p>
    <w:p w:rsidR="002F2F3A" w:rsidRDefault="002F2F3A">
      <w:pPr>
        <w:spacing w:line="360" w:lineRule="auto"/>
        <w:jc w:val="both"/>
        <w:rPr>
          <w:rFonts w:ascii="Arial" w:eastAsia="Arial" w:hAnsi="Arial" w:cs="Arial"/>
          <w:b/>
          <w:highlight w:val="white"/>
        </w:rPr>
      </w:pPr>
    </w:p>
    <w:p w:rsidR="002F2F3A" w:rsidRDefault="00D15177">
      <w:pP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Considerando a necessidade de melhoria e de impulsionar o trabalho com o eixo do Pensamento Computacional, a Secretaria da Educação do Estado de São Paulo (SEDUC-SP), através da Coordenadoria Pedagógica (COPED), Coordenadoria de Informação, Tecnologia, Evi</w:t>
      </w:r>
      <w:r>
        <w:rPr>
          <w:rFonts w:ascii="Arial" w:eastAsia="Arial" w:hAnsi="Arial" w:cs="Arial"/>
          <w:color w:val="000000"/>
        </w:rPr>
        <w:t>dência e Matrícula (CITEM) e Fundação de Desenvolvimento da Educação (FDE), elaborou uma proposta de aquisição do Kit de Robótica Educacional para escolas, com foco na aquisição destes materiais e embasada através da Base Nacional Comum Curricular, Currícu</w:t>
      </w:r>
      <w:r>
        <w:rPr>
          <w:rFonts w:ascii="Arial" w:eastAsia="Arial" w:hAnsi="Arial" w:cs="Arial"/>
          <w:color w:val="000000"/>
        </w:rPr>
        <w:t xml:space="preserve">lo Paulista e a Diretriz do Componente de Tecnologia e Inovação. </w:t>
      </w:r>
    </w:p>
    <w:p w:rsidR="002F2F3A" w:rsidRDefault="002F2F3A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2F2F3A" w:rsidRDefault="00D15177">
      <w:pP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 proposta leva em consideração os recursos recebidos e novos através do PDDE Paulista para a aquisição dos componentes eletrônicos, podendo ser adquirido diretamente pela unidade escolar. </w:t>
      </w:r>
    </w:p>
    <w:p w:rsidR="002F2F3A" w:rsidRDefault="002F2F3A">
      <w:pPr>
        <w:spacing w:line="360" w:lineRule="auto"/>
        <w:jc w:val="both"/>
        <w:rPr>
          <w:rFonts w:ascii="Arial" w:eastAsia="Arial" w:hAnsi="Arial" w:cs="Arial"/>
        </w:rPr>
      </w:pPr>
    </w:p>
    <w:p w:rsidR="002F2F3A" w:rsidRDefault="00D15177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Esse documento possui sugestões de aquisição e caso se opte em adquirir os itens é necessário que realize a compra completa dos kits e não de itens pontuais.</w:t>
      </w:r>
    </w:p>
    <w:p w:rsidR="002F2F3A" w:rsidRDefault="002F2F3A">
      <w:pPr>
        <w:spacing w:line="360" w:lineRule="auto"/>
        <w:jc w:val="both"/>
        <w:rPr>
          <w:rFonts w:ascii="Arial" w:eastAsia="Arial" w:hAnsi="Arial" w:cs="Arial"/>
        </w:rPr>
      </w:pPr>
    </w:p>
    <w:p w:rsidR="002F2F3A" w:rsidRDefault="00D15177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Além disso, o documento traz sugestões para criação e organização do espaço de inovação das uni</w:t>
      </w:r>
      <w:r>
        <w:rPr>
          <w:rFonts w:ascii="Arial" w:eastAsia="Arial" w:hAnsi="Arial" w:cs="Arial"/>
        </w:rPr>
        <w:t xml:space="preserve">dades escolares. Por fim, há orientações sobre utilização do recurso para aquisição de equipamentos e do alteração do espaço físico. As dúvidas poderão ser direcionadas ao e-mail: </w:t>
      </w:r>
      <w:hyperlink r:id="rId8">
        <w:r>
          <w:rPr>
            <w:rFonts w:ascii="Arial" w:eastAsia="Arial" w:hAnsi="Arial" w:cs="Arial"/>
            <w:color w:val="1155CC"/>
            <w:u w:val="single"/>
          </w:rPr>
          <w:t>tecnologiae</w:t>
        </w:r>
        <w:r>
          <w:rPr>
            <w:rFonts w:ascii="Arial" w:eastAsia="Arial" w:hAnsi="Arial" w:cs="Arial"/>
            <w:color w:val="1155CC"/>
            <w:u w:val="single"/>
          </w:rPr>
          <w:t>inovacao@educacao.sp.gov.br</w:t>
        </w:r>
      </w:hyperlink>
      <w:r>
        <w:rPr>
          <w:rFonts w:ascii="Arial" w:eastAsia="Arial" w:hAnsi="Arial" w:cs="Arial"/>
        </w:rPr>
        <w:t xml:space="preserve"> e em breve faremos uma live para falar a respeito e sanar dúvidas existentes. </w:t>
      </w:r>
    </w:p>
    <w:p w:rsidR="002F2F3A" w:rsidRDefault="002F2F3A">
      <w:pPr>
        <w:spacing w:line="360" w:lineRule="auto"/>
        <w:jc w:val="both"/>
        <w:rPr>
          <w:rFonts w:ascii="Arial" w:eastAsia="Arial" w:hAnsi="Arial" w:cs="Arial"/>
          <w:b/>
        </w:rPr>
      </w:pPr>
    </w:p>
    <w:p w:rsidR="002F2F3A" w:rsidRDefault="00D15177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Este documento foi dividido nas seguintes sessões:</w:t>
      </w:r>
    </w:p>
    <w:p w:rsidR="002F2F3A" w:rsidRDefault="00D15177">
      <w:pPr>
        <w:numPr>
          <w:ilvl w:val="0"/>
          <w:numId w:val="2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Objetivo</w:t>
      </w:r>
    </w:p>
    <w:p w:rsidR="002F2F3A" w:rsidRDefault="00D15177">
      <w:pPr>
        <w:numPr>
          <w:ilvl w:val="0"/>
          <w:numId w:val="2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Proposta Pedagógica Materiais de Apoio Inova Educação</w:t>
      </w:r>
    </w:p>
    <w:p w:rsidR="002F2F3A" w:rsidRDefault="00D15177">
      <w:pPr>
        <w:numPr>
          <w:ilvl w:val="0"/>
          <w:numId w:val="2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highlight w:val="white"/>
        </w:rPr>
        <w:t>Kit de Robótica Educacional</w:t>
      </w:r>
    </w:p>
    <w:p w:rsidR="002F2F3A" w:rsidRDefault="00D15177">
      <w:pPr>
        <w:numPr>
          <w:ilvl w:val="0"/>
          <w:numId w:val="2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Ferram</w:t>
      </w:r>
      <w:r>
        <w:rPr>
          <w:rFonts w:ascii="Arial" w:eastAsia="Arial" w:hAnsi="Arial" w:cs="Arial"/>
        </w:rPr>
        <w:t>entas e EPIs</w:t>
      </w:r>
    </w:p>
    <w:p w:rsidR="002F2F3A" w:rsidRDefault="00D15177">
      <w:pPr>
        <w:numPr>
          <w:ilvl w:val="0"/>
          <w:numId w:val="2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Organização do Espaço de Inovação</w:t>
      </w:r>
    </w:p>
    <w:p w:rsidR="002F2F3A" w:rsidRDefault="00D15177">
      <w:pPr>
        <w:numPr>
          <w:ilvl w:val="0"/>
          <w:numId w:val="2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Considerações sobre a Aquisição</w:t>
      </w:r>
    </w:p>
    <w:p w:rsidR="002F2F3A" w:rsidRDefault="00D15177">
      <w:pPr>
        <w:numPr>
          <w:ilvl w:val="0"/>
          <w:numId w:val="2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Recomendações para compra Direta com Recurso do PDDE Paulista</w:t>
      </w:r>
    </w:p>
    <w:p w:rsidR="002F2F3A" w:rsidRDefault="002F2F3A">
      <w:pPr>
        <w:spacing w:line="360" w:lineRule="auto"/>
        <w:jc w:val="both"/>
        <w:rPr>
          <w:rFonts w:ascii="Arial" w:eastAsia="Arial" w:hAnsi="Arial" w:cs="Arial"/>
        </w:rPr>
      </w:pPr>
    </w:p>
    <w:p w:rsidR="002F2F3A" w:rsidRDefault="00D15177">
      <w:pPr>
        <w:numPr>
          <w:ilvl w:val="0"/>
          <w:numId w:val="3"/>
        </w:numPr>
        <w:spacing w:line="36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Objetivo</w:t>
      </w:r>
    </w:p>
    <w:p w:rsidR="002F2F3A" w:rsidRDefault="002F2F3A">
      <w:pPr>
        <w:spacing w:line="360" w:lineRule="auto"/>
        <w:rPr>
          <w:rFonts w:ascii="Arial" w:eastAsia="Arial" w:hAnsi="Arial" w:cs="Arial"/>
        </w:rPr>
      </w:pPr>
    </w:p>
    <w:p w:rsidR="002F2F3A" w:rsidRDefault="00D151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Este documento orientador visa apoiar os gestores educacionais na utilização de tais recursos, dando um direcionamento em relação a quais componentes eletrônicos devem ser adquiridos paras as unidades escolares, considerando o trabalho a ser realizado de m</w:t>
      </w:r>
      <w:r>
        <w:rPr>
          <w:rFonts w:ascii="Arial" w:eastAsia="Arial" w:hAnsi="Arial" w:cs="Arial"/>
          <w:color w:val="000000"/>
        </w:rPr>
        <w:t>aneira transversal com o Currículo Paulista e com o componente de Tecnologia e Inovação, que visam atender o trabalho dentro da perspectiva híbrida de ensino e que contemplem o novo momento tecnológico que a Secretaria da Educação do Estado de S</w:t>
      </w:r>
      <w:r>
        <w:rPr>
          <w:rFonts w:ascii="Arial" w:eastAsia="Arial" w:hAnsi="Arial" w:cs="Arial"/>
        </w:rPr>
        <w:t>ão Paulo</w:t>
      </w:r>
      <w:r>
        <w:rPr>
          <w:rFonts w:ascii="Arial" w:eastAsia="Arial" w:hAnsi="Arial" w:cs="Arial"/>
          <w:color w:val="000000"/>
        </w:rPr>
        <w:t xml:space="preserve"> se</w:t>
      </w:r>
      <w:r>
        <w:rPr>
          <w:rFonts w:ascii="Arial" w:eastAsia="Arial" w:hAnsi="Arial" w:cs="Arial"/>
          <w:color w:val="000000"/>
        </w:rPr>
        <w:t xml:space="preserve"> encontra. </w:t>
      </w:r>
    </w:p>
    <w:p w:rsidR="002F2F3A" w:rsidRDefault="002F2F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2F2F3A" w:rsidRDefault="00D151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Contudo, reforça-se o caráter sugestivo, pois compreende-se as orientações didáticas contempladas nos cadernos de aprendizagem do componente de Tecnologia e Inovação que visa em um dos eixos o ensino do pensamento computacional e o trabalho co</w:t>
      </w:r>
      <w:r>
        <w:rPr>
          <w:rFonts w:ascii="Arial" w:eastAsia="Arial" w:hAnsi="Arial" w:cs="Arial"/>
          <w:color w:val="000000"/>
        </w:rPr>
        <w:t xml:space="preserve">m a cultura maker, programação desplugada, programação e robótica.  </w:t>
      </w:r>
    </w:p>
    <w:p w:rsidR="002F2F3A" w:rsidRDefault="002F2F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2F2F3A" w:rsidRDefault="00D15177">
      <w:pP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No decorrer do documento, propomos quais itens poderão ser adquiridos para a realização da proposta pedagógica, considerando a formação de um kit para atender de 30 a 35 estudantes por s</w:t>
      </w:r>
      <w:r>
        <w:rPr>
          <w:rFonts w:ascii="Arial" w:eastAsia="Arial" w:hAnsi="Arial" w:cs="Arial"/>
          <w:color w:val="000000"/>
        </w:rPr>
        <w:t>ala. Detalhamos as especificações de cada item e 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aproveitamos para informar que a sua escola receberá repasse na modalidade capital para aquisição dos itens listados, através do programa PDDE Paulista. </w:t>
      </w:r>
    </w:p>
    <w:p w:rsidR="002F2F3A" w:rsidRDefault="002F2F3A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2F2F3A" w:rsidRDefault="00D15177">
      <w:pPr>
        <w:numPr>
          <w:ilvl w:val="0"/>
          <w:numId w:val="3"/>
        </w:numPr>
        <w:spacing w:line="36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Proposta Pedagógica Materiais de Apoio Inova Educa</w:t>
      </w:r>
      <w:r>
        <w:rPr>
          <w:rFonts w:ascii="Arial" w:eastAsia="Arial" w:hAnsi="Arial" w:cs="Arial"/>
          <w:b/>
          <w:color w:val="000000"/>
        </w:rPr>
        <w:t>ção</w:t>
      </w:r>
    </w:p>
    <w:p w:rsidR="002F2F3A" w:rsidRDefault="002F2F3A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2F2F3A" w:rsidRDefault="00D15177">
      <w:pP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proposta foi elaborada considerando os documentos norteadores 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color w:val="000000"/>
        </w:rPr>
        <w:t xml:space="preserve"> Currículo Paulista e do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color w:val="000000"/>
        </w:rPr>
        <w:t xml:space="preserve">nova Educação, com a Diretriz do Componente de Tecnologia e Inovação e a produção dos materiais de apoio didático, que traz orientações e sugere o trabalho no </w:t>
      </w:r>
      <w:r>
        <w:rPr>
          <w:rFonts w:ascii="Arial" w:eastAsia="Arial" w:hAnsi="Arial" w:cs="Arial"/>
          <w:color w:val="000000"/>
        </w:rPr>
        <w:t xml:space="preserve">campo do eixo do pensamento computacional como cultura maker, programação desplugada, programação e robótica educacional, que prevê o trabalho com a possibilidade de outros materiais como recicláveis, marcenaria, bordado, entre outros. </w:t>
      </w:r>
    </w:p>
    <w:p w:rsidR="002F2F3A" w:rsidRDefault="002F2F3A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2F2F3A" w:rsidRDefault="00D15177">
      <w:pP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Os materiais de ap</w:t>
      </w:r>
      <w:r>
        <w:rPr>
          <w:rFonts w:ascii="Arial" w:eastAsia="Arial" w:hAnsi="Arial" w:cs="Arial"/>
          <w:color w:val="000000"/>
        </w:rPr>
        <w:t xml:space="preserve">oio do Inova Educação podem ser consultados </w:t>
      </w:r>
      <w:hyperlink r:id="rId9">
        <w:r>
          <w:rPr>
            <w:rFonts w:ascii="Arial" w:eastAsia="Arial" w:hAnsi="Arial" w:cs="Arial"/>
            <w:color w:val="0000FF"/>
            <w:u w:val="single"/>
          </w:rPr>
          <w:t>aqui</w:t>
        </w:r>
      </w:hyperlink>
      <w:r>
        <w:rPr>
          <w:rFonts w:ascii="Arial" w:eastAsia="Arial" w:hAnsi="Arial" w:cs="Arial"/>
          <w:color w:val="000000"/>
        </w:rPr>
        <w:t>, componente de Tecnologia e Inovação.</w:t>
      </w:r>
    </w:p>
    <w:p w:rsidR="002F2F3A" w:rsidRDefault="002F2F3A">
      <w:pPr>
        <w:spacing w:line="360" w:lineRule="auto"/>
        <w:rPr>
          <w:rFonts w:ascii="Arial" w:eastAsia="Arial" w:hAnsi="Arial" w:cs="Arial"/>
        </w:rPr>
      </w:pPr>
    </w:p>
    <w:p w:rsidR="002F2F3A" w:rsidRDefault="00D15177">
      <w:pPr>
        <w:numPr>
          <w:ilvl w:val="0"/>
          <w:numId w:val="3"/>
        </w:numPr>
        <w:spacing w:line="360" w:lineRule="auto"/>
        <w:jc w:val="both"/>
        <w:rPr>
          <w:rFonts w:ascii="Arial" w:eastAsia="Arial" w:hAnsi="Arial" w:cs="Arial"/>
          <w:b/>
          <w:highlight w:val="white"/>
        </w:rPr>
      </w:pPr>
      <w:r>
        <w:rPr>
          <w:rFonts w:ascii="Arial" w:eastAsia="Arial" w:hAnsi="Arial" w:cs="Arial"/>
          <w:b/>
          <w:highlight w:val="white"/>
        </w:rPr>
        <w:t>Kit de Robótica Educacional</w:t>
      </w:r>
    </w:p>
    <w:p w:rsidR="002F2F3A" w:rsidRDefault="002F2F3A">
      <w:pPr>
        <w:spacing w:line="360" w:lineRule="auto"/>
        <w:jc w:val="both"/>
        <w:rPr>
          <w:rFonts w:ascii="Arial" w:eastAsia="Arial" w:hAnsi="Arial" w:cs="Arial"/>
          <w:b/>
          <w:highlight w:val="white"/>
        </w:rPr>
      </w:pPr>
    </w:p>
    <w:p w:rsidR="002F2F3A" w:rsidRDefault="00D15177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Os </w:t>
      </w:r>
      <w:r>
        <w:rPr>
          <w:rFonts w:ascii="Arial" w:eastAsia="Arial" w:hAnsi="Arial" w:cs="Arial"/>
          <w:b/>
          <w:color w:val="000000"/>
        </w:rPr>
        <w:t xml:space="preserve">equipamentos sugeridos para a aquisição </w:t>
      </w:r>
      <w:r>
        <w:rPr>
          <w:rFonts w:ascii="Arial" w:eastAsia="Arial" w:hAnsi="Arial" w:cs="Arial"/>
          <w:color w:val="000000"/>
        </w:rPr>
        <w:t>levam em consideração a importância das escolas estarem preparadas para o retorno das aulas presenciais e que possam juntamente com o Currículo Paulista e da diretriz do componente de Tecnologia de Inovação, dessa fo</w:t>
      </w:r>
      <w:r>
        <w:rPr>
          <w:rFonts w:ascii="Arial" w:eastAsia="Arial" w:hAnsi="Arial" w:cs="Arial"/>
          <w:color w:val="000000"/>
        </w:rPr>
        <w:t>rma, verifique abaixo os itens sugeridos de acordo com a proposta pedagógica elaborada por esta Coordenadoria Pedagógica, pertencente a Secretaria Estadual de Educação do Estado de São Paulo.</w:t>
      </w:r>
    </w:p>
    <w:p w:rsidR="002F2F3A" w:rsidRDefault="002F2F3A">
      <w:pPr>
        <w:spacing w:line="360" w:lineRule="auto"/>
        <w:jc w:val="both"/>
        <w:rPr>
          <w:rFonts w:ascii="Arial" w:eastAsia="Arial" w:hAnsi="Arial" w:cs="Arial"/>
        </w:rPr>
      </w:pPr>
    </w:p>
    <w:p w:rsidR="002F2F3A" w:rsidRDefault="00D15177">
      <w:pP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Sugerimos que todas as escolas adquiram, considerando os recurs</w:t>
      </w:r>
      <w:r>
        <w:rPr>
          <w:rFonts w:ascii="Arial" w:eastAsia="Arial" w:hAnsi="Arial" w:cs="Arial"/>
          <w:color w:val="000000"/>
        </w:rPr>
        <w:t>os disponíveis do PDDE Paulista, o conjunto de itens listados a seguir: </w:t>
      </w:r>
    </w:p>
    <w:p w:rsidR="002F2F3A" w:rsidRDefault="002F2F3A">
      <w:pPr>
        <w:spacing w:line="360" w:lineRule="auto"/>
        <w:ind w:firstLine="720"/>
        <w:jc w:val="both"/>
        <w:rPr>
          <w:rFonts w:ascii="Arial" w:eastAsia="Arial" w:hAnsi="Arial" w:cs="Arial"/>
          <w:color w:val="000000"/>
        </w:rPr>
      </w:pPr>
    </w:p>
    <w:p w:rsidR="002F2F3A" w:rsidRDefault="00D15177">
      <w:pP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 objeto compreende a aquisição de componentes eletrônicos para o Kit de Robótica Educacional, a fim de atender os níveis de ensino da Educação Básica (Ensino Fundamental II – Anos F</w:t>
      </w:r>
      <w:r>
        <w:rPr>
          <w:rFonts w:ascii="Arial" w:eastAsia="Arial" w:hAnsi="Arial" w:cs="Arial"/>
          <w:color w:val="000000"/>
        </w:rPr>
        <w:t>inais - e Ensino Médio), conforme quantitativos e especificações abaixo:</w:t>
      </w:r>
    </w:p>
    <w:p w:rsidR="002F2F3A" w:rsidRDefault="002F2F3A">
      <w:pPr>
        <w:spacing w:line="360" w:lineRule="auto"/>
        <w:jc w:val="both"/>
        <w:rPr>
          <w:rFonts w:ascii="Arial" w:eastAsia="Arial" w:hAnsi="Arial" w:cs="Arial"/>
        </w:rPr>
      </w:pPr>
    </w:p>
    <w:p w:rsidR="002F2F3A" w:rsidRDefault="00D151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Composição, especificações e quantidade dos insumos por KIT, considerando uma turma de 30 a 35 estudantes. </w:t>
      </w:r>
    </w:p>
    <w:tbl>
      <w:tblPr>
        <w:tblStyle w:val="a0"/>
        <w:tblW w:w="991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52"/>
        <w:gridCol w:w="1693"/>
        <w:gridCol w:w="4159"/>
        <w:gridCol w:w="992"/>
        <w:gridCol w:w="963"/>
        <w:gridCol w:w="1559"/>
      </w:tblGrid>
      <w:tr w:rsidR="002F2F3A">
        <w:trPr>
          <w:trHeight w:val="119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Descrição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Especificações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Qtd. Total Insumos por Kit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2F2F3A" w:rsidRDefault="00D15177">
            <w:pPr>
              <w:spacing w:line="360" w:lineRule="auto"/>
              <w:ind w:left="-803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    Preço</w:t>
            </w:r>
          </w:p>
          <w:p w:rsidR="002F2F3A" w:rsidRDefault="00D15177">
            <w:pPr>
              <w:spacing w:line="360" w:lineRule="auto"/>
              <w:ind w:left="-803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        (Estimado)</w:t>
            </w:r>
          </w:p>
          <w:p w:rsidR="002F2F3A" w:rsidRDefault="002F2F3A">
            <w:pPr>
              <w:spacing w:line="360" w:lineRule="auto"/>
              <w:ind w:left="-803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2F2F3A">
        <w:trPr>
          <w:trHeight w:val="361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Mini Chave Gangorra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Cor: Preta; 2 Terminais; Corrente Máxima: 3A; Tensão Máxima: 250VAC; Temperatura de Trabalho: -10ºC a +70ºC; 2 Posições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F3A" w:rsidRDefault="00D15177">
            <w:pPr>
              <w:spacing w:line="360" w:lineRule="auto"/>
              <w:ind w:left="-80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R$ 0,98</w:t>
            </w:r>
          </w:p>
        </w:tc>
      </w:tr>
      <w:tr w:rsidR="002F2F3A">
        <w:trPr>
          <w:trHeight w:val="361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Resistor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Resistor de filme de carbono de 2R2 (180Ω); totalmente compatíveis com os itens 3, 4, 5, 6 e 7 deste documento;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F3A" w:rsidRDefault="00D15177">
            <w:pPr>
              <w:spacing w:line="360" w:lineRule="auto"/>
              <w:ind w:left="-80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R$ 0,03</w:t>
            </w:r>
          </w:p>
        </w:tc>
      </w:tr>
      <w:tr w:rsidR="002F2F3A">
        <w:trPr>
          <w:trHeight w:val="361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LED – Branco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Diodo Emissor de Luz; Diâmetro de 5,0mm;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Cor Branca;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 xml:space="preserve">Lente Transparente; Alto Brilho; tensão direta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entre 1,8 a 2,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 V, com chanfro lateral indicado cátodo (polo negativo)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UN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F3A" w:rsidRDefault="00D15177">
            <w:pPr>
              <w:spacing w:line="360" w:lineRule="auto"/>
              <w:ind w:left="-80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R$ 3,80</w:t>
            </w:r>
          </w:p>
        </w:tc>
      </w:tr>
      <w:tr w:rsidR="002F2F3A">
        <w:trPr>
          <w:trHeight w:val="361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LED – Amarelo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Diodo Emissor de Luz; Diâmetro de 5,0mm; Cor Amarela;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Lente Transparente; Alto Brilho; tensão direta entre 1,8 a 2,4 V, com chanfro lateral indicado cátodo (polo negativo)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F3A" w:rsidRDefault="00D15177">
            <w:pPr>
              <w:spacing w:line="360" w:lineRule="auto"/>
              <w:ind w:left="-80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R$ 3,80</w:t>
            </w:r>
          </w:p>
        </w:tc>
      </w:tr>
      <w:tr w:rsidR="002F2F3A">
        <w:trPr>
          <w:trHeight w:val="361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LED – Verde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bookmarkStart w:id="1" w:name="_heading=h.gjdgxs" w:colFirst="0" w:colLast="0"/>
            <w:bookmarkEnd w:id="1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Diodo Emissor de Luz; Diâmetro de 5,0mm; Cor Verde;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Lente Transparente; Alto Brilho; tensão direta entre 1,8 a 2,4 V, com chanfro lateral indicado cátodo (polo negativo)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F3A" w:rsidRDefault="00D15177">
            <w:pPr>
              <w:spacing w:line="360" w:lineRule="auto"/>
              <w:ind w:left="-80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R$ 3,80</w:t>
            </w:r>
          </w:p>
        </w:tc>
      </w:tr>
      <w:tr w:rsidR="002F2F3A">
        <w:trPr>
          <w:trHeight w:val="361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LED – Azul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Diodo Emissor de Luz; Diâmetro de 5,0mm; Cor Azul;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 xml:space="preserve">Lente Transparente; Alto Brilho; tensão direta entre 1,8 a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2,4 V, com chanfro lateral indicado cátodo (polo negativo)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F3A" w:rsidRDefault="00D15177">
            <w:pPr>
              <w:spacing w:line="360" w:lineRule="auto"/>
              <w:ind w:left="-80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R$ 3,80</w:t>
            </w:r>
          </w:p>
        </w:tc>
      </w:tr>
      <w:tr w:rsidR="002F2F3A">
        <w:trPr>
          <w:trHeight w:val="361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LED – Vermelho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Diodo Emissor de Luz; </w:t>
            </w:r>
            <w:r>
              <w:rPr>
                <w:rFonts w:ascii="Arial" w:eastAsia="Arial" w:hAnsi="Arial" w:cs="Arial"/>
                <w:sz w:val="20"/>
                <w:szCs w:val="20"/>
              </w:rPr>
              <w:t>Diâmetro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de 5,0mm; Cor Vermelha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Lente Transparente; Alto Brilho;   tensão direta entre 1,8 a 2,4 V, com chanfro lateral indicado cátodo (polo negativo)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F3A" w:rsidRDefault="00D15177">
            <w:pPr>
              <w:spacing w:line="360" w:lineRule="auto"/>
              <w:ind w:left="-80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R$ 3,80</w:t>
            </w:r>
          </w:p>
        </w:tc>
      </w:tr>
      <w:tr w:rsidR="002F2F3A">
        <w:trPr>
          <w:trHeight w:val="48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Motor DC 3-6V com Caixa de Redução e Eixo Duplo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Eixo duplo; Tensão de Operação: 3-6V; Redução: 1:48;Peso: 30g; Corrente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sem carga: = 200mA (6V) e =150mA (3V); Velocidade sem carga: 200RPM (6V) e 90RPM (3V);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F3A" w:rsidRDefault="00D15177">
            <w:pPr>
              <w:spacing w:line="360" w:lineRule="auto"/>
              <w:ind w:left="-80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R$ 12,00</w:t>
            </w:r>
          </w:p>
        </w:tc>
      </w:tr>
      <w:tr w:rsidR="002F2F3A">
        <w:trPr>
          <w:trHeight w:val="361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Cabo Ethernet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Rolo c/ 100m; Cabo ethernet CAT5, sem conectores RJ45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Rolo c/ 100m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F3A" w:rsidRDefault="00D15177">
            <w:pPr>
              <w:spacing w:line="360" w:lineRule="auto"/>
              <w:ind w:left="-80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R$ 84,92</w:t>
            </w:r>
          </w:p>
        </w:tc>
      </w:tr>
      <w:tr w:rsidR="002F2F3A">
        <w:trPr>
          <w:trHeight w:val="48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Potenciômetro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Potenciometro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Linear rotativo; Resistência 10K (10000Ω); Potência máxima  0,2W; Tensão máxima suportada 200V AC; Diâmetro da base 16mm; Diâmetro do eixo 5mm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F3A" w:rsidRDefault="00D15177">
            <w:pPr>
              <w:spacing w:line="360" w:lineRule="auto"/>
              <w:ind w:left="-80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R$ 1,10</w:t>
            </w:r>
          </w:p>
        </w:tc>
      </w:tr>
      <w:tr w:rsidR="002F2F3A">
        <w:trPr>
          <w:trHeight w:val="119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Bateria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Pilha Bateria 9v 250 Mah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F3A" w:rsidRDefault="00D15177">
            <w:pPr>
              <w:spacing w:line="360" w:lineRule="auto"/>
              <w:ind w:left="-80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R$ 25,00</w:t>
            </w:r>
          </w:p>
        </w:tc>
      </w:tr>
      <w:tr w:rsidR="002F2F3A">
        <w:trPr>
          <w:trHeight w:val="361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Case suporte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Suporta uma bateria 9V; Chave Liga / Desliga; Suporte em plástico; Temperatura máxima de operação de 80'C.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F3A" w:rsidRDefault="00D15177">
            <w:pPr>
              <w:spacing w:line="360" w:lineRule="auto"/>
              <w:ind w:left="-80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R$ 8,00</w:t>
            </w:r>
          </w:p>
        </w:tc>
      </w:tr>
      <w:tr w:rsidR="002F2F3A">
        <w:trPr>
          <w:trHeight w:val="605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13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Pilha AA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Pilha Alcalina Pequena Comum - Tipo AA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Tamanho único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F3A" w:rsidRDefault="00D15177">
            <w:pPr>
              <w:spacing w:line="360" w:lineRule="auto"/>
              <w:ind w:left="-80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R$ 4,40</w:t>
            </w:r>
          </w:p>
        </w:tc>
      </w:tr>
      <w:tr w:rsidR="002F2F3A">
        <w:trPr>
          <w:trHeight w:val="241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Suporte Pilha AA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Suporte p/ Pilhas AA; Com Tampa e Botão ON/OFF; 2 Slots;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F3A" w:rsidRDefault="00D15177">
            <w:pPr>
              <w:spacing w:line="360" w:lineRule="auto"/>
              <w:ind w:left="-80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R$ 6,48</w:t>
            </w:r>
          </w:p>
        </w:tc>
      </w:tr>
      <w:tr w:rsidR="002F2F3A">
        <w:trPr>
          <w:trHeight w:val="1695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Placa Microprocessada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Placa microprocessada; para utilização em desenvolvimento de aplicações interativas stand-alone; com opção de conexão a computador via usb e mini usb para aplicações software de controle de processos; microcontrolador atmega328; 14 entradas/saídas (i/o) di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gitais (dos quais 6 podem ser saídas PWM); com 6 entradas analógicas; corrente DC por pino i/o de 40ma; corrente DC para pino 3,3v de 50ma; memória flash de 32kb (0,5kb de bootloader); velocidade de clock de 16mhz; alimentação 7 a 12 volts; compatível com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IDE de desenvolvimento Arduino.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F3A" w:rsidRDefault="00D15177">
            <w:pPr>
              <w:spacing w:line="360" w:lineRule="auto"/>
              <w:ind w:left="-80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R$40,25</w:t>
            </w:r>
          </w:p>
        </w:tc>
      </w:tr>
      <w:tr w:rsidR="002F2F3A">
        <w:trPr>
          <w:trHeight w:val="48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MINI DC MOTOR 130 - 1V-6V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Modelo:130 motor; Comprimento do eixo:9mm;</w:t>
            </w:r>
            <w:r>
              <w:rPr>
                <w:rFonts w:ascii="Arial" w:eastAsia="Arial" w:hAnsi="Arial" w:cs="Arial"/>
                <w:sz w:val="20"/>
                <w:szCs w:val="20"/>
              </w:rPr>
              <w:t>Diâmetro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do eixo:2mm;Dimensões:20*15*25mm; Voltagem:1v a 6v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F3A" w:rsidRDefault="00D15177">
            <w:pPr>
              <w:spacing w:line="360" w:lineRule="auto"/>
              <w:ind w:left="-80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R$ 6,00</w:t>
            </w:r>
          </w:p>
        </w:tc>
      </w:tr>
      <w:tr w:rsidR="002F2F3A">
        <w:trPr>
          <w:trHeight w:val="48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Cabo USB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Cabo mini USB de 5 pinos Função: Transmissão em padrão USB. Conexões: USB x Mini USB Tamanho: 1,5m Cor: Preto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Conteúdo da embalagem: 1 Cabo USB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F3A" w:rsidRDefault="00D15177">
            <w:pPr>
              <w:spacing w:line="360" w:lineRule="auto"/>
              <w:ind w:left="-80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R$ 10,00</w:t>
            </w:r>
          </w:p>
        </w:tc>
      </w:tr>
      <w:tr w:rsidR="002F2F3A">
        <w:trPr>
          <w:trHeight w:val="48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Protoboard de 400 furos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Protoboard com pelo menos 400 furos; material: plástico ABS; furação compatível com terminais e condutores de 0,3 a 0,8 de diâmetro (20 a 29 AWG)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UN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F3A" w:rsidRDefault="00D15177">
            <w:pPr>
              <w:spacing w:line="360" w:lineRule="auto"/>
              <w:ind w:left="-80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R$ 12,50</w:t>
            </w:r>
          </w:p>
        </w:tc>
      </w:tr>
      <w:tr w:rsidR="002F2F3A">
        <w:trPr>
          <w:trHeight w:val="48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Módulo ponte H driver para acionamento de motores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>Descrição: Módulo com circuito tipo ponte H para controle de até 2 motores DC; deve possuir 4 entradas: 2 para sinal PWM de controle de velocidade e 2 para sinal digital de controle do sentido de rotação; 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 xml:space="preserve">s entradas e níveis de tensão devem ser totalmente compatíveis com a placa microprocessada descrita no item 15; as saídas e níveis de tensão devem ser totalmente compatíveis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lastRenderedPageBreak/>
              <w:t>com os motores descritos nos itens 08 e 16. Deve possuir um jumper para acionament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  <w:t>o de regulador de tensão, a fim de garantir saída em 5V para entradas entre 6V a 35V.</w:t>
            </w:r>
          </w:p>
          <w:p w:rsidR="002F2F3A" w:rsidRDefault="002F2F3A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UN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F2F3A" w:rsidRDefault="00D15177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F3A" w:rsidRDefault="00D15177">
            <w:pPr>
              <w:spacing w:line="360" w:lineRule="auto"/>
              <w:ind w:left="-803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R$ 12,70</w:t>
            </w:r>
          </w:p>
        </w:tc>
      </w:tr>
    </w:tbl>
    <w:p w:rsidR="002F2F3A" w:rsidRDefault="002F2F3A">
      <w:pPr>
        <w:spacing w:line="360" w:lineRule="auto"/>
        <w:ind w:firstLine="72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2F2F3A" w:rsidRDefault="00D15177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4.  Ferramentas e EPIs</w:t>
      </w:r>
    </w:p>
    <w:p w:rsidR="002F2F3A" w:rsidRDefault="002F2F3A">
      <w:pPr>
        <w:spacing w:line="360" w:lineRule="auto"/>
        <w:jc w:val="both"/>
        <w:rPr>
          <w:rFonts w:ascii="Arial" w:eastAsia="Arial" w:hAnsi="Arial" w:cs="Arial"/>
          <w:b/>
        </w:rPr>
      </w:pPr>
    </w:p>
    <w:p w:rsidR="002F2F3A" w:rsidRDefault="00D15177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Além da aquisição do Kit de robótica educacional, se faz necessário a aquisição de ferramentas e equipamentos de proteção individual para utilização do kit de robótica educacional condizentes as atividades propostas. Desta maneira, sugerimos a aquisição de</w:t>
      </w:r>
      <w:r>
        <w:rPr>
          <w:rFonts w:ascii="Arial" w:eastAsia="Arial" w:hAnsi="Arial" w:cs="Arial"/>
        </w:rPr>
        <w:t xml:space="preserve"> itens básicos que irão auxiliar no trabalho pedagógico dos professores e estudantes.</w:t>
      </w:r>
    </w:p>
    <w:p w:rsidR="002F2F3A" w:rsidRDefault="002F2F3A">
      <w:pPr>
        <w:spacing w:line="360" w:lineRule="auto"/>
        <w:jc w:val="both"/>
        <w:rPr>
          <w:rFonts w:ascii="Arial" w:eastAsia="Arial" w:hAnsi="Arial" w:cs="Arial"/>
        </w:rPr>
      </w:pPr>
    </w:p>
    <w:p w:rsidR="002F2F3A" w:rsidRDefault="00D15177">
      <w:pP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 objeto compreende a aquisição de ferramentas e itens de proteção individual, a fim de atender os níveis de ensino da Educação Básica (Ensino Fundamental II – Anos Fina</w:t>
      </w:r>
      <w:r>
        <w:rPr>
          <w:rFonts w:ascii="Arial" w:eastAsia="Arial" w:hAnsi="Arial" w:cs="Arial"/>
          <w:color w:val="000000"/>
        </w:rPr>
        <w:t>is - e Ensino Médio), conforme quantitativos e especificações abaixo, contemplando a utilização de todas as turmas da unidade escolar:</w:t>
      </w:r>
    </w:p>
    <w:p w:rsidR="002F2F3A" w:rsidRDefault="002F2F3A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2F2F3A" w:rsidRDefault="00D15177">
      <w:pPr>
        <w:spacing w:line="36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Ferramentas</w:t>
      </w:r>
    </w:p>
    <w:p w:rsidR="002F2F3A" w:rsidRDefault="002F2F3A">
      <w:pPr>
        <w:spacing w:line="360" w:lineRule="auto"/>
        <w:jc w:val="both"/>
        <w:rPr>
          <w:rFonts w:ascii="Arial" w:eastAsia="Arial" w:hAnsi="Arial" w:cs="Arial"/>
          <w:color w:val="000000"/>
        </w:rPr>
      </w:pPr>
    </w:p>
    <w:tbl>
      <w:tblPr>
        <w:tblStyle w:val="a1"/>
        <w:tblW w:w="963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855"/>
        <w:gridCol w:w="4933"/>
        <w:gridCol w:w="692"/>
        <w:gridCol w:w="934"/>
        <w:gridCol w:w="1220"/>
      </w:tblGrid>
      <w:tr w:rsidR="002F2F3A">
        <w:trPr>
          <w:trHeight w:val="340"/>
        </w:trPr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5156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ITEM</w:t>
            </w:r>
          </w:p>
        </w:tc>
        <w:tc>
          <w:tcPr>
            <w:tcW w:w="49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4C5156"/>
            <w:vAlign w:val="center"/>
          </w:tcPr>
          <w:p w:rsidR="002F2F3A" w:rsidRDefault="00D15177">
            <w:pPr>
              <w:ind w:right="3650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DESCRIÇÃO</w:t>
            </w: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4C5156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QTDE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4C5156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UNID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4C5156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Preço (estimado)</w:t>
            </w:r>
          </w:p>
        </w:tc>
      </w:tr>
      <w:tr w:rsidR="002F2F3A">
        <w:trPr>
          <w:trHeight w:val="340"/>
        </w:trPr>
        <w:tc>
          <w:tcPr>
            <w:tcW w:w="18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Ferro de solda</w:t>
            </w:r>
          </w:p>
        </w:tc>
        <w:tc>
          <w:tcPr>
            <w:tcW w:w="4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Ferro de Solda Plus 42W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unidade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R$ 20,00</w:t>
            </w:r>
          </w:p>
        </w:tc>
      </w:tr>
      <w:tr w:rsidR="002F2F3A">
        <w:trPr>
          <w:trHeight w:val="340"/>
        </w:trPr>
        <w:tc>
          <w:tcPr>
            <w:tcW w:w="18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Suporte para ferro de solda</w:t>
            </w:r>
          </w:p>
        </w:tc>
        <w:tc>
          <w:tcPr>
            <w:tcW w:w="4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Suporte para ferro de solda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unidade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R$ 20,00</w:t>
            </w:r>
          </w:p>
        </w:tc>
      </w:tr>
      <w:tr w:rsidR="002F2F3A">
        <w:trPr>
          <w:trHeight w:val="340"/>
        </w:trPr>
        <w:tc>
          <w:tcPr>
            <w:tcW w:w="18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Solda</w:t>
            </w:r>
          </w:p>
        </w:tc>
        <w:tc>
          <w:tcPr>
            <w:tcW w:w="4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Solda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Kg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R$ 15,00</w:t>
            </w:r>
          </w:p>
        </w:tc>
      </w:tr>
      <w:tr w:rsidR="002F2F3A">
        <w:trPr>
          <w:trHeight w:val="340"/>
        </w:trPr>
        <w:tc>
          <w:tcPr>
            <w:tcW w:w="18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Alicate</w:t>
            </w:r>
          </w:p>
        </w:tc>
        <w:tc>
          <w:tcPr>
            <w:tcW w:w="4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Jogo de Alicates para Bijuterias com 3 Peças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Kit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R$ 37,00</w:t>
            </w:r>
          </w:p>
        </w:tc>
      </w:tr>
      <w:tr w:rsidR="002F2F3A">
        <w:trPr>
          <w:trHeight w:val="340"/>
        </w:trPr>
        <w:tc>
          <w:tcPr>
            <w:tcW w:w="18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Descascador de fio</w:t>
            </w:r>
          </w:p>
        </w:tc>
        <w:tc>
          <w:tcPr>
            <w:tcW w:w="4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Descascador de fio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unidade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:rsidR="002F2F3A" w:rsidRDefault="00D15177">
            <w:pPr>
              <w:ind w:right="1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R$ 16,00</w:t>
            </w:r>
          </w:p>
        </w:tc>
      </w:tr>
      <w:tr w:rsidR="002F2F3A">
        <w:trPr>
          <w:trHeight w:val="680"/>
        </w:trPr>
        <w:tc>
          <w:tcPr>
            <w:tcW w:w="18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Furadeira e Parafusadeira</w:t>
            </w:r>
          </w:p>
        </w:tc>
        <w:tc>
          <w:tcPr>
            <w:tcW w:w="4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Furadeira e parafusadeira com acessórios 12V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Kit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R$ 160,00</w:t>
            </w:r>
          </w:p>
        </w:tc>
      </w:tr>
      <w:tr w:rsidR="002F2F3A">
        <w:trPr>
          <w:trHeight w:val="340"/>
        </w:trPr>
        <w:tc>
          <w:tcPr>
            <w:tcW w:w="18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Chave de fenda e phillips</w:t>
            </w:r>
          </w:p>
        </w:tc>
        <w:tc>
          <w:tcPr>
            <w:tcW w:w="4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Jogo de chave de fenda / phillips com 10 peças aço cromo vanádio 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Kit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R$ 30,00</w:t>
            </w:r>
          </w:p>
        </w:tc>
      </w:tr>
      <w:tr w:rsidR="002F2F3A">
        <w:trPr>
          <w:trHeight w:val="340"/>
        </w:trPr>
        <w:tc>
          <w:tcPr>
            <w:tcW w:w="18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Limas</w:t>
            </w:r>
          </w:p>
        </w:tc>
        <w:tc>
          <w:tcPr>
            <w:tcW w:w="4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Jogo de limas agulha cabo emborrachado com 12 peças 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Kit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R$ 18,00</w:t>
            </w:r>
          </w:p>
        </w:tc>
      </w:tr>
      <w:tr w:rsidR="002F2F3A">
        <w:trPr>
          <w:trHeight w:val="340"/>
        </w:trPr>
        <w:tc>
          <w:tcPr>
            <w:tcW w:w="18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Martelo</w:t>
            </w:r>
          </w:p>
        </w:tc>
        <w:tc>
          <w:tcPr>
            <w:tcW w:w="4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Martelo de borracha 55mm modelo americano 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unidade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R$ 8,00</w:t>
            </w:r>
          </w:p>
        </w:tc>
      </w:tr>
      <w:tr w:rsidR="002F2F3A">
        <w:trPr>
          <w:trHeight w:val="340"/>
        </w:trPr>
        <w:tc>
          <w:tcPr>
            <w:tcW w:w="18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Martelo</w:t>
            </w:r>
          </w:p>
        </w:tc>
        <w:tc>
          <w:tcPr>
            <w:tcW w:w="4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Martelo unha de 25mm com cabo 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unidade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R$ 9,00</w:t>
            </w:r>
          </w:p>
        </w:tc>
      </w:tr>
      <w:tr w:rsidR="002F2F3A">
        <w:trPr>
          <w:trHeight w:val="340"/>
        </w:trPr>
        <w:tc>
          <w:tcPr>
            <w:tcW w:w="18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Serrote</w:t>
            </w:r>
          </w:p>
        </w:tc>
        <w:tc>
          <w:tcPr>
            <w:tcW w:w="4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Serrote 22" cabo em madeira marfim envernizado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unidade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R$ 10,00</w:t>
            </w:r>
          </w:p>
        </w:tc>
      </w:tr>
      <w:tr w:rsidR="002F2F3A">
        <w:trPr>
          <w:trHeight w:val="340"/>
        </w:trPr>
        <w:tc>
          <w:tcPr>
            <w:tcW w:w="18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Trena</w:t>
            </w:r>
          </w:p>
        </w:tc>
        <w:tc>
          <w:tcPr>
            <w:tcW w:w="4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Trena com fita de aço de 5 metros com trava 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unidade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R$ 12,00</w:t>
            </w:r>
          </w:p>
        </w:tc>
      </w:tr>
      <w:tr w:rsidR="002F2F3A">
        <w:trPr>
          <w:trHeight w:val="340"/>
        </w:trPr>
        <w:tc>
          <w:tcPr>
            <w:tcW w:w="18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Painel</w:t>
            </w:r>
          </w:p>
        </w:tc>
        <w:tc>
          <w:tcPr>
            <w:tcW w:w="4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bottom"/>
          </w:tcPr>
          <w:p w:rsidR="002F2F3A" w:rsidRDefault="00D1517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Painel para Ferramentas 970x640mm com furos e ganchos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unidade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R$ 102,00</w:t>
            </w:r>
          </w:p>
        </w:tc>
      </w:tr>
      <w:tr w:rsidR="002F2F3A">
        <w:trPr>
          <w:trHeight w:val="340"/>
        </w:trPr>
        <w:tc>
          <w:tcPr>
            <w:tcW w:w="18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Base de corte grande</w:t>
            </w:r>
          </w:p>
        </w:tc>
        <w:tc>
          <w:tcPr>
            <w:tcW w:w="4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Base de corte multiuso olfa cm-a2 43x60cm 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unidade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R$ 32,00</w:t>
            </w:r>
          </w:p>
        </w:tc>
      </w:tr>
      <w:tr w:rsidR="002F2F3A">
        <w:trPr>
          <w:trHeight w:val="340"/>
        </w:trPr>
        <w:tc>
          <w:tcPr>
            <w:tcW w:w="18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Tesoura grande</w:t>
            </w:r>
          </w:p>
        </w:tc>
        <w:tc>
          <w:tcPr>
            <w:tcW w:w="49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Tesoura profissional 25,3 cm aço inox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unidade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R$ 13,80</w:t>
            </w:r>
          </w:p>
        </w:tc>
      </w:tr>
    </w:tbl>
    <w:p w:rsidR="002F2F3A" w:rsidRDefault="002F2F3A">
      <w:pPr>
        <w:spacing w:line="360" w:lineRule="auto"/>
        <w:jc w:val="both"/>
        <w:rPr>
          <w:rFonts w:ascii="Arial" w:eastAsia="Arial" w:hAnsi="Arial" w:cs="Arial"/>
        </w:rPr>
      </w:pPr>
    </w:p>
    <w:p w:rsidR="002F2F3A" w:rsidRDefault="00D15177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Equipamento de Proteção individual</w:t>
      </w:r>
    </w:p>
    <w:p w:rsidR="002F2F3A" w:rsidRDefault="002F2F3A">
      <w:pPr>
        <w:spacing w:line="360" w:lineRule="auto"/>
        <w:jc w:val="both"/>
        <w:rPr>
          <w:rFonts w:ascii="Arial" w:eastAsia="Arial" w:hAnsi="Arial" w:cs="Arial"/>
        </w:rPr>
      </w:pPr>
    </w:p>
    <w:tbl>
      <w:tblPr>
        <w:tblStyle w:val="a2"/>
        <w:tblW w:w="991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952"/>
        <w:gridCol w:w="3184"/>
        <w:gridCol w:w="1320"/>
        <w:gridCol w:w="1276"/>
        <w:gridCol w:w="2184"/>
      </w:tblGrid>
      <w:tr w:rsidR="002F2F3A">
        <w:trPr>
          <w:trHeight w:val="318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EAAAA"/>
            <w:vAlign w:val="bottom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Item</w:t>
            </w:r>
          </w:p>
        </w:tc>
        <w:tc>
          <w:tcPr>
            <w:tcW w:w="31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EAAAA"/>
            <w:vAlign w:val="bottom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Descrição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EAAAA"/>
            <w:vAlign w:val="bottom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Quantidade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EAAAA"/>
            <w:vAlign w:val="bottom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Descrição</w:t>
            </w:r>
          </w:p>
        </w:tc>
        <w:tc>
          <w:tcPr>
            <w:tcW w:w="21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EAAAA"/>
          </w:tcPr>
          <w:p w:rsidR="002F2F3A" w:rsidRDefault="00D15177">
            <w:pPr>
              <w:ind w:right="1117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Preço     Estimado</w:t>
            </w:r>
          </w:p>
        </w:tc>
      </w:tr>
      <w:tr w:rsidR="002F2F3A">
        <w:trPr>
          <w:trHeight w:val="298"/>
        </w:trPr>
        <w:tc>
          <w:tcPr>
            <w:tcW w:w="19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Avental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Avental de PVC com forro 70 x 120 cm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unidade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2F2F3A" w:rsidRDefault="00D15177">
            <w:pPr>
              <w:ind w:right="1117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R$ 10,00</w:t>
            </w:r>
          </w:p>
        </w:tc>
      </w:tr>
      <w:tr w:rsidR="002F2F3A">
        <w:trPr>
          <w:trHeight w:val="338"/>
        </w:trPr>
        <w:tc>
          <w:tcPr>
            <w:tcW w:w="19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Luva Tricotada</w:t>
            </w:r>
          </w:p>
        </w:tc>
        <w:tc>
          <w:tcPr>
            <w:tcW w:w="31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2CC"/>
            <w:vAlign w:val="bottom"/>
          </w:tcPr>
          <w:p w:rsidR="002F2F3A" w:rsidRDefault="00D15177">
            <w:pPr>
              <w:rPr>
                <w:rFonts w:ascii="Calibri" w:eastAsia="Calibri" w:hAnsi="Calibri" w:cs="Calibri"/>
                <w:color w:val="2B2B2B"/>
              </w:rPr>
            </w:pPr>
            <w:r>
              <w:rPr>
                <w:rFonts w:ascii="Calibri" w:eastAsia="Calibri" w:hAnsi="Calibri" w:cs="Calibri"/>
                <w:color w:val="2B2B2B"/>
              </w:rPr>
              <w:t>Luva Malha Tricotada 4 fios Pigmentada Soft 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:rsidR="002F2F3A" w:rsidRDefault="00D15177">
            <w:pPr>
              <w:ind w:right="29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pacote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2F2F3A" w:rsidRDefault="00D15177">
            <w:pPr>
              <w:ind w:right="1117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R$ 30,00</w:t>
            </w:r>
          </w:p>
        </w:tc>
      </w:tr>
      <w:tr w:rsidR="002F2F3A">
        <w:trPr>
          <w:trHeight w:val="338"/>
        </w:trPr>
        <w:tc>
          <w:tcPr>
            <w:tcW w:w="19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Óculos de proteção</w:t>
            </w:r>
          </w:p>
        </w:tc>
        <w:tc>
          <w:tcPr>
            <w:tcW w:w="31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:rsidR="002F2F3A" w:rsidRDefault="00D15177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Óculos de segurança hastes ajustáveis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:rsidR="002F2F3A" w:rsidRDefault="00D15177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unidade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:rsidR="002F2F3A" w:rsidRDefault="00D15177">
            <w:pPr>
              <w:ind w:right="1117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R$ 13,00</w:t>
            </w:r>
          </w:p>
        </w:tc>
      </w:tr>
    </w:tbl>
    <w:p w:rsidR="002F2F3A" w:rsidRDefault="002F2F3A">
      <w:pPr>
        <w:spacing w:line="360" w:lineRule="auto"/>
        <w:jc w:val="both"/>
        <w:rPr>
          <w:rFonts w:ascii="Arial" w:eastAsia="Arial" w:hAnsi="Arial" w:cs="Arial"/>
        </w:rPr>
      </w:pPr>
    </w:p>
    <w:p w:rsidR="002F2F3A" w:rsidRDefault="002F2F3A">
      <w:pPr>
        <w:spacing w:line="360" w:lineRule="auto"/>
        <w:jc w:val="both"/>
        <w:rPr>
          <w:rFonts w:ascii="Arial" w:eastAsia="Arial" w:hAnsi="Arial" w:cs="Arial"/>
          <w:b/>
        </w:rPr>
      </w:pPr>
    </w:p>
    <w:p w:rsidR="002F2F3A" w:rsidRDefault="00D15177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  5. Criação e organização do Espaço de Inovação</w:t>
      </w:r>
    </w:p>
    <w:p w:rsidR="002F2F3A" w:rsidRDefault="002F2F3A">
      <w:pPr>
        <w:spacing w:line="360" w:lineRule="auto"/>
        <w:jc w:val="both"/>
        <w:rPr>
          <w:rFonts w:ascii="Arial" w:eastAsia="Arial" w:hAnsi="Arial" w:cs="Arial"/>
          <w:b/>
        </w:rPr>
      </w:pPr>
    </w:p>
    <w:p w:rsidR="002F2F3A" w:rsidRDefault="00D15177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Tendo em vista, as mudanças na concepção no trabalho de Tecnologia e Inovação, da Secretaria Estadual de Educação do Estado de São Paulo, que estabelece o trabalho em uma tríade que passa nasce com o componente de Tecnologia e Inovação, perpassa culturalme</w:t>
      </w:r>
      <w:r>
        <w:rPr>
          <w:rFonts w:ascii="Arial" w:eastAsia="Arial" w:hAnsi="Arial" w:cs="Arial"/>
        </w:rPr>
        <w:t>nte com ações de tecnologia como o Movimento Inova que traz como premissa a valorização e o reconhecimento de boas práticas e a experimentação com o Centro de Inovação da Educação Básica Paulista que estará fomentando e potencializando ações relacionadas à</w:t>
      </w:r>
      <w:r>
        <w:rPr>
          <w:rFonts w:ascii="Arial" w:eastAsia="Arial" w:hAnsi="Arial" w:cs="Arial"/>
        </w:rPr>
        <w:t xml:space="preserve"> tecnologia e inovação.  Sugerimos a reorganização dos espaços, como o acessa e outros espaços compreendidos dentro da unidade escolar que </w:t>
      </w:r>
      <w:r>
        <w:rPr>
          <w:rFonts w:ascii="Arial" w:eastAsia="Arial" w:hAnsi="Arial" w:cs="Arial"/>
          <w:b/>
        </w:rPr>
        <w:t xml:space="preserve">possam ser transformados em espaços de inovação. </w:t>
      </w:r>
    </w:p>
    <w:p w:rsidR="002F2F3A" w:rsidRDefault="002F2F3A">
      <w:pPr>
        <w:spacing w:line="360" w:lineRule="auto"/>
        <w:jc w:val="both"/>
        <w:rPr>
          <w:rFonts w:ascii="Arial" w:eastAsia="Arial" w:hAnsi="Arial" w:cs="Arial"/>
          <w:b/>
        </w:rPr>
      </w:pPr>
    </w:p>
    <w:p w:rsidR="002F2F3A" w:rsidRDefault="00D15177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espaço de inovação compreende um espaço que poderá ser utilizado</w:t>
      </w:r>
      <w:r>
        <w:rPr>
          <w:rFonts w:ascii="Arial" w:eastAsia="Arial" w:hAnsi="Arial" w:cs="Arial"/>
        </w:rPr>
        <w:t xml:space="preserve"> por todos, mas também para realização de trabalhos do componente de tecnologia e inovação, pode acondicionar os materiais adquiridos e inspirando o trabalho pedagógico, ao ter </w:t>
      </w:r>
      <w:r>
        <w:rPr>
          <w:rFonts w:ascii="Arial" w:eastAsia="Arial" w:hAnsi="Arial" w:cs="Arial"/>
        </w:rPr>
        <w:lastRenderedPageBreak/>
        <w:t>a oportunidade de abordar valores e aspectos de colaboração, empatia e resoluçõ</w:t>
      </w:r>
      <w:r>
        <w:rPr>
          <w:rFonts w:ascii="Arial" w:eastAsia="Arial" w:hAnsi="Arial" w:cs="Arial"/>
        </w:rPr>
        <w:t xml:space="preserve">es de problemas. </w:t>
      </w:r>
    </w:p>
    <w:p w:rsidR="002F2F3A" w:rsidRDefault="002F2F3A">
      <w:pPr>
        <w:spacing w:line="360" w:lineRule="auto"/>
        <w:jc w:val="both"/>
        <w:rPr>
          <w:rFonts w:ascii="Arial" w:eastAsia="Arial" w:hAnsi="Arial" w:cs="Arial"/>
        </w:rPr>
      </w:pPr>
    </w:p>
    <w:p w:rsidR="002F2F3A" w:rsidRDefault="00D15177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Para tanto, a Fundação de Desenvolvimento a Educação (FDE) elaborou algumas sugestões e opções de layouts, que poderão ser adotadas para adoção do espaço de inovação nas unidades escolares. </w:t>
      </w:r>
    </w:p>
    <w:p w:rsidR="002F2F3A" w:rsidRDefault="002F2F3A">
      <w:pPr>
        <w:spacing w:line="360" w:lineRule="auto"/>
        <w:jc w:val="both"/>
        <w:rPr>
          <w:rFonts w:ascii="Arial" w:eastAsia="Arial" w:hAnsi="Arial" w:cs="Arial"/>
        </w:rPr>
      </w:pPr>
    </w:p>
    <w:p w:rsidR="002F2F3A" w:rsidRDefault="00D15177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Sugestões de layouts e reorganização dos mobi</w:t>
      </w:r>
      <w:r>
        <w:rPr>
          <w:rFonts w:ascii="Arial" w:eastAsia="Arial" w:hAnsi="Arial" w:cs="Arial"/>
          <w:b/>
        </w:rPr>
        <w:t>liários para o Espaço de Inovação</w:t>
      </w:r>
    </w:p>
    <w:p w:rsidR="002F2F3A" w:rsidRDefault="00D15177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3614738" cy="2266950"/>
            <wp:effectExtent l="0" t="0" r="0" b="0"/>
            <wp:docPr id="22" name="image3.png" descr="Escritório com mesa e cadeiras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Escritório com mesa e cadeiras&#10;&#10;Descrição gerada automa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4738" cy="226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0</wp:posOffset>
                </wp:positionV>
                <wp:extent cx="2352675" cy="2209800"/>
                <wp:effectExtent l="0" t="0" r="0" b="0"/>
                <wp:wrapNone/>
                <wp:docPr id="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8723" y="2678400"/>
                          <a:ext cx="2154555" cy="220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F2F3A" w:rsidRDefault="00D15177">
                            <w:pPr>
                              <w:ind w:left="360" w:firstLine="360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36 alunos + professor</w:t>
                            </w:r>
                          </w:p>
                          <w:p w:rsidR="002F2F3A" w:rsidRDefault="00D15177">
                            <w:pPr>
                              <w:ind w:left="360" w:firstLine="360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kit ferramentas</w:t>
                            </w:r>
                          </w:p>
                          <w:p w:rsidR="002F2F3A" w:rsidRDefault="00D15177">
                            <w:pPr>
                              <w:ind w:left="360" w:firstLine="360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arranjo para grupos heterogêneos (6 e 12 alunos) utilizando conjuntos para sala de aula compostos de mesas e cadeiras individuais</w:t>
                            </w:r>
                          </w:p>
                          <w:p w:rsidR="002F2F3A" w:rsidRDefault="00D15177">
                            <w:pPr>
                              <w:ind w:left="360" w:firstLine="360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bancadas para até 12 alunos utilizando mesas de uso múltiplo retangulares com banquetas</w:t>
                            </w:r>
                          </w:p>
                          <w:p w:rsidR="002F2F3A" w:rsidRDefault="00D15177">
                            <w:pPr>
                              <w:ind w:left="360" w:firstLine="360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Área: 51 m2</w:t>
                            </w:r>
                          </w:p>
                          <w:p w:rsidR="002F2F3A" w:rsidRDefault="002F2F3A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position:absolute;left:0;text-align:left;margin-left:294pt;margin-top:0;width:185.25pt;height:17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2F2F3A" w:rsidRDefault="00D15177">
                      <w:pPr>
                        <w:ind w:left="360" w:firstLine="360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36 alunos + professor</w:t>
                      </w:r>
                    </w:p>
                    <w:p w:rsidR="002F2F3A" w:rsidRDefault="00D15177">
                      <w:pPr>
                        <w:ind w:left="360" w:firstLine="360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kit ferramentas</w:t>
                      </w:r>
                    </w:p>
                    <w:p w:rsidR="002F2F3A" w:rsidRDefault="00D15177">
                      <w:pPr>
                        <w:ind w:left="360" w:firstLine="360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arranjo para grupos heterogêneos (6 e 12 alunos) utilizando conjuntos para sala de aula compostos de mesas e cadeiras individuais</w:t>
                      </w:r>
                    </w:p>
                    <w:p w:rsidR="002F2F3A" w:rsidRDefault="00D15177">
                      <w:pPr>
                        <w:ind w:left="360" w:firstLine="360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bancadas para até 12 alunos utilizando mesas de uso múltiplo retangulares com banquetas</w:t>
                      </w:r>
                    </w:p>
                    <w:p w:rsidR="002F2F3A" w:rsidRDefault="00D15177">
                      <w:pPr>
                        <w:ind w:left="360" w:firstLine="360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Área: 51 m2</w:t>
                      </w:r>
                    </w:p>
                    <w:p w:rsidR="002F2F3A" w:rsidRDefault="002F2F3A">
                      <w:pPr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2F2F3A" w:rsidRDefault="00D15177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3653001" cy="2121241"/>
            <wp:effectExtent l="0" t="0" r="0" b="0"/>
            <wp:docPr id="2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3001" cy="21212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0</wp:posOffset>
                </wp:positionV>
                <wp:extent cx="2349430" cy="2124710"/>
                <wp:effectExtent l="0" t="0" r="0" b="0"/>
                <wp:wrapNone/>
                <wp:docPr id="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76048" y="2722408"/>
                          <a:ext cx="2339905" cy="2115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F2F3A" w:rsidRDefault="00D15177">
                            <w:pPr>
                              <w:ind w:left="360" w:firstLine="360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54 Estudantes + Prof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essores</w:t>
                            </w:r>
                          </w:p>
                          <w:p w:rsidR="002F2F3A" w:rsidRDefault="00D15177">
                            <w:pPr>
                              <w:ind w:left="360" w:firstLine="360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kit ferramentas</w:t>
                            </w:r>
                          </w:p>
                          <w:p w:rsidR="002F2F3A" w:rsidRDefault="00D15177">
                            <w:pPr>
                              <w:ind w:left="360" w:firstLine="360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arranjo para grupos heterogêneos (5 a 6 alunos) utilizando conjuntos para sala de aula compostos de mesas e cadeiras individuais ou mesas redondas com cadeiras fixas</w:t>
                            </w:r>
                          </w:p>
                          <w:p w:rsidR="002F2F3A" w:rsidRDefault="00D15177">
                            <w:pPr>
                              <w:ind w:left="360" w:firstLine="360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bancadas para até 8 alunos utilizando mesas de uso múltiplo retang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ulares com banquetas</w:t>
                            </w:r>
                          </w:p>
                          <w:p w:rsidR="002F2F3A" w:rsidRDefault="00D15177">
                            <w:pPr>
                              <w:ind w:left="360" w:firstLine="360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área: 71m2</w:t>
                            </w:r>
                          </w:p>
                          <w:p w:rsidR="002F2F3A" w:rsidRDefault="002F2F3A">
                            <w:pPr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left:0;text-align:left;margin-left:294pt;margin-top:0;width:185pt;height:167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2F2F3A" w:rsidRDefault="00D15177">
                      <w:pPr>
                        <w:ind w:left="360" w:firstLine="360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54 Estudantes + Prof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essores</w:t>
                      </w:r>
                    </w:p>
                    <w:p w:rsidR="002F2F3A" w:rsidRDefault="00D15177">
                      <w:pPr>
                        <w:ind w:left="360" w:firstLine="360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kit ferramentas</w:t>
                      </w:r>
                    </w:p>
                    <w:p w:rsidR="002F2F3A" w:rsidRDefault="00D15177">
                      <w:pPr>
                        <w:ind w:left="360" w:firstLine="360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arranjo para grupos heterogêneos (5 a 6 alunos) utilizando conjuntos para sala de aula compostos de mesas e cadeiras individuais ou mesas redondas com cadeiras fixas</w:t>
                      </w:r>
                    </w:p>
                    <w:p w:rsidR="002F2F3A" w:rsidRDefault="00D15177">
                      <w:pPr>
                        <w:ind w:left="360" w:firstLine="360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bancadas para até 8 alunos utilizando mesas de uso múltiplo retang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ulares com banquetas</w:t>
                      </w:r>
                    </w:p>
                    <w:p w:rsidR="002F2F3A" w:rsidRDefault="00D15177">
                      <w:pPr>
                        <w:ind w:left="360" w:firstLine="360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área: 71m2</w:t>
                      </w:r>
                    </w:p>
                    <w:p w:rsidR="002F2F3A" w:rsidRDefault="002F2F3A">
                      <w:pPr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2F2F3A" w:rsidRDefault="002F2F3A">
      <w:pPr>
        <w:spacing w:line="360" w:lineRule="auto"/>
        <w:jc w:val="both"/>
        <w:rPr>
          <w:rFonts w:ascii="Arial" w:eastAsia="Arial" w:hAnsi="Arial" w:cs="Arial"/>
          <w:b/>
        </w:rPr>
      </w:pPr>
    </w:p>
    <w:p w:rsidR="002F2F3A" w:rsidRDefault="00D15177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w:lastRenderedPageBreak/>
        <w:drawing>
          <wp:inline distT="0" distB="0" distL="0" distR="0">
            <wp:extent cx="3714900" cy="2492788"/>
            <wp:effectExtent l="0" t="0" r="0" b="0"/>
            <wp:docPr id="23" name="image6.png" descr="Uma imagem contendo no interior, cozinha, mesa, pequen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Uma imagem contendo no interior, cozinha, mesa, pequeno&#10;&#10;Descrição gerada automaticament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900" cy="2492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3814763</wp:posOffset>
                </wp:positionH>
                <wp:positionV relativeFrom="paragraph">
                  <wp:posOffset>0</wp:posOffset>
                </wp:positionV>
                <wp:extent cx="2271713" cy="2466975"/>
                <wp:effectExtent l="0" t="0" r="0" b="0"/>
                <wp:wrapNone/>
                <wp:docPr id="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76048" y="2550958"/>
                          <a:ext cx="2339905" cy="2458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F2F3A" w:rsidRDefault="00D15177">
                            <w:pPr>
                              <w:ind w:left="360" w:firstLine="360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51 estudantes + estudantes</w:t>
                            </w:r>
                          </w:p>
                          <w:p w:rsidR="002F2F3A" w:rsidRDefault="00D15177">
                            <w:pPr>
                              <w:ind w:left="360" w:firstLine="360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kit ferramentas</w:t>
                            </w:r>
                          </w:p>
                          <w:p w:rsidR="002F2F3A" w:rsidRDefault="00D15177">
                            <w:pPr>
                              <w:ind w:left="360" w:firstLine="360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arranjo para grupos heterogêneos (5 a 6 alunos) utilizando conjuntos para sala de aula compostos de mesas e cadeiras individuais ou mesas redondas com cadeiras fixas</w:t>
                            </w:r>
                          </w:p>
                          <w:p w:rsidR="002F2F3A" w:rsidRDefault="00D15177">
                            <w:pPr>
                              <w:ind w:left="360" w:firstLine="360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bancadas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 xml:space="preserve"> para até 8 alunos utilizando mesas de uso múltiplo retangulares com banquetas</w:t>
                            </w:r>
                          </w:p>
                          <w:p w:rsidR="002F2F3A" w:rsidRDefault="00D15177">
                            <w:pPr>
                              <w:ind w:left="360" w:firstLine="360"/>
                              <w:jc w:val="both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Área: 77 m2</w:t>
                            </w:r>
                          </w:p>
                          <w:p w:rsidR="002F2F3A" w:rsidRDefault="002F2F3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left:0;text-align:left;margin-left:300.4pt;margin-top:0;width:178.9pt;height:19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2F2F3A" w:rsidRDefault="00D15177">
                      <w:pPr>
                        <w:ind w:left="360" w:firstLine="360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51 estudantes + estudantes</w:t>
                      </w:r>
                    </w:p>
                    <w:p w:rsidR="002F2F3A" w:rsidRDefault="00D15177">
                      <w:pPr>
                        <w:ind w:left="360" w:firstLine="360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kit ferramentas</w:t>
                      </w:r>
                    </w:p>
                    <w:p w:rsidR="002F2F3A" w:rsidRDefault="00D15177">
                      <w:pPr>
                        <w:ind w:left="360" w:firstLine="360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arranjo para grupos heterogêneos (5 a 6 alunos) utilizando conjuntos para sala de aula compostos de mesas e cadeiras individuais ou mesas redondas com cadeiras fixas</w:t>
                      </w:r>
                    </w:p>
                    <w:p w:rsidR="002F2F3A" w:rsidRDefault="00D15177">
                      <w:pPr>
                        <w:ind w:left="360" w:firstLine="360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bancadas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 xml:space="preserve"> para até 8 alunos utilizando mesas de uso múltiplo retangulares com banquetas</w:t>
                      </w:r>
                    </w:p>
                    <w:p w:rsidR="002F2F3A" w:rsidRDefault="00D15177">
                      <w:pPr>
                        <w:ind w:left="360" w:firstLine="360"/>
                        <w:jc w:val="both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Área: 77 m2</w:t>
                      </w:r>
                    </w:p>
                    <w:p w:rsidR="002F2F3A" w:rsidRDefault="002F2F3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2F2F3A" w:rsidRDefault="00D15177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3211830</wp:posOffset>
            </wp:positionH>
            <wp:positionV relativeFrom="paragraph">
              <wp:posOffset>168275</wp:posOffset>
            </wp:positionV>
            <wp:extent cx="2942590" cy="1870075"/>
            <wp:effectExtent l="0" t="0" r="0" b="0"/>
            <wp:wrapSquare wrapText="bothSides" distT="0" distB="0" distL="114300" distR="114300"/>
            <wp:docPr id="20" name="image1.jpg" descr="Uma imagem contendo no interior, teto, mesa, computado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Uma imagem contendo no interior, teto, mesa, computador&#10;&#10;Descrição gerada automaticamente"/>
                    <pic:cNvPicPr preferRelativeResize="0"/>
                  </pic:nvPicPr>
                  <pic:blipFill>
                    <a:blip r:embed="rId13"/>
                    <a:srcRect t="9533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187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170682</wp:posOffset>
            </wp:positionV>
            <wp:extent cx="3119120" cy="1867535"/>
            <wp:effectExtent l="0" t="0" r="0" b="0"/>
            <wp:wrapSquare wrapText="bothSides" distT="0" distB="0" distL="114300" distR="114300"/>
            <wp:docPr id="24" name="image10.jpg" descr="Uma imagem contendo no interior, mesa, cozinha, quar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Uma imagem contendo no interior, mesa, cozinha, quarto&#10;&#10;Descrição gerada automaticament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1867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2205968</wp:posOffset>
            </wp:positionV>
            <wp:extent cx="3095625" cy="1981200"/>
            <wp:effectExtent l="0" t="0" r="0" b="0"/>
            <wp:wrapSquare wrapText="bothSides" distT="0" distB="0" distL="114300" distR="114300"/>
            <wp:docPr id="27" name="image2.jpg" descr="Cozinha com armários brancos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ozinha com armários brancos&#10;&#10;Descrição gerada automaticament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3209925</wp:posOffset>
            </wp:positionH>
            <wp:positionV relativeFrom="paragraph">
              <wp:posOffset>2211660</wp:posOffset>
            </wp:positionV>
            <wp:extent cx="2943225" cy="1981200"/>
            <wp:effectExtent l="0" t="0" r="0" b="0"/>
            <wp:wrapSquare wrapText="bothSides" distT="0" distB="0" distL="114300" distR="114300"/>
            <wp:docPr id="21" name="image5.jpg" descr="Escritório com mesa e cadeiras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Escritório com mesa e cadeiras&#10;&#10;Descrição gerada automaticamente"/>
                    <pic:cNvPicPr preferRelativeResize="0"/>
                  </pic:nvPicPr>
                  <pic:blipFill>
                    <a:blip r:embed="rId16"/>
                    <a:srcRect t="4696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F2F3A" w:rsidRDefault="00D15177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133350</wp:posOffset>
            </wp:positionH>
            <wp:positionV relativeFrom="paragraph">
              <wp:posOffset>177143</wp:posOffset>
            </wp:positionV>
            <wp:extent cx="5880735" cy="3399495"/>
            <wp:effectExtent l="0" t="0" r="0" b="0"/>
            <wp:wrapSquare wrapText="bothSides" distT="0" distB="0" distL="114300" distR="114300"/>
            <wp:docPr id="28" name="image11.jpg" descr="Uma imagem contendo no interior, teto, quarto, mes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Uma imagem contendo no interior, teto, quarto, mesa&#10;&#10;Descrição gerada automaticamente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399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F2F3A" w:rsidRDefault="002F2F3A">
      <w:pPr>
        <w:spacing w:line="360" w:lineRule="auto"/>
        <w:jc w:val="both"/>
        <w:rPr>
          <w:rFonts w:ascii="Arial" w:eastAsia="Arial" w:hAnsi="Arial" w:cs="Arial"/>
          <w:b/>
        </w:rPr>
      </w:pPr>
    </w:p>
    <w:p w:rsidR="002F2F3A" w:rsidRDefault="00D15177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w:lastRenderedPageBreak/>
        <w:drawing>
          <wp:inline distT="0" distB="0" distL="0" distR="0">
            <wp:extent cx="5910263" cy="3714750"/>
            <wp:effectExtent l="0" t="0" r="0" b="0"/>
            <wp:docPr id="26" name="image12.png" descr="Uma imagem contendo no interior, mesa, cozinha, pequen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Uma imagem contendo no interior, mesa, cozinha, pequeno&#10;&#10;Descrição gerada automaticamente"/>
                    <pic:cNvPicPr preferRelativeResize="0"/>
                  </pic:nvPicPr>
                  <pic:blipFill>
                    <a:blip r:embed="rId18"/>
                    <a:srcRect t="6479"/>
                    <a:stretch>
                      <a:fillRect/>
                    </a:stretch>
                  </pic:blipFill>
                  <pic:spPr>
                    <a:xfrm>
                      <a:off x="0" y="0"/>
                      <a:ext cx="5910263" cy="371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5943600" cy="3324225"/>
            <wp:effectExtent l="0" t="0" r="0" b="0"/>
            <wp:wrapSquare wrapText="bothSides" distT="0" distB="0" distL="114300" distR="114300"/>
            <wp:docPr id="2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F2F3A" w:rsidRDefault="002F2F3A">
      <w:pPr>
        <w:spacing w:line="360" w:lineRule="auto"/>
        <w:jc w:val="both"/>
        <w:rPr>
          <w:rFonts w:ascii="Arial" w:eastAsia="Arial" w:hAnsi="Arial" w:cs="Arial"/>
          <w:b/>
        </w:rPr>
      </w:pPr>
    </w:p>
    <w:p w:rsidR="002F2F3A" w:rsidRDefault="00D15177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Além das sugestões de layout, recomendamos a visitação no Centro de Inovação Básica Paulista (CIEBP), para conhecimento deste espaço que serve de inspiração a todos e já está em funcionamento com visitas mensais e realização de atividades e trilhas formati</w:t>
      </w:r>
      <w:r>
        <w:rPr>
          <w:rFonts w:ascii="Arial" w:eastAsia="Arial" w:hAnsi="Arial" w:cs="Arial"/>
        </w:rPr>
        <w:t xml:space="preserve">vas. O agendamento e informações poderão ser obtidas </w:t>
      </w:r>
      <w:hyperlink r:id="rId20">
        <w:r>
          <w:rPr>
            <w:rFonts w:ascii="Arial" w:eastAsia="Arial" w:hAnsi="Arial" w:cs="Arial"/>
            <w:color w:val="1155CC"/>
            <w:u w:val="single"/>
          </w:rPr>
          <w:t>aqui</w:t>
        </w:r>
      </w:hyperlink>
      <w:r>
        <w:rPr>
          <w:rFonts w:ascii="Arial" w:eastAsia="Arial" w:hAnsi="Arial" w:cs="Arial"/>
        </w:rPr>
        <w:t xml:space="preserve">. </w:t>
      </w:r>
    </w:p>
    <w:p w:rsidR="002F2F3A" w:rsidRDefault="002F2F3A">
      <w:pPr>
        <w:spacing w:line="360" w:lineRule="auto"/>
        <w:jc w:val="both"/>
        <w:rPr>
          <w:rFonts w:ascii="Arial" w:eastAsia="Arial" w:hAnsi="Arial" w:cs="Arial"/>
        </w:rPr>
      </w:pPr>
    </w:p>
    <w:p w:rsidR="002F2F3A" w:rsidRDefault="00D15177">
      <w:pPr>
        <w:spacing w:line="360" w:lineRule="auto"/>
        <w:ind w:firstLine="7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6. Considerações sobre a Aquisição</w:t>
      </w:r>
    </w:p>
    <w:p w:rsidR="002F2F3A" w:rsidRDefault="002F2F3A">
      <w:pPr>
        <w:spacing w:line="360" w:lineRule="auto"/>
        <w:jc w:val="both"/>
        <w:rPr>
          <w:rFonts w:ascii="Arial" w:eastAsia="Arial" w:hAnsi="Arial" w:cs="Arial"/>
        </w:rPr>
      </w:pPr>
    </w:p>
    <w:p w:rsidR="002F2F3A" w:rsidRDefault="00D15177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 composições apresentadas neste documento, assim como as quantidades especificadas, considera a composição de um kit de robótica educacional que atenderá de 30 a 35 estudantes, devendo considerar os anos finais e médio.</w:t>
      </w:r>
    </w:p>
    <w:p w:rsidR="002F2F3A" w:rsidRDefault="002F2F3A">
      <w:pPr>
        <w:spacing w:line="360" w:lineRule="auto"/>
        <w:jc w:val="both"/>
        <w:rPr>
          <w:rFonts w:ascii="Arial" w:eastAsia="Arial" w:hAnsi="Arial" w:cs="Arial"/>
        </w:rPr>
      </w:pPr>
    </w:p>
    <w:p w:rsidR="002F2F3A" w:rsidRDefault="00D15177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composição de cada kit de robót</w:t>
      </w:r>
      <w:r>
        <w:rPr>
          <w:rFonts w:ascii="Arial" w:eastAsia="Arial" w:hAnsi="Arial" w:cs="Arial"/>
        </w:rPr>
        <w:t>ica educacional, está em torno de R$ 1.100,00 (hum mil e cem reais) a R$ 1.200.00 (hum mil e duzentos reais), sendo recomendado a aquisição de 07 a 14 kits dependendo do tamanho da unidade escolar e do número de salas. A composição do kit de ferramentas, e</w:t>
      </w:r>
      <w:r>
        <w:rPr>
          <w:rFonts w:ascii="Arial" w:eastAsia="Arial" w:hAnsi="Arial" w:cs="Arial"/>
        </w:rPr>
        <w:t>stá em torno de R$ 1.200,00 (hum mil e duzentos reais) e poderá ser utilizado por todos no espaço de inovação. E o material de equipamento de proteção individual (EPI), está em torno de R$ 500,00 (quinhentos reais), podendo ser utilizado por todos, seguind</w:t>
      </w:r>
      <w:r>
        <w:rPr>
          <w:rFonts w:ascii="Arial" w:eastAsia="Arial" w:hAnsi="Arial" w:cs="Arial"/>
        </w:rPr>
        <w:t xml:space="preserve">o as orientações de higienização sobre os equipamentos. </w:t>
      </w:r>
    </w:p>
    <w:p w:rsidR="002F2F3A" w:rsidRDefault="002F2F3A">
      <w:pPr>
        <w:spacing w:line="360" w:lineRule="auto"/>
        <w:jc w:val="both"/>
        <w:rPr>
          <w:rFonts w:ascii="Arial" w:eastAsia="Arial" w:hAnsi="Arial" w:cs="Arial"/>
        </w:rPr>
      </w:pPr>
    </w:p>
    <w:p w:rsidR="002F2F3A" w:rsidRDefault="00D15177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Outro aspecto importante a ser considerado na aquisição é sobre acondicionamento dos materiais, que deverão ser guardados em caixas plásticas, evitando danos aos materiais e itens.</w:t>
      </w:r>
    </w:p>
    <w:p w:rsidR="002F2F3A" w:rsidRDefault="002F2F3A">
      <w:pPr>
        <w:spacing w:line="360" w:lineRule="auto"/>
        <w:jc w:val="both"/>
        <w:rPr>
          <w:rFonts w:ascii="Arial" w:eastAsia="Arial" w:hAnsi="Arial" w:cs="Arial"/>
        </w:rPr>
      </w:pPr>
    </w:p>
    <w:p w:rsidR="002F2F3A" w:rsidRDefault="00D15177">
      <w:pPr>
        <w:spacing w:line="360" w:lineRule="auto"/>
        <w:ind w:firstLine="7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7. Recomendações</w:t>
      </w:r>
      <w:r>
        <w:rPr>
          <w:rFonts w:ascii="Arial" w:eastAsia="Arial" w:hAnsi="Arial" w:cs="Arial"/>
          <w:b/>
        </w:rPr>
        <w:t xml:space="preserve"> para compra Direta com Recurso do PDDE Paulista</w:t>
      </w:r>
    </w:p>
    <w:p w:rsidR="002F2F3A" w:rsidRDefault="002F2F3A">
      <w:pPr>
        <w:ind w:firstLine="720"/>
        <w:jc w:val="both"/>
        <w:rPr>
          <w:rFonts w:ascii="Arial" w:eastAsia="Arial" w:hAnsi="Arial" w:cs="Arial"/>
          <w:b/>
        </w:rPr>
      </w:pPr>
    </w:p>
    <w:p w:rsidR="002F2F3A" w:rsidRDefault="00D15177">
      <w:pPr>
        <w:spacing w:line="360" w:lineRule="auto"/>
        <w:jc w:val="both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</w:rPr>
        <w:t>Os procedimentos para utilização dos recursos do PDDE Paulista, nos moldes estabelecidos pela Resolução SE/73, podem ser resumidos em 5 (cinco) passos:</w:t>
      </w:r>
    </w:p>
    <w:p w:rsidR="002F2F3A" w:rsidRDefault="002F2F3A">
      <w:pPr>
        <w:spacing w:line="360" w:lineRule="auto"/>
        <w:jc w:val="both"/>
        <w:rPr>
          <w:rFonts w:ascii="Roboto" w:eastAsia="Roboto" w:hAnsi="Roboto" w:cs="Roboto"/>
        </w:rPr>
      </w:pPr>
    </w:p>
    <w:p w:rsidR="002F2F3A" w:rsidRDefault="00D15177">
      <w:pPr>
        <w:spacing w:line="360" w:lineRule="auto"/>
        <w:ind w:left="720"/>
        <w:jc w:val="both"/>
        <w:rPr>
          <w:color w:val="000000"/>
        </w:rPr>
      </w:pPr>
      <w:r>
        <w:rPr>
          <w:rFonts w:ascii="Roboto" w:eastAsia="Roboto" w:hAnsi="Roboto" w:cs="Roboto"/>
          <w:b/>
          <w:color w:val="000000"/>
        </w:rPr>
        <w:t>1º Passo:</w:t>
      </w:r>
      <w:r>
        <w:rPr>
          <w:rFonts w:ascii="Roboto" w:eastAsia="Roboto" w:hAnsi="Roboto" w:cs="Roboto"/>
          <w:color w:val="000000"/>
        </w:rPr>
        <w:t xml:space="preserve"> Levantamento e seleção das necessidades pri</w:t>
      </w:r>
      <w:r>
        <w:rPr>
          <w:rFonts w:ascii="Roboto" w:eastAsia="Roboto" w:hAnsi="Roboto" w:cs="Roboto"/>
          <w:color w:val="000000"/>
        </w:rPr>
        <w:t>oritárias;</w:t>
      </w:r>
    </w:p>
    <w:p w:rsidR="002F2F3A" w:rsidRDefault="00D15177">
      <w:pPr>
        <w:spacing w:line="360" w:lineRule="auto"/>
        <w:ind w:left="720"/>
        <w:jc w:val="both"/>
        <w:rPr>
          <w:color w:val="000000"/>
        </w:rPr>
      </w:pPr>
      <w:r>
        <w:rPr>
          <w:rFonts w:ascii="Roboto" w:eastAsia="Roboto" w:hAnsi="Roboto" w:cs="Roboto"/>
          <w:b/>
          <w:color w:val="000000"/>
        </w:rPr>
        <w:t>2º Passo:</w:t>
      </w:r>
      <w:r>
        <w:rPr>
          <w:rFonts w:ascii="Roboto" w:eastAsia="Roboto" w:hAnsi="Roboto" w:cs="Roboto"/>
          <w:color w:val="000000"/>
        </w:rPr>
        <w:t xml:space="preserve"> Realização de pesquisas de preços;</w:t>
      </w:r>
      <w:r>
        <w:rPr>
          <w:color w:val="000000"/>
        </w:rPr>
        <w:t xml:space="preserve"> </w:t>
      </w:r>
    </w:p>
    <w:p w:rsidR="002F2F3A" w:rsidRDefault="00D15177">
      <w:pPr>
        <w:spacing w:line="360" w:lineRule="auto"/>
        <w:ind w:left="720"/>
        <w:jc w:val="both"/>
        <w:rPr>
          <w:color w:val="000000"/>
        </w:rPr>
      </w:pPr>
      <w:r>
        <w:rPr>
          <w:rFonts w:ascii="Roboto" w:eastAsia="Roboto" w:hAnsi="Roboto" w:cs="Roboto"/>
          <w:color w:val="000000"/>
        </w:rPr>
        <w:t>Idealmente 3 orçamentos, exceto se algum produto tenha justificadamente menos do que 3 fornecedores.</w:t>
      </w:r>
    </w:p>
    <w:p w:rsidR="002F2F3A" w:rsidRDefault="00D15177">
      <w:pPr>
        <w:spacing w:line="360" w:lineRule="auto"/>
        <w:ind w:left="720"/>
        <w:jc w:val="both"/>
        <w:rPr>
          <w:color w:val="000000"/>
        </w:rPr>
      </w:pPr>
      <w:r>
        <w:rPr>
          <w:rFonts w:ascii="Roboto" w:eastAsia="Roboto" w:hAnsi="Roboto" w:cs="Roboto"/>
          <w:b/>
          <w:color w:val="000000"/>
        </w:rPr>
        <w:t>3º Passo:</w:t>
      </w:r>
      <w:r>
        <w:rPr>
          <w:rFonts w:ascii="Roboto" w:eastAsia="Roboto" w:hAnsi="Roboto" w:cs="Roboto"/>
          <w:color w:val="000000"/>
        </w:rPr>
        <w:t xml:space="preserve"> Escolha da melhor proposta;</w:t>
      </w:r>
    </w:p>
    <w:p w:rsidR="002F2F3A" w:rsidRDefault="00D15177">
      <w:pPr>
        <w:spacing w:line="360" w:lineRule="auto"/>
        <w:ind w:left="720"/>
        <w:jc w:val="both"/>
        <w:rPr>
          <w:color w:val="000000"/>
        </w:rPr>
      </w:pPr>
      <w:r>
        <w:rPr>
          <w:rFonts w:ascii="Roboto" w:eastAsia="Roboto" w:hAnsi="Roboto" w:cs="Roboto"/>
          <w:b/>
          <w:color w:val="000000"/>
        </w:rPr>
        <w:t>4º Passo:</w:t>
      </w:r>
      <w:r>
        <w:rPr>
          <w:rFonts w:ascii="Roboto" w:eastAsia="Roboto" w:hAnsi="Roboto" w:cs="Roboto"/>
          <w:color w:val="000000"/>
        </w:rPr>
        <w:t xml:space="preserve"> Aquisição e/ou contratação;</w:t>
      </w:r>
    </w:p>
    <w:p w:rsidR="002F2F3A" w:rsidRDefault="00D15177">
      <w:pPr>
        <w:spacing w:line="360" w:lineRule="auto"/>
        <w:ind w:left="720"/>
        <w:jc w:val="both"/>
        <w:rPr>
          <w:color w:val="000000"/>
        </w:rPr>
      </w:pPr>
      <w:r>
        <w:rPr>
          <w:rFonts w:ascii="Roboto" w:eastAsia="Roboto" w:hAnsi="Roboto" w:cs="Roboto"/>
          <w:color w:val="000000"/>
        </w:rPr>
        <w:t>Sempre por transferência eletrônica após a emissão da nota fiscal; ou, excepcionalmente para o PDDE Paulista, realizando compra via internet onde é gerado o boleto e posteriormente a NF.</w:t>
      </w:r>
    </w:p>
    <w:p w:rsidR="002F2F3A" w:rsidRDefault="00D15177">
      <w:pPr>
        <w:spacing w:line="360" w:lineRule="auto"/>
        <w:ind w:left="720"/>
        <w:jc w:val="both"/>
      </w:pPr>
      <w:r>
        <w:rPr>
          <w:rFonts w:ascii="Roboto" w:eastAsia="Roboto" w:hAnsi="Roboto" w:cs="Roboto"/>
          <w:b/>
          <w:color w:val="000000"/>
        </w:rPr>
        <w:lastRenderedPageBreak/>
        <w:t xml:space="preserve">5º Passo: </w:t>
      </w:r>
      <w:r>
        <w:rPr>
          <w:rFonts w:ascii="Roboto" w:eastAsia="Roboto" w:hAnsi="Roboto" w:cs="Roboto"/>
          <w:color w:val="000000"/>
        </w:rPr>
        <w:t>Guarda da documentação.</w:t>
      </w:r>
    </w:p>
    <w:p w:rsidR="002F2F3A" w:rsidRDefault="00D15177">
      <w:pPr>
        <w:spacing w:line="360" w:lineRule="auto"/>
      </w:pPr>
      <w:r>
        <w:br/>
      </w:r>
      <w:r>
        <w:rPr>
          <w:rFonts w:ascii="Roboto" w:eastAsia="Roboto" w:hAnsi="Roboto" w:cs="Roboto"/>
          <w:color w:val="000000"/>
        </w:rPr>
        <w:t xml:space="preserve">Para </w:t>
      </w:r>
      <w:r>
        <w:rPr>
          <w:rFonts w:ascii="Roboto" w:eastAsia="Roboto" w:hAnsi="Roboto" w:cs="Roboto"/>
          <w:color w:val="000000"/>
        </w:rPr>
        <w:t xml:space="preserve">maior detalhamento sobre o programa e prestação de contas acesse o </w:t>
      </w:r>
      <w:hyperlink r:id="rId21">
        <w:r>
          <w:rPr>
            <w:rFonts w:ascii="Roboto" w:eastAsia="Roboto" w:hAnsi="Roboto" w:cs="Roboto"/>
            <w:color w:val="000000"/>
            <w:u w:val="single"/>
          </w:rPr>
          <w:t>folder</w:t>
        </w:r>
      </w:hyperlink>
      <w:r>
        <w:rPr>
          <w:rFonts w:ascii="Roboto" w:eastAsia="Roboto" w:hAnsi="Roboto" w:cs="Roboto"/>
          <w:color w:val="000000"/>
        </w:rPr>
        <w:t xml:space="preserve"> do PDDE </w:t>
      </w:r>
      <w:r>
        <w:rPr>
          <w:rFonts w:ascii="Roboto" w:eastAsia="Roboto" w:hAnsi="Roboto" w:cs="Roboto"/>
        </w:rPr>
        <w:t xml:space="preserve">SP. </w:t>
      </w:r>
    </w:p>
    <w:sectPr w:rsidR="002F2F3A">
      <w:footerReference w:type="default" r:id="rId2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D15177">
      <w:r>
        <w:separator/>
      </w:r>
    </w:p>
  </w:endnote>
  <w:endnote w:type="continuationSeparator" w:id="0">
    <w:p w:rsidR="00000000" w:rsidRDefault="00D15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F3A" w:rsidRDefault="002F2F3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D15177">
      <w:r>
        <w:separator/>
      </w:r>
    </w:p>
  </w:footnote>
  <w:footnote w:type="continuationSeparator" w:id="0">
    <w:p w:rsidR="00000000" w:rsidRDefault="00D151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6C2D1E"/>
    <w:multiLevelType w:val="multilevel"/>
    <w:tmpl w:val="141CE3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3E87F1F"/>
    <w:multiLevelType w:val="multilevel"/>
    <w:tmpl w:val="4260D8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24E59D7"/>
    <w:multiLevelType w:val="multilevel"/>
    <w:tmpl w:val="8B0E322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F3A"/>
    <w:rsid w:val="002F2F3A"/>
    <w:rsid w:val="00D1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AA46E9-ECBD-42F6-929A-D5DA03E86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59AF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C59AF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7C59AF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C59A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7C59AF"/>
    <w:pPr>
      <w:ind w:left="720"/>
      <w:contextualSpacing/>
    </w:p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cnologiaeinovacao@educacao.sp.gov.br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drive.google.com/file/d/1xR9TDKNHI-ubygKBm9upBSx2JrAeaC67/view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yperlink" Target="https://centrodeinovacao.educacao.sp.gov.b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efape.educacao.sp.gov.br/curriculopaulista/educacao-infantil-e-ensino-fundamental/materiais-de-apoio/" TargetMode="External"/><Relationship Id="rId14" Type="http://schemas.openxmlformats.org/officeDocument/2006/relationships/image" Target="media/image5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0wFYCA6sBnYXX7XeM/gBENU8lOQ==">AMUW2mXzefjul83YcZznDosD7bF0la+UlcpWnF7RrO6GpyFUYLtrqVd+M7fhcAzlm0lnQoCPEneHogt4/iz2WddAAo2dN9iid7PYxRsKGb8Bouk+kJYgrT9+LkhrNmwbA5GkNTjKE8yL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2282</Words>
  <Characters>12328</Characters>
  <Application>Microsoft Office Word</Application>
  <DocSecurity>0</DocSecurity>
  <Lines>102</Lines>
  <Paragraphs>29</Paragraphs>
  <ScaleCrop>false</ScaleCrop>
  <Company/>
  <LinksUpToDate>false</LinksUpToDate>
  <CharactersWithSpaces>14581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Elisangela Francisco Radighieri</dc:creator>
  <cp:lastModifiedBy>Elisangela Francisco Radighieri</cp:lastModifiedBy>
  <cp:revision>2</cp:revision>
  <dcterms:created xsi:type="dcterms:W3CDTF">2020-12-17T19:12:00Z</dcterms:created>
  <dcterms:modified xsi:type="dcterms:W3CDTF">2020-12-17T19:12:00Z</dcterms:modified>
</cp:coreProperties>
</file>