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color w:val="201f1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8"/>
          <w:szCs w:val="28"/>
          <w:rtl w:val="0"/>
        </w:rPr>
        <w:t xml:space="preserve">ATENDIMENTO NO PROTOCOLO – ESCOLAS PARTICULARES.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rtl w:val="0"/>
        </w:rPr>
        <w:t xml:space="preserve">Legislação: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Decreto nº 64.355, de 31/07/2019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 Com a instituição do sistema São Paulo Sem Papel, o atendimento no setor de protocolo será realizado preferencialmente por meio eletrônico.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ind w:firstLine="360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Portanto, toda e qualquer documentação deve ser encaminhada, exclusivamente, ao 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rtl w:val="0"/>
        </w:rPr>
        <w:t xml:space="preserve">deoscsp@educacao.sp.gov.br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 e seguir aos seguintes requisitos: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Estar em formato de PDF/A;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Um arquivo para cada documento, que não deverá exceder a 10Mb;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Estar legível e posicionado corretamente;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A digitalização deve ser de documento assinado.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Incluir o ofício com o timbre da escola e assinado.</w:t>
      </w:r>
    </w:p>
    <w:p w:rsidR="00000000" w:rsidDel="00000000" w:rsidP="00000000" w:rsidRDefault="00000000" w:rsidRPr="00000000" w14:paraId="0000000A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escola receberá, como resposta ao e-mail, o número de protocolo e poderá acompanhar a tramitação, como o exemplo abaixo:</w:t>
      </w:r>
    </w:p>
    <w:p w:rsidR="00000000" w:rsidDel="00000000" w:rsidP="00000000" w:rsidRDefault="00000000" w:rsidRPr="00000000" w14:paraId="0000000B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562600" cy="28098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0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acompanhamento da solicitação, seguir as seguintes orientações: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Acessar o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https://www.documentos.spsempapel.sp.gov.br/sigaex/public/app/processoautenticar?n=aTZFdXynNp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Digitar o Número do Protocolo (exatamente igual ao recebido com as letras e números, diferenciando maiúsculas e minúsculas).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Clicar no ícone de verificação.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Clicar na opção Autenticar.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terá acesso a toda a tramitação do documento, conforme exemplo: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3505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Após, o recebimento pelo Protocolo os documentos serão encaminhados ao setor de competência para análise e manifestação.</w:t>
      </w:r>
    </w:p>
    <w:p w:rsidR="00000000" w:rsidDel="00000000" w:rsidP="00000000" w:rsidRDefault="00000000" w:rsidRPr="00000000" w14:paraId="00000016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Qualquer dúvida, estamos à disposição através do e-mail supra citado e dos telefones (11) 2284-8100 Ramal:  8150 ou 8328.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tbl>
    <w:tblPr>
      <w:tblStyle w:val="Table1"/>
      <w:tblW w:w="9030.000000000002" w:type="dxa"/>
      <w:jc w:val="left"/>
      <w:tblInd w:w="8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1690.6092124814265"/>
      <w:gridCol w:w="7339.390787518574"/>
      <w:tblGridChange w:id="0">
        <w:tblGrid>
          <w:gridCol w:w="1690.6092124814265"/>
          <w:gridCol w:w="7339.390787518574"/>
        </w:tblGrid>
      </w:tblGridChange>
    </w:tblGrid>
    <w:tr>
      <w:trPr>
        <w:trHeight w:val="20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80.0" w:type="dxa"/>
            <w:bottom w:w="100.0" w:type="dxa"/>
            <w:right w:w="80.0" w:type="dxa"/>
          </w:tcMar>
          <w:vAlign w:val="top"/>
        </w:tcPr>
        <w:p w:rsidR="00000000" w:rsidDel="00000000" w:rsidP="00000000" w:rsidRDefault="00000000" w:rsidRPr="00000000" w14:paraId="00000019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866775" cy="85725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80.0" w:type="dxa"/>
            <w:bottom w:w="100.0" w:type="dxa"/>
            <w:right w:w="80.0" w:type="dxa"/>
          </w:tcMa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spacing w:before="0"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1B">
          <w:pPr>
            <w:spacing w:before="0"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1C">
          <w:pPr>
            <w:spacing w:before="0"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Rua Geraldo Moran, 271 – Jd. Umuarama - CEP: 06030-060.</w:t>
          </w:r>
        </w:p>
        <w:p w:rsidR="00000000" w:rsidDel="00000000" w:rsidP="00000000" w:rsidRDefault="00000000" w:rsidRPr="00000000" w14:paraId="0000001D">
          <w:pPr>
            <w:spacing w:before="0" w:line="240" w:lineRule="auto"/>
            <w:jc w:val="center"/>
            <w:rPr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Telefone: (11) 2284-8100 E-mail: deoscnad@educacao.sp.gov.br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documentos.spsempapel.sp.gov.br/sigaex/public/app/processoautenticar?n=aTZFdXynNp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