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1F77" w:rsidRPr="00171F77" w:rsidRDefault="00171F77" w:rsidP="00171F77">
      <w:pPr>
        <w:jc w:val="center"/>
        <w:rPr>
          <w:rFonts w:asciiTheme="minorHAnsi" w:hAnsiTheme="minorHAnsi" w:cs="Arial"/>
          <w:b/>
          <w:sz w:val="28"/>
          <w:szCs w:val="22"/>
          <w:u w:val="single"/>
        </w:rPr>
      </w:pPr>
      <w:r>
        <w:rPr>
          <w:rFonts w:asciiTheme="minorHAnsi" w:hAnsiTheme="minorHAnsi" w:cs="Arial"/>
          <w:b/>
          <w:sz w:val="28"/>
          <w:szCs w:val="22"/>
          <w:u w:val="single"/>
        </w:rPr>
        <w:t>PROCEDIMENTOS GERAIS</w:t>
      </w:r>
      <w:r w:rsidRPr="00171F77">
        <w:rPr>
          <w:rFonts w:asciiTheme="minorHAnsi" w:hAnsiTheme="minorHAnsi" w:cs="Arial"/>
          <w:b/>
          <w:sz w:val="28"/>
          <w:szCs w:val="22"/>
          <w:u w:val="single"/>
        </w:rPr>
        <w:t xml:space="preserve"> - INCLUSÃO DE TEMPO</w:t>
      </w:r>
    </w:p>
    <w:p w:rsidR="00171F77" w:rsidRPr="00171F77" w:rsidRDefault="00171F77" w:rsidP="00171F77">
      <w:pPr>
        <w:jc w:val="both"/>
        <w:rPr>
          <w:rFonts w:asciiTheme="minorHAnsi" w:hAnsiTheme="minorHAnsi" w:cs="Arial"/>
          <w:b/>
          <w:i/>
          <w:sz w:val="22"/>
          <w:szCs w:val="22"/>
          <w:u w:val="single"/>
        </w:rPr>
      </w:pPr>
    </w:p>
    <w:p w:rsidR="00880E1B" w:rsidRPr="004F7C04" w:rsidRDefault="00880E1B" w:rsidP="00171F77">
      <w:pPr>
        <w:numPr>
          <w:ilvl w:val="0"/>
          <w:numId w:val="33"/>
        </w:numPr>
        <w:jc w:val="both"/>
        <w:rPr>
          <w:rFonts w:ascii="Calibri" w:hAnsi="Calibri" w:cs="Arial"/>
          <w:b/>
          <w:sz w:val="24"/>
          <w:szCs w:val="24"/>
          <w:highlight w:val="yellow"/>
          <w:u w:val="single"/>
        </w:rPr>
      </w:pPr>
      <w:r w:rsidRPr="004F7C04">
        <w:rPr>
          <w:rFonts w:ascii="Calibri" w:hAnsi="Calibri" w:cs="Arial"/>
          <w:b/>
          <w:sz w:val="24"/>
          <w:szCs w:val="24"/>
          <w:highlight w:val="yellow"/>
          <w:u w:val="single"/>
        </w:rPr>
        <w:t>Tempo de</w:t>
      </w:r>
      <w:r w:rsidR="00171F77" w:rsidRPr="004F7C04">
        <w:rPr>
          <w:rFonts w:ascii="Calibri" w:hAnsi="Calibri" w:cs="Arial"/>
          <w:b/>
          <w:sz w:val="24"/>
          <w:szCs w:val="24"/>
          <w:highlight w:val="yellow"/>
          <w:u w:val="single"/>
        </w:rPr>
        <w:t xml:space="preserve"> CATEGORIA F</w:t>
      </w:r>
      <w:r w:rsidR="00F66AA7">
        <w:rPr>
          <w:rFonts w:ascii="Calibri" w:hAnsi="Calibri" w:cs="Arial"/>
          <w:b/>
          <w:sz w:val="24"/>
          <w:szCs w:val="24"/>
          <w:highlight w:val="yellow"/>
          <w:u w:val="single"/>
        </w:rPr>
        <w:t xml:space="preserve"> ou A</w:t>
      </w:r>
      <w:r w:rsidR="00627B92">
        <w:rPr>
          <w:rFonts w:ascii="Calibri" w:hAnsi="Calibri" w:cs="Arial"/>
          <w:b/>
          <w:sz w:val="24"/>
          <w:szCs w:val="24"/>
          <w:highlight w:val="yellow"/>
          <w:u w:val="single"/>
        </w:rPr>
        <w:t xml:space="preserve"> na atual CATEGORIA</w:t>
      </w:r>
      <w:r w:rsidR="00171F77" w:rsidRPr="004F7C04">
        <w:rPr>
          <w:rFonts w:ascii="Calibri" w:hAnsi="Calibri" w:cs="Arial"/>
          <w:b/>
          <w:sz w:val="24"/>
          <w:szCs w:val="24"/>
          <w:highlight w:val="yellow"/>
          <w:u w:val="single"/>
        </w:rPr>
        <w:t xml:space="preserve"> </w:t>
      </w:r>
    </w:p>
    <w:p w:rsidR="00F66AA7" w:rsidRPr="00F66AA7" w:rsidRDefault="00F66AA7" w:rsidP="00F66AA7">
      <w:pPr>
        <w:pStyle w:val="PargrafodaLista"/>
        <w:jc w:val="both"/>
        <w:rPr>
          <w:rFonts w:cs="Arial"/>
          <w:b/>
          <w:sz w:val="24"/>
          <w:szCs w:val="24"/>
          <w:highlight w:val="yellow"/>
          <w:u w:val="single"/>
        </w:rPr>
      </w:pPr>
      <w:r w:rsidRPr="00F66AA7">
        <w:rPr>
          <w:rFonts w:cs="Arial"/>
          <w:b/>
          <w:sz w:val="24"/>
          <w:szCs w:val="24"/>
          <w:highlight w:val="yellow"/>
          <w:u w:val="single"/>
        </w:rPr>
        <w:t>(Inclusão para todos os FINS)</w:t>
      </w:r>
    </w:p>
    <w:p w:rsidR="00171F77" w:rsidRPr="004F7C04" w:rsidRDefault="00171F77" w:rsidP="00171F77">
      <w:pPr>
        <w:ind w:left="720"/>
        <w:jc w:val="both"/>
        <w:rPr>
          <w:rFonts w:ascii="Calibri" w:hAnsi="Calibri" w:cs="Arial"/>
          <w:sz w:val="24"/>
          <w:szCs w:val="24"/>
        </w:rPr>
      </w:pPr>
    </w:p>
    <w:p w:rsidR="00171F77" w:rsidRPr="004F7C04" w:rsidRDefault="00171F77" w:rsidP="00171F77">
      <w:pPr>
        <w:ind w:left="720"/>
        <w:jc w:val="both"/>
        <w:rPr>
          <w:rFonts w:ascii="Calibri" w:hAnsi="Calibri" w:cs="Arial"/>
          <w:sz w:val="24"/>
          <w:szCs w:val="24"/>
          <w:u w:val="single"/>
        </w:rPr>
      </w:pPr>
      <w:r w:rsidRPr="004F7C04">
        <w:rPr>
          <w:rFonts w:ascii="Calibri" w:hAnsi="Calibri" w:cs="Arial"/>
          <w:b/>
          <w:sz w:val="24"/>
          <w:szCs w:val="24"/>
          <w:u w:val="single"/>
        </w:rPr>
        <w:t>Documentos necessários</w:t>
      </w:r>
      <w:r w:rsidRPr="004F7C04">
        <w:rPr>
          <w:rFonts w:ascii="Calibri" w:hAnsi="Calibri" w:cs="Arial"/>
          <w:sz w:val="24"/>
          <w:szCs w:val="24"/>
          <w:u w:val="single"/>
        </w:rPr>
        <w:t xml:space="preserve">: </w:t>
      </w:r>
    </w:p>
    <w:p w:rsidR="00171F77" w:rsidRPr="004F7C04" w:rsidRDefault="00171F77" w:rsidP="00171F77">
      <w:pPr>
        <w:numPr>
          <w:ilvl w:val="0"/>
          <w:numId w:val="35"/>
        </w:numPr>
        <w:jc w:val="both"/>
        <w:rPr>
          <w:rFonts w:ascii="Calibri" w:hAnsi="Calibri" w:cs="Arial"/>
          <w:sz w:val="24"/>
          <w:szCs w:val="24"/>
        </w:rPr>
      </w:pPr>
      <w:r w:rsidRPr="004F7C04">
        <w:rPr>
          <w:rFonts w:ascii="Calibri" w:hAnsi="Calibri" w:cs="Arial"/>
          <w:sz w:val="24"/>
          <w:szCs w:val="24"/>
        </w:rPr>
        <w:t xml:space="preserve">Requerimento de próprio punho do interessado solicitando a inclusão de tempo prestado </w:t>
      </w:r>
      <w:r w:rsidR="00F66AA7">
        <w:rPr>
          <w:rFonts w:ascii="Calibri" w:hAnsi="Calibri" w:cs="Arial"/>
          <w:sz w:val="24"/>
          <w:szCs w:val="24"/>
        </w:rPr>
        <w:t>em categoria anterior</w:t>
      </w:r>
      <w:r w:rsidRPr="004F7C04">
        <w:rPr>
          <w:rFonts w:ascii="Calibri" w:hAnsi="Calibri" w:cs="Arial"/>
          <w:sz w:val="24"/>
          <w:szCs w:val="24"/>
        </w:rPr>
        <w:t xml:space="preserve"> na atual Categoria;</w:t>
      </w:r>
    </w:p>
    <w:p w:rsidR="00171F77" w:rsidRDefault="00171F77" w:rsidP="00171F77">
      <w:pPr>
        <w:numPr>
          <w:ilvl w:val="0"/>
          <w:numId w:val="35"/>
        </w:numPr>
        <w:jc w:val="both"/>
        <w:rPr>
          <w:rFonts w:ascii="Calibri" w:hAnsi="Calibri" w:cs="Arial"/>
          <w:sz w:val="24"/>
          <w:szCs w:val="24"/>
        </w:rPr>
      </w:pPr>
      <w:r w:rsidRPr="004F7C04">
        <w:rPr>
          <w:rFonts w:ascii="Calibri" w:hAnsi="Calibri" w:cs="Arial"/>
          <w:sz w:val="24"/>
          <w:szCs w:val="24"/>
        </w:rPr>
        <w:t xml:space="preserve">Requerimento padrão (todos os fins). Fundamento: </w:t>
      </w:r>
      <w:r w:rsidRPr="004F7C04">
        <w:rPr>
          <w:rFonts w:ascii="Calibri" w:hAnsi="Calibri" w:cs="Arial"/>
          <w:sz w:val="24"/>
          <w:szCs w:val="24"/>
          <w:u w:val="single"/>
        </w:rPr>
        <w:t>Art. 76 da Lei 10261/68</w:t>
      </w:r>
      <w:r w:rsidRPr="004F7C04">
        <w:rPr>
          <w:rFonts w:ascii="Calibri" w:hAnsi="Calibri" w:cs="Arial"/>
          <w:sz w:val="24"/>
          <w:szCs w:val="24"/>
        </w:rPr>
        <w:t>; deverá constar no requerimento a quantidade de dias a serem incluídos.</w:t>
      </w:r>
    </w:p>
    <w:p w:rsidR="008731E9" w:rsidRDefault="008731E9" w:rsidP="00171F77">
      <w:pPr>
        <w:numPr>
          <w:ilvl w:val="0"/>
          <w:numId w:val="35"/>
        </w:numPr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Fichas 100 dos períodos anteriores;</w:t>
      </w:r>
    </w:p>
    <w:p w:rsidR="008731E9" w:rsidRDefault="008731E9" w:rsidP="00171F77">
      <w:pPr>
        <w:numPr>
          <w:ilvl w:val="0"/>
          <w:numId w:val="35"/>
        </w:numPr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Cópias das Portarias/Contratos dos períodos a serem incluídos;</w:t>
      </w:r>
    </w:p>
    <w:p w:rsidR="008731E9" w:rsidRPr="004F7C04" w:rsidRDefault="008731E9" w:rsidP="008731E9">
      <w:pPr>
        <w:numPr>
          <w:ilvl w:val="0"/>
          <w:numId w:val="36"/>
        </w:numPr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Ficha 100 do atual vínculo com a atualização dos dias a serem incluídos (mesmo mês do requerimento); </w:t>
      </w:r>
      <w:r w:rsidRPr="004F7C04">
        <w:rPr>
          <w:rFonts w:ascii="Calibri" w:hAnsi="Calibri" w:cs="Arial"/>
          <w:sz w:val="24"/>
          <w:szCs w:val="24"/>
        </w:rPr>
        <w:t>observar</w:t>
      </w:r>
      <w:r w:rsidRPr="004F7C04">
        <w:rPr>
          <w:rFonts w:ascii="Calibri" w:hAnsi="Calibri" w:cs="Arial"/>
          <w:sz w:val="24"/>
          <w:szCs w:val="24"/>
        </w:rPr>
        <w:t xml:space="preserve"> no verso da Ficha 100 informações referente a inclusão.</w:t>
      </w:r>
    </w:p>
    <w:p w:rsidR="008731E9" w:rsidRDefault="008731E9" w:rsidP="008731E9">
      <w:pPr>
        <w:ind w:left="1440"/>
        <w:jc w:val="both"/>
        <w:rPr>
          <w:rFonts w:ascii="Calibri" w:hAnsi="Calibri" w:cs="Arial"/>
          <w:sz w:val="24"/>
          <w:szCs w:val="24"/>
        </w:rPr>
      </w:pPr>
    </w:p>
    <w:p w:rsidR="008731E9" w:rsidRDefault="008731E9" w:rsidP="008731E9">
      <w:pPr>
        <w:ind w:left="1440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 </w:t>
      </w:r>
    </w:p>
    <w:p w:rsidR="00171F77" w:rsidRPr="004F7C04" w:rsidRDefault="00171F77" w:rsidP="00171F77">
      <w:pPr>
        <w:ind w:left="720"/>
        <w:jc w:val="both"/>
        <w:rPr>
          <w:rFonts w:ascii="Calibri" w:hAnsi="Calibri" w:cs="Arial"/>
          <w:sz w:val="24"/>
          <w:szCs w:val="24"/>
        </w:rPr>
      </w:pPr>
    </w:p>
    <w:p w:rsidR="00171F77" w:rsidRPr="004F7C04" w:rsidRDefault="00171F77" w:rsidP="00171F77">
      <w:pPr>
        <w:ind w:left="720"/>
        <w:jc w:val="both"/>
        <w:rPr>
          <w:rFonts w:ascii="Calibri" w:hAnsi="Calibri" w:cs="Arial"/>
          <w:b/>
          <w:sz w:val="24"/>
          <w:szCs w:val="24"/>
          <w:u w:val="single"/>
        </w:rPr>
      </w:pPr>
      <w:r w:rsidRPr="004F7C04">
        <w:rPr>
          <w:rFonts w:ascii="Calibri" w:hAnsi="Calibri" w:cs="Arial"/>
          <w:b/>
          <w:sz w:val="24"/>
          <w:szCs w:val="24"/>
          <w:u w:val="single"/>
        </w:rPr>
        <w:t>Procedimentos:</w:t>
      </w:r>
    </w:p>
    <w:p w:rsidR="00171F77" w:rsidRDefault="00171F77" w:rsidP="00171F77">
      <w:pPr>
        <w:numPr>
          <w:ilvl w:val="0"/>
          <w:numId w:val="36"/>
        </w:numPr>
        <w:jc w:val="both"/>
        <w:rPr>
          <w:rFonts w:ascii="Calibri" w:hAnsi="Calibri" w:cs="Arial"/>
          <w:sz w:val="24"/>
          <w:szCs w:val="24"/>
        </w:rPr>
      </w:pPr>
      <w:r w:rsidRPr="004F7C04">
        <w:rPr>
          <w:rFonts w:ascii="Calibri" w:hAnsi="Calibri" w:cs="Arial"/>
          <w:sz w:val="24"/>
          <w:szCs w:val="24"/>
        </w:rPr>
        <w:t xml:space="preserve">Validar as vigências </w:t>
      </w:r>
      <w:r w:rsidR="00F66AA7">
        <w:rPr>
          <w:rFonts w:ascii="Calibri" w:hAnsi="Calibri" w:cs="Arial"/>
          <w:sz w:val="24"/>
          <w:szCs w:val="24"/>
        </w:rPr>
        <w:t>dos vínculos da antiga categoria</w:t>
      </w:r>
      <w:r w:rsidRPr="004F7C04">
        <w:rPr>
          <w:rFonts w:ascii="Calibri" w:hAnsi="Calibri" w:cs="Arial"/>
          <w:sz w:val="24"/>
          <w:szCs w:val="24"/>
        </w:rPr>
        <w:t xml:space="preserve"> e as Fichas 100 junto aos sistemas GDAE/PAEC;</w:t>
      </w:r>
    </w:p>
    <w:p w:rsidR="00F66AA7" w:rsidRPr="004F7C04" w:rsidRDefault="00F66AA7" w:rsidP="00171F77">
      <w:pPr>
        <w:numPr>
          <w:ilvl w:val="0"/>
          <w:numId w:val="36"/>
        </w:numPr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Validar se existe concomitância entre os vínculos e efetuar o cálculo;</w:t>
      </w:r>
    </w:p>
    <w:p w:rsidR="00171F77" w:rsidRPr="004F7C04" w:rsidRDefault="00171F77" w:rsidP="00171F77">
      <w:pPr>
        <w:numPr>
          <w:ilvl w:val="0"/>
          <w:numId w:val="36"/>
        </w:numPr>
        <w:jc w:val="both"/>
        <w:rPr>
          <w:rFonts w:ascii="Calibri" w:hAnsi="Calibri" w:cs="Arial"/>
          <w:sz w:val="24"/>
          <w:szCs w:val="24"/>
        </w:rPr>
      </w:pPr>
      <w:r w:rsidRPr="004F7C04">
        <w:rPr>
          <w:rFonts w:ascii="Calibri" w:hAnsi="Calibri" w:cs="Arial"/>
          <w:sz w:val="24"/>
          <w:szCs w:val="24"/>
        </w:rPr>
        <w:t>Acessar o sistema GDAE e atribuir o DI atual nos períodos anteriores (opção Inclusão de Tempo);</w:t>
      </w:r>
    </w:p>
    <w:p w:rsidR="00171F77" w:rsidRPr="004F7C04" w:rsidRDefault="00171F77" w:rsidP="00171F77">
      <w:pPr>
        <w:numPr>
          <w:ilvl w:val="0"/>
          <w:numId w:val="36"/>
        </w:numPr>
        <w:jc w:val="both"/>
        <w:rPr>
          <w:rFonts w:ascii="Calibri" w:hAnsi="Calibri" w:cs="Arial"/>
          <w:sz w:val="24"/>
          <w:szCs w:val="24"/>
        </w:rPr>
      </w:pPr>
      <w:r w:rsidRPr="004F7C04">
        <w:rPr>
          <w:rFonts w:ascii="Calibri" w:hAnsi="Calibri" w:cs="Arial"/>
          <w:sz w:val="24"/>
          <w:szCs w:val="24"/>
        </w:rPr>
        <w:t>Enviar o CPF para homologação (via GDAE);</w:t>
      </w:r>
    </w:p>
    <w:p w:rsidR="00171F77" w:rsidRDefault="00171F77" w:rsidP="00171F77">
      <w:pPr>
        <w:numPr>
          <w:ilvl w:val="0"/>
          <w:numId w:val="36"/>
        </w:numPr>
        <w:jc w:val="both"/>
        <w:rPr>
          <w:rFonts w:ascii="Calibri" w:hAnsi="Calibri" w:cs="Arial"/>
          <w:sz w:val="24"/>
          <w:szCs w:val="24"/>
        </w:rPr>
      </w:pPr>
      <w:r w:rsidRPr="004F7C04">
        <w:rPr>
          <w:rFonts w:ascii="Calibri" w:hAnsi="Calibri" w:cs="Arial"/>
          <w:sz w:val="24"/>
          <w:szCs w:val="24"/>
        </w:rPr>
        <w:t>Atualizar a Ficha 100</w:t>
      </w:r>
      <w:r w:rsidR="00A1463D">
        <w:rPr>
          <w:rFonts w:ascii="Calibri" w:hAnsi="Calibri" w:cs="Arial"/>
          <w:sz w:val="24"/>
          <w:szCs w:val="24"/>
        </w:rPr>
        <w:t xml:space="preserve"> (mesma data do requerimento)</w:t>
      </w:r>
      <w:r w:rsidRPr="004F7C04">
        <w:rPr>
          <w:rFonts w:ascii="Calibri" w:hAnsi="Calibri" w:cs="Arial"/>
          <w:sz w:val="24"/>
          <w:szCs w:val="24"/>
        </w:rPr>
        <w:t>. Observar no verso da Ficha 100 i</w:t>
      </w:r>
      <w:r w:rsidR="0098310D">
        <w:rPr>
          <w:rFonts w:ascii="Calibri" w:hAnsi="Calibri" w:cs="Arial"/>
          <w:sz w:val="24"/>
          <w:szCs w:val="24"/>
        </w:rPr>
        <w:t>nformações referente a inclusão;</w:t>
      </w:r>
    </w:p>
    <w:p w:rsidR="00171F77" w:rsidRPr="004F7C04" w:rsidRDefault="00171F77" w:rsidP="00171F77">
      <w:pPr>
        <w:ind w:left="720"/>
        <w:jc w:val="both"/>
        <w:rPr>
          <w:rFonts w:ascii="Calibri" w:hAnsi="Calibri" w:cs="Arial"/>
          <w:sz w:val="24"/>
          <w:szCs w:val="24"/>
        </w:rPr>
      </w:pPr>
    </w:p>
    <w:p w:rsidR="00171F77" w:rsidRPr="004F7C04" w:rsidRDefault="00171F77" w:rsidP="00171F77">
      <w:pPr>
        <w:ind w:left="720"/>
        <w:jc w:val="both"/>
        <w:rPr>
          <w:rFonts w:ascii="Calibri" w:hAnsi="Calibri" w:cs="Arial"/>
          <w:sz w:val="24"/>
          <w:szCs w:val="24"/>
          <w:u w:val="single"/>
        </w:rPr>
      </w:pPr>
      <w:r w:rsidRPr="004F7C04">
        <w:rPr>
          <w:rFonts w:ascii="Calibri" w:hAnsi="Calibri" w:cs="Arial"/>
          <w:b/>
          <w:sz w:val="24"/>
          <w:szCs w:val="24"/>
          <w:u w:val="single"/>
        </w:rPr>
        <w:t>Vigências Quinquênios</w:t>
      </w:r>
    </w:p>
    <w:p w:rsidR="00171F77" w:rsidRPr="004F7C04" w:rsidRDefault="00171F77" w:rsidP="00171F77">
      <w:pPr>
        <w:numPr>
          <w:ilvl w:val="0"/>
          <w:numId w:val="37"/>
        </w:numPr>
        <w:jc w:val="both"/>
        <w:rPr>
          <w:rFonts w:ascii="Calibri" w:hAnsi="Calibri" w:cs="Arial"/>
          <w:sz w:val="24"/>
          <w:szCs w:val="24"/>
        </w:rPr>
      </w:pPr>
      <w:r w:rsidRPr="004F7C04">
        <w:rPr>
          <w:rFonts w:ascii="Calibri" w:hAnsi="Calibri" w:cs="Arial"/>
          <w:sz w:val="24"/>
          <w:szCs w:val="24"/>
        </w:rPr>
        <w:t>Se o interessado já recebia ATS como CAT F e foi dispensado e nomeado no mesmo dia, a inclusão dos dias deverá ser efetuada na</w:t>
      </w:r>
      <w:r w:rsidR="00220110">
        <w:rPr>
          <w:rFonts w:ascii="Calibri" w:hAnsi="Calibri" w:cs="Arial"/>
          <w:sz w:val="24"/>
          <w:szCs w:val="24"/>
        </w:rPr>
        <w:t xml:space="preserve"> Ficha 100 no dia da efetivação</w:t>
      </w:r>
      <w:r w:rsidRPr="004F7C04">
        <w:rPr>
          <w:rFonts w:ascii="Calibri" w:hAnsi="Calibri" w:cs="Arial"/>
          <w:sz w:val="24"/>
          <w:szCs w:val="24"/>
        </w:rPr>
        <w:t>. A vigência do ATS será a mesma da nomeação.</w:t>
      </w:r>
      <w:r w:rsidR="00880E1B" w:rsidRPr="004F7C04">
        <w:rPr>
          <w:rFonts w:ascii="Calibri" w:hAnsi="Calibri" w:cs="Arial"/>
          <w:sz w:val="24"/>
          <w:szCs w:val="24"/>
        </w:rPr>
        <w:t xml:space="preserve"> </w:t>
      </w:r>
    </w:p>
    <w:p w:rsidR="00171F77" w:rsidRPr="004F7C04" w:rsidRDefault="00171F77" w:rsidP="00171F77">
      <w:pPr>
        <w:numPr>
          <w:ilvl w:val="0"/>
          <w:numId w:val="37"/>
        </w:numPr>
        <w:jc w:val="both"/>
        <w:rPr>
          <w:rFonts w:ascii="Calibri" w:hAnsi="Calibri" w:cs="Arial"/>
          <w:sz w:val="24"/>
          <w:szCs w:val="24"/>
        </w:rPr>
      </w:pPr>
      <w:r w:rsidRPr="004F7C04">
        <w:rPr>
          <w:rFonts w:ascii="Calibri" w:hAnsi="Calibri" w:cs="Arial"/>
          <w:sz w:val="24"/>
          <w:szCs w:val="24"/>
        </w:rPr>
        <w:t xml:space="preserve">Se o interessado já recebia ATS como CAT F, porém existe lapso temporal entre a dispensa </w:t>
      </w:r>
      <w:r w:rsidR="00725AF2" w:rsidRPr="004F7C04">
        <w:rPr>
          <w:rFonts w:ascii="Calibri" w:hAnsi="Calibri" w:cs="Arial"/>
          <w:sz w:val="24"/>
          <w:szCs w:val="24"/>
        </w:rPr>
        <w:t>da portaria</w:t>
      </w:r>
      <w:r w:rsidRPr="004F7C04">
        <w:rPr>
          <w:rFonts w:ascii="Calibri" w:hAnsi="Calibri" w:cs="Arial"/>
          <w:sz w:val="24"/>
          <w:szCs w:val="24"/>
        </w:rPr>
        <w:t xml:space="preserve"> e a efetivação, a inclusão dos dias deverá ser efetuada na Ficha 100 no mês do requerimento. A vigência do ATS, se for o caso, se dará na data constante em requerimento;</w:t>
      </w:r>
    </w:p>
    <w:p w:rsidR="00880E1B" w:rsidRPr="004F7C04" w:rsidRDefault="00171F77" w:rsidP="00711304">
      <w:pPr>
        <w:numPr>
          <w:ilvl w:val="0"/>
          <w:numId w:val="37"/>
        </w:numPr>
        <w:jc w:val="both"/>
        <w:rPr>
          <w:rFonts w:ascii="Calibri" w:hAnsi="Calibri" w:cs="Arial"/>
          <w:sz w:val="24"/>
          <w:szCs w:val="24"/>
        </w:rPr>
      </w:pPr>
      <w:r w:rsidRPr="004F7C04">
        <w:rPr>
          <w:rFonts w:ascii="Calibri" w:hAnsi="Calibri" w:cs="Arial"/>
          <w:sz w:val="24"/>
          <w:szCs w:val="24"/>
        </w:rPr>
        <w:t>Para solicitar a concessão de quinquênio originado por esta inclusão, emitir um ofício endereço ao NAP (Núcleo de Frequência e Pagamento). Anexar no expediente o requerimento da inclusão juntamente com a</w:t>
      </w:r>
      <w:r w:rsidR="00880E1B" w:rsidRPr="004F7C04">
        <w:rPr>
          <w:rFonts w:ascii="Calibri" w:hAnsi="Calibri" w:cs="Arial"/>
          <w:sz w:val="24"/>
          <w:szCs w:val="24"/>
        </w:rPr>
        <w:t xml:space="preserve"> Ficha 100 atualizada e ofício</w:t>
      </w:r>
      <w:r w:rsidR="00220110">
        <w:rPr>
          <w:rFonts w:ascii="Calibri" w:hAnsi="Calibri" w:cs="Arial"/>
          <w:sz w:val="24"/>
          <w:szCs w:val="24"/>
        </w:rPr>
        <w:t>. No ofício deverá constar a quantidade de dias, data de vigência e fundamento legal, conforme informações constantes em requerimento</w:t>
      </w:r>
      <w:r w:rsidR="00880E1B" w:rsidRPr="004F7C04">
        <w:rPr>
          <w:rFonts w:ascii="Calibri" w:hAnsi="Calibri" w:cs="Arial"/>
          <w:sz w:val="24"/>
          <w:szCs w:val="24"/>
        </w:rPr>
        <w:t>.</w:t>
      </w:r>
    </w:p>
    <w:p w:rsidR="00880E1B" w:rsidRPr="004F7C04" w:rsidRDefault="00880E1B" w:rsidP="00880E1B">
      <w:pPr>
        <w:jc w:val="both"/>
        <w:rPr>
          <w:rFonts w:ascii="Calibri" w:hAnsi="Calibri" w:cs="Arial"/>
          <w:sz w:val="24"/>
          <w:szCs w:val="24"/>
        </w:rPr>
      </w:pPr>
    </w:p>
    <w:p w:rsidR="00171F77" w:rsidRPr="004F7C04" w:rsidRDefault="00171F77" w:rsidP="00171F77">
      <w:pPr>
        <w:ind w:left="720"/>
        <w:jc w:val="both"/>
        <w:rPr>
          <w:rFonts w:ascii="Calibri" w:hAnsi="Calibri" w:cs="Arial"/>
          <w:sz w:val="24"/>
          <w:szCs w:val="24"/>
        </w:rPr>
      </w:pPr>
    </w:p>
    <w:p w:rsidR="00171F77" w:rsidRPr="004F7C04" w:rsidRDefault="00171F77" w:rsidP="00171F77">
      <w:pPr>
        <w:ind w:left="720"/>
        <w:jc w:val="both"/>
        <w:rPr>
          <w:rFonts w:ascii="Calibri" w:hAnsi="Calibri" w:cs="Arial"/>
          <w:sz w:val="24"/>
          <w:szCs w:val="24"/>
        </w:rPr>
      </w:pPr>
    </w:p>
    <w:p w:rsidR="00171F77" w:rsidRPr="004F7C04" w:rsidRDefault="00171F77" w:rsidP="00171F77">
      <w:pPr>
        <w:ind w:left="720"/>
        <w:jc w:val="both"/>
        <w:rPr>
          <w:rFonts w:ascii="Calibri" w:hAnsi="Calibri" w:cs="Arial"/>
          <w:sz w:val="24"/>
          <w:szCs w:val="24"/>
        </w:rPr>
      </w:pPr>
    </w:p>
    <w:p w:rsidR="00171F77" w:rsidRPr="004F7C04" w:rsidRDefault="00171F77" w:rsidP="00171F77">
      <w:pPr>
        <w:ind w:left="720"/>
        <w:jc w:val="both"/>
        <w:rPr>
          <w:rFonts w:ascii="Calibri" w:hAnsi="Calibri" w:cs="Arial"/>
          <w:sz w:val="24"/>
          <w:szCs w:val="24"/>
        </w:rPr>
      </w:pPr>
    </w:p>
    <w:p w:rsidR="00171F77" w:rsidRPr="004F7C04" w:rsidRDefault="00171F77" w:rsidP="00171F77">
      <w:pPr>
        <w:ind w:left="720"/>
        <w:jc w:val="both"/>
        <w:rPr>
          <w:rFonts w:ascii="Calibri" w:hAnsi="Calibri" w:cs="Arial"/>
          <w:sz w:val="24"/>
          <w:szCs w:val="24"/>
        </w:rPr>
      </w:pPr>
    </w:p>
    <w:p w:rsidR="00171F77" w:rsidRPr="004F7C04" w:rsidRDefault="00171F77" w:rsidP="00171F77">
      <w:pPr>
        <w:ind w:left="720"/>
        <w:jc w:val="both"/>
        <w:rPr>
          <w:rFonts w:ascii="Calibri" w:hAnsi="Calibri" w:cs="Arial"/>
          <w:sz w:val="24"/>
          <w:szCs w:val="24"/>
        </w:rPr>
      </w:pPr>
    </w:p>
    <w:p w:rsidR="00171F77" w:rsidRDefault="00171F77" w:rsidP="00171F77">
      <w:pPr>
        <w:numPr>
          <w:ilvl w:val="0"/>
          <w:numId w:val="33"/>
        </w:numPr>
        <w:jc w:val="both"/>
        <w:rPr>
          <w:rFonts w:ascii="Calibri" w:hAnsi="Calibri" w:cs="Arial"/>
          <w:b/>
          <w:sz w:val="24"/>
          <w:szCs w:val="24"/>
          <w:highlight w:val="yellow"/>
          <w:u w:val="single"/>
        </w:rPr>
      </w:pPr>
      <w:r w:rsidRPr="004F7C04">
        <w:rPr>
          <w:rFonts w:ascii="Calibri" w:hAnsi="Calibri" w:cs="Arial"/>
          <w:b/>
          <w:sz w:val="24"/>
          <w:szCs w:val="24"/>
          <w:highlight w:val="yellow"/>
          <w:u w:val="single"/>
        </w:rPr>
        <w:t>Tempo como Categoria I, V, L ou O</w:t>
      </w:r>
      <w:r w:rsidR="00F66AA7">
        <w:rPr>
          <w:rFonts w:ascii="Calibri" w:hAnsi="Calibri" w:cs="Arial"/>
          <w:b/>
          <w:sz w:val="24"/>
          <w:szCs w:val="24"/>
          <w:highlight w:val="yellow"/>
          <w:u w:val="single"/>
        </w:rPr>
        <w:t xml:space="preserve"> na atual Categoria</w:t>
      </w:r>
    </w:p>
    <w:p w:rsidR="00E15683" w:rsidRPr="00F66AA7" w:rsidRDefault="00E15683" w:rsidP="00E15683">
      <w:pPr>
        <w:pStyle w:val="PargrafodaLista"/>
        <w:jc w:val="both"/>
        <w:rPr>
          <w:rFonts w:cs="Arial"/>
          <w:b/>
          <w:sz w:val="24"/>
          <w:szCs w:val="24"/>
          <w:highlight w:val="yellow"/>
          <w:u w:val="single"/>
        </w:rPr>
      </w:pPr>
      <w:r w:rsidRPr="00F66AA7">
        <w:rPr>
          <w:rFonts w:cs="Arial"/>
          <w:b/>
          <w:sz w:val="24"/>
          <w:szCs w:val="24"/>
          <w:highlight w:val="yellow"/>
          <w:u w:val="single"/>
        </w:rPr>
        <w:t>(Inclusão para todos os FINS)</w:t>
      </w:r>
    </w:p>
    <w:p w:rsidR="00627B92" w:rsidRPr="00E15683" w:rsidRDefault="00627B92" w:rsidP="00E15683">
      <w:pPr>
        <w:ind w:left="360"/>
        <w:rPr>
          <w:rFonts w:cs="Arial"/>
          <w:b/>
          <w:sz w:val="24"/>
          <w:szCs w:val="24"/>
          <w:highlight w:val="yellow"/>
          <w:u w:val="single"/>
        </w:rPr>
      </w:pPr>
    </w:p>
    <w:p w:rsidR="00F66AA7" w:rsidRPr="004F7C04" w:rsidRDefault="00F66AA7" w:rsidP="00F66AA7">
      <w:pPr>
        <w:ind w:left="360"/>
        <w:jc w:val="both"/>
        <w:rPr>
          <w:rFonts w:ascii="Calibri" w:hAnsi="Calibri" w:cs="Arial"/>
          <w:b/>
          <w:sz w:val="24"/>
          <w:szCs w:val="24"/>
          <w:highlight w:val="yellow"/>
          <w:u w:val="single"/>
        </w:rPr>
      </w:pPr>
    </w:p>
    <w:p w:rsidR="00171F77" w:rsidRPr="004F7C04" w:rsidRDefault="00171F77" w:rsidP="00171F77">
      <w:pPr>
        <w:ind w:left="720"/>
        <w:jc w:val="both"/>
        <w:rPr>
          <w:rFonts w:ascii="Calibri" w:hAnsi="Calibri" w:cs="Arial"/>
          <w:sz w:val="24"/>
          <w:szCs w:val="24"/>
          <w:u w:val="single"/>
        </w:rPr>
      </w:pPr>
      <w:r w:rsidRPr="004F7C04">
        <w:rPr>
          <w:rFonts w:ascii="Calibri" w:hAnsi="Calibri" w:cs="Arial"/>
          <w:b/>
          <w:sz w:val="24"/>
          <w:szCs w:val="24"/>
          <w:u w:val="single"/>
        </w:rPr>
        <w:t>Documentos necessários</w:t>
      </w:r>
      <w:r w:rsidRPr="004F7C04">
        <w:rPr>
          <w:rFonts w:ascii="Calibri" w:hAnsi="Calibri" w:cs="Arial"/>
          <w:sz w:val="24"/>
          <w:szCs w:val="24"/>
          <w:u w:val="single"/>
        </w:rPr>
        <w:t xml:space="preserve">: </w:t>
      </w:r>
    </w:p>
    <w:p w:rsidR="008731E9" w:rsidRPr="004F7C04" w:rsidRDefault="008731E9" w:rsidP="008731E9">
      <w:pPr>
        <w:numPr>
          <w:ilvl w:val="0"/>
          <w:numId w:val="35"/>
        </w:numPr>
        <w:jc w:val="both"/>
        <w:rPr>
          <w:rFonts w:ascii="Calibri" w:hAnsi="Calibri" w:cs="Arial"/>
          <w:sz w:val="24"/>
          <w:szCs w:val="24"/>
        </w:rPr>
      </w:pPr>
      <w:r w:rsidRPr="004F7C04">
        <w:rPr>
          <w:rFonts w:ascii="Calibri" w:hAnsi="Calibri" w:cs="Arial"/>
          <w:sz w:val="24"/>
          <w:szCs w:val="24"/>
        </w:rPr>
        <w:t xml:space="preserve">Requerimento de próprio punho do interessado solicitando a inclusão de tempo prestado </w:t>
      </w:r>
      <w:r>
        <w:rPr>
          <w:rFonts w:ascii="Calibri" w:hAnsi="Calibri" w:cs="Arial"/>
          <w:sz w:val="24"/>
          <w:szCs w:val="24"/>
        </w:rPr>
        <w:t>em categoria anterior</w:t>
      </w:r>
      <w:r w:rsidRPr="004F7C04">
        <w:rPr>
          <w:rFonts w:ascii="Calibri" w:hAnsi="Calibri" w:cs="Arial"/>
          <w:sz w:val="24"/>
          <w:szCs w:val="24"/>
        </w:rPr>
        <w:t xml:space="preserve"> na atual Categoria;</w:t>
      </w:r>
    </w:p>
    <w:p w:rsidR="008731E9" w:rsidRDefault="008731E9" w:rsidP="008731E9">
      <w:pPr>
        <w:numPr>
          <w:ilvl w:val="0"/>
          <w:numId w:val="35"/>
        </w:numPr>
        <w:jc w:val="both"/>
        <w:rPr>
          <w:rFonts w:ascii="Calibri" w:hAnsi="Calibri" w:cs="Arial"/>
          <w:sz w:val="24"/>
          <w:szCs w:val="24"/>
        </w:rPr>
      </w:pPr>
      <w:r w:rsidRPr="004F7C04">
        <w:rPr>
          <w:rFonts w:ascii="Calibri" w:hAnsi="Calibri" w:cs="Arial"/>
          <w:sz w:val="24"/>
          <w:szCs w:val="24"/>
        </w:rPr>
        <w:t xml:space="preserve">Requerimento padrão (todos os fins). Fundamento: </w:t>
      </w:r>
      <w:r w:rsidRPr="004F7C04">
        <w:rPr>
          <w:rFonts w:ascii="Calibri" w:hAnsi="Calibri" w:cs="Arial"/>
          <w:sz w:val="24"/>
          <w:szCs w:val="24"/>
          <w:u w:val="single"/>
        </w:rPr>
        <w:t>Art. 76 da Lei 10261/68</w:t>
      </w:r>
      <w:r w:rsidRPr="004F7C04">
        <w:rPr>
          <w:rFonts w:ascii="Calibri" w:hAnsi="Calibri" w:cs="Arial"/>
          <w:sz w:val="24"/>
          <w:szCs w:val="24"/>
        </w:rPr>
        <w:t>; deverá constar no requerimento a quantidade de dias a serem incluídos.</w:t>
      </w:r>
    </w:p>
    <w:p w:rsidR="008731E9" w:rsidRDefault="008731E9" w:rsidP="008731E9">
      <w:pPr>
        <w:numPr>
          <w:ilvl w:val="0"/>
          <w:numId w:val="35"/>
        </w:numPr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Fichas 100 dos períodos anteriores;</w:t>
      </w:r>
    </w:p>
    <w:p w:rsidR="008731E9" w:rsidRDefault="008731E9" w:rsidP="008731E9">
      <w:pPr>
        <w:numPr>
          <w:ilvl w:val="0"/>
          <w:numId w:val="35"/>
        </w:numPr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Cópias das Portarias/Contratos dos períodos a serem incluídos;</w:t>
      </w:r>
    </w:p>
    <w:p w:rsidR="008731E9" w:rsidRPr="004F7C04" w:rsidRDefault="008731E9" w:rsidP="008731E9">
      <w:pPr>
        <w:numPr>
          <w:ilvl w:val="0"/>
          <w:numId w:val="36"/>
        </w:numPr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Ficha 100 do atual vínculo com a atualização dos dias a serem incluídos (mesmo mês do requerimento);</w:t>
      </w:r>
      <w:r>
        <w:rPr>
          <w:rFonts w:ascii="Calibri" w:hAnsi="Calibri" w:cs="Arial"/>
          <w:sz w:val="24"/>
          <w:szCs w:val="24"/>
        </w:rPr>
        <w:t xml:space="preserve"> </w:t>
      </w:r>
      <w:r w:rsidRPr="004F7C04">
        <w:rPr>
          <w:rFonts w:ascii="Calibri" w:hAnsi="Calibri" w:cs="Arial"/>
          <w:sz w:val="24"/>
          <w:szCs w:val="24"/>
        </w:rPr>
        <w:t>observar</w:t>
      </w:r>
      <w:r w:rsidRPr="004F7C04">
        <w:rPr>
          <w:rFonts w:ascii="Calibri" w:hAnsi="Calibri" w:cs="Arial"/>
          <w:sz w:val="24"/>
          <w:szCs w:val="24"/>
        </w:rPr>
        <w:t xml:space="preserve"> no verso da Ficha 100 informações referente a inclusão.</w:t>
      </w:r>
    </w:p>
    <w:p w:rsidR="008731E9" w:rsidRDefault="008731E9" w:rsidP="008731E9">
      <w:pPr>
        <w:ind w:left="1080"/>
        <w:jc w:val="both"/>
        <w:rPr>
          <w:rFonts w:ascii="Calibri" w:hAnsi="Calibri" w:cs="Arial"/>
          <w:sz w:val="24"/>
          <w:szCs w:val="24"/>
        </w:rPr>
      </w:pPr>
    </w:p>
    <w:p w:rsidR="008731E9" w:rsidRDefault="008731E9" w:rsidP="008731E9">
      <w:pPr>
        <w:ind w:left="1440"/>
        <w:jc w:val="both"/>
        <w:rPr>
          <w:rFonts w:ascii="Calibri" w:hAnsi="Calibri" w:cs="Arial"/>
          <w:sz w:val="24"/>
          <w:szCs w:val="24"/>
        </w:rPr>
      </w:pPr>
    </w:p>
    <w:p w:rsidR="00171F77" w:rsidRPr="004F7C04" w:rsidRDefault="00F66AA7" w:rsidP="004F7C04">
      <w:pPr>
        <w:numPr>
          <w:ilvl w:val="0"/>
          <w:numId w:val="35"/>
        </w:numPr>
        <w:jc w:val="both"/>
        <w:rPr>
          <w:rFonts w:ascii="Calibri" w:hAnsi="Calibri" w:cs="Arial"/>
          <w:sz w:val="24"/>
          <w:szCs w:val="24"/>
          <w:u w:val="single"/>
        </w:rPr>
      </w:pPr>
      <w:r>
        <w:rPr>
          <w:rFonts w:ascii="Calibri" w:hAnsi="Calibri" w:cs="Arial"/>
          <w:sz w:val="24"/>
          <w:szCs w:val="24"/>
        </w:rPr>
        <w:t>Obs.: O interessado será obrigado a apresentar a CTC do INSS quando for se aposentar</w:t>
      </w:r>
    </w:p>
    <w:p w:rsidR="00171F77" w:rsidRPr="004F7C04" w:rsidRDefault="00171F77" w:rsidP="00171F77">
      <w:pPr>
        <w:ind w:left="426"/>
        <w:jc w:val="both"/>
        <w:rPr>
          <w:rFonts w:ascii="Calibri" w:hAnsi="Calibri" w:cs="Arial"/>
          <w:b/>
          <w:sz w:val="24"/>
          <w:szCs w:val="24"/>
          <w:highlight w:val="yellow"/>
          <w:u w:val="single"/>
        </w:rPr>
      </w:pPr>
    </w:p>
    <w:p w:rsidR="00171F77" w:rsidRPr="004F7C04" w:rsidRDefault="00171F77" w:rsidP="00171F77">
      <w:pPr>
        <w:ind w:left="720"/>
        <w:jc w:val="both"/>
        <w:rPr>
          <w:rFonts w:ascii="Calibri" w:hAnsi="Calibri" w:cs="Arial"/>
          <w:b/>
          <w:sz w:val="24"/>
          <w:szCs w:val="24"/>
          <w:u w:val="single"/>
        </w:rPr>
      </w:pPr>
      <w:r w:rsidRPr="004F7C04">
        <w:rPr>
          <w:rFonts w:ascii="Calibri" w:hAnsi="Calibri" w:cs="Arial"/>
          <w:b/>
          <w:sz w:val="24"/>
          <w:szCs w:val="24"/>
          <w:u w:val="single"/>
        </w:rPr>
        <w:t>Procedimentos:</w:t>
      </w:r>
    </w:p>
    <w:p w:rsidR="00171F77" w:rsidRPr="004F7C04" w:rsidRDefault="00171F77" w:rsidP="00171F77">
      <w:pPr>
        <w:numPr>
          <w:ilvl w:val="0"/>
          <w:numId w:val="36"/>
        </w:numPr>
        <w:jc w:val="both"/>
        <w:rPr>
          <w:rFonts w:ascii="Calibri" w:hAnsi="Calibri" w:cs="Arial"/>
          <w:sz w:val="24"/>
          <w:szCs w:val="24"/>
        </w:rPr>
      </w:pPr>
      <w:r w:rsidRPr="004F7C04">
        <w:rPr>
          <w:rFonts w:ascii="Calibri" w:hAnsi="Calibri" w:cs="Arial"/>
          <w:sz w:val="24"/>
          <w:szCs w:val="24"/>
        </w:rPr>
        <w:t>Validar as vigências dos contratos junto aos sistemas GDAE/PAEC e as Fichas 100;</w:t>
      </w:r>
    </w:p>
    <w:p w:rsidR="00171F77" w:rsidRPr="004F7C04" w:rsidRDefault="00171F77" w:rsidP="00171F77">
      <w:pPr>
        <w:numPr>
          <w:ilvl w:val="0"/>
          <w:numId w:val="36"/>
        </w:numPr>
        <w:jc w:val="both"/>
        <w:rPr>
          <w:rFonts w:ascii="Calibri" w:hAnsi="Calibri" w:cs="Arial"/>
          <w:sz w:val="24"/>
          <w:szCs w:val="24"/>
        </w:rPr>
      </w:pPr>
      <w:r w:rsidRPr="004F7C04">
        <w:rPr>
          <w:rFonts w:ascii="Calibri" w:hAnsi="Calibri" w:cs="Arial"/>
          <w:sz w:val="24"/>
          <w:szCs w:val="24"/>
        </w:rPr>
        <w:t>Validar a frequência das Fichas 100 junto aos sistemas GDAE/PAEC/BFE;</w:t>
      </w:r>
    </w:p>
    <w:p w:rsidR="00171F77" w:rsidRPr="004F7C04" w:rsidRDefault="00171F77" w:rsidP="00171F77">
      <w:pPr>
        <w:numPr>
          <w:ilvl w:val="0"/>
          <w:numId w:val="36"/>
        </w:numPr>
        <w:jc w:val="both"/>
        <w:rPr>
          <w:rFonts w:ascii="Calibri" w:hAnsi="Calibri" w:cs="Arial"/>
          <w:sz w:val="24"/>
          <w:szCs w:val="24"/>
        </w:rPr>
      </w:pPr>
      <w:r w:rsidRPr="004F7C04">
        <w:rPr>
          <w:rFonts w:ascii="Calibri" w:hAnsi="Calibri" w:cs="Arial"/>
          <w:sz w:val="24"/>
          <w:szCs w:val="24"/>
        </w:rPr>
        <w:t>Acessar o sistema GDAE e atribuir o DI atual nos períodos anteriores (opção Inclusão de Tempo);</w:t>
      </w:r>
    </w:p>
    <w:p w:rsidR="00171F77" w:rsidRPr="004F7C04" w:rsidRDefault="00171F77" w:rsidP="00171F77">
      <w:pPr>
        <w:ind w:left="1440"/>
        <w:jc w:val="both"/>
        <w:rPr>
          <w:rFonts w:ascii="Calibri" w:hAnsi="Calibri" w:cs="Arial"/>
          <w:sz w:val="24"/>
          <w:szCs w:val="24"/>
        </w:rPr>
      </w:pPr>
    </w:p>
    <w:p w:rsidR="00171F77" w:rsidRPr="004F7C04" w:rsidRDefault="00171F77" w:rsidP="00171F77">
      <w:pPr>
        <w:ind w:left="720"/>
        <w:jc w:val="both"/>
        <w:rPr>
          <w:rFonts w:ascii="Calibri" w:hAnsi="Calibri" w:cs="Arial"/>
          <w:sz w:val="24"/>
          <w:szCs w:val="24"/>
          <w:u w:val="single"/>
        </w:rPr>
      </w:pPr>
      <w:r w:rsidRPr="004F7C04">
        <w:rPr>
          <w:rFonts w:ascii="Calibri" w:hAnsi="Calibri" w:cs="Arial"/>
          <w:b/>
          <w:sz w:val="24"/>
          <w:szCs w:val="24"/>
          <w:u w:val="single"/>
        </w:rPr>
        <w:t>Vigências Quinquênios</w:t>
      </w:r>
    </w:p>
    <w:p w:rsidR="00171F77" w:rsidRPr="004F7C04" w:rsidRDefault="00171F77" w:rsidP="00627B92">
      <w:pPr>
        <w:numPr>
          <w:ilvl w:val="0"/>
          <w:numId w:val="42"/>
        </w:numPr>
        <w:jc w:val="both"/>
        <w:rPr>
          <w:rFonts w:ascii="Calibri" w:hAnsi="Calibri" w:cs="Arial"/>
          <w:sz w:val="24"/>
          <w:szCs w:val="24"/>
          <w:u w:val="single"/>
        </w:rPr>
      </w:pPr>
      <w:r w:rsidRPr="004F7C04">
        <w:rPr>
          <w:rFonts w:ascii="Calibri" w:hAnsi="Calibri" w:cs="Arial"/>
          <w:sz w:val="24"/>
          <w:szCs w:val="24"/>
        </w:rPr>
        <w:t>A vigência dos quinquênios será a mesma do requerimento de inclusão;</w:t>
      </w:r>
    </w:p>
    <w:p w:rsidR="00220110" w:rsidRDefault="00171F77" w:rsidP="00627B92">
      <w:pPr>
        <w:numPr>
          <w:ilvl w:val="0"/>
          <w:numId w:val="42"/>
        </w:numPr>
        <w:jc w:val="both"/>
        <w:rPr>
          <w:rFonts w:ascii="Calibri" w:hAnsi="Calibri" w:cs="Arial"/>
          <w:sz w:val="24"/>
          <w:szCs w:val="24"/>
        </w:rPr>
      </w:pPr>
      <w:r w:rsidRPr="004F7C04">
        <w:rPr>
          <w:rFonts w:ascii="Calibri" w:hAnsi="Calibri" w:cs="Arial"/>
          <w:sz w:val="24"/>
          <w:szCs w:val="24"/>
        </w:rPr>
        <w:t xml:space="preserve">Para solicitar a concessão de quinquênio originado por esta inclusão, emitir um ofício endereço ao NAP (Núcleo de Frequência e Pagamento). Anexar no expediente o requerimento da inclusão juntamente com a Ficha 100 atualizada e o ofício. </w:t>
      </w:r>
      <w:r w:rsidR="00220110">
        <w:rPr>
          <w:rFonts w:ascii="Calibri" w:hAnsi="Calibri" w:cs="Arial"/>
          <w:sz w:val="24"/>
          <w:szCs w:val="24"/>
        </w:rPr>
        <w:t>No ofício deverá constar a quantidade de dias, data de vigência e fundamento legal, conforme informações constantes em requerimento</w:t>
      </w:r>
      <w:r w:rsidR="00220110" w:rsidRPr="004F7C04">
        <w:rPr>
          <w:rFonts w:ascii="Calibri" w:hAnsi="Calibri" w:cs="Arial"/>
          <w:sz w:val="24"/>
          <w:szCs w:val="24"/>
        </w:rPr>
        <w:t>.</w:t>
      </w:r>
    </w:p>
    <w:p w:rsidR="00F66AA7" w:rsidRDefault="00F66AA7" w:rsidP="00F66AA7">
      <w:pPr>
        <w:jc w:val="both"/>
        <w:rPr>
          <w:rFonts w:ascii="Calibri" w:hAnsi="Calibri" w:cs="Arial"/>
          <w:sz w:val="24"/>
          <w:szCs w:val="24"/>
        </w:rPr>
      </w:pPr>
    </w:p>
    <w:p w:rsidR="00F66AA7" w:rsidRPr="00627B92" w:rsidRDefault="00F66AA7" w:rsidP="00627B92">
      <w:pPr>
        <w:ind w:firstLine="708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627B92">
        <w:rPr>
          <w:rFonts w:asciiTheme="minorHAnsi" w:hAnsiTheme="minorHAnsi" w:cstheme="minorHAnsi"/>
          <w:b/>
          <w:sz w:val="24"/>
          <w:szCs w:val="24"/>
          <w:u w:val="single"/>
        </w:rPr>
        <w:t>Aposentadoria</w:t>
      </w:r>
    </w:p>
    <w:p w:rsidR="00F66AA7" w:rsidRPr="00F66AA7" w:rsidRDefault="00F66AA7" w:rsidP="00627B92">
      <w:pPr>
        <w:pStyle w:val="PargrafodaLista"/>
        <w:numPr>
          <w:ilvl w:val="0"/>
          <w:numId w:val="42"/>
        </w:numPr>
        <w:jc w:val="both"/>
        <w:rPr>
          <w:rFonts w:cs="Arial"/>
          <w:sz w:val="24"/>
          <w:szCs w:val="24"/>
        </w:rPr>
      </w:pPr>
      <w:r w:rsidRPr="00F66AA7">
        <w:rPr>
          <w:rFonts w:cs="Arial"/>
          <w:sz w:val="24"/>
          <w:szCs w:val="24"/>
        </w:rPr>
        <w:t>Quando for se aposentar o mesmo deverá requerer a Emissão do Anexo I junto à U.E. para apresentar ao INSS. Com a CTC do INSS em mãos deverá entregar à U.E. para anexar ao PUCT</w:t>
      </w:r>
      <w:r>
        <w:rPr>
          <w:rFonts w:cs="Arial"/>
          <w:sz w:val="24"/>
          <w:szCs w:val="24"/>
        </w:rPr>
        <w:t>.</w:t>
      </w:r>
    </w:p>
    <w:p w:rsidR="007B6FC2" w:rsidRPr="004F7C04" w:rsidRDefault="007B6FC2" w:rsidP="007B6FC2">
      <w:pPr>
        <w:ind w:left="1440"/>
        <w:jc w:val="both"/>
        <w:rPr>
          <w:rFonts w:ascii="Calibri" w:hAnsi="Calibri" w:cs="Arial"/>
          <w:sz w:val="24"/>
          <w:szCs w:val="24"/>
        </w:rPr>
      </w:pPr>
    </w:p>
    <w:p w:rsidR="00171F77" w:rsidRDefault="00171F77" w:rsidP="00171F77">
      <w:pPr>
        <w:ind w:left="1440"/>
        <w:rPr>
          <w:rFonts w:ascii="Calibri" w:hAnsi="Calibri" w:cs="Arial"/>
          <w:sz w:val="24"/>
          <w:szCs w:val="24"/>
        </w:rPr>
      </w:pPr>
    </w:p>
    <w:p w:rsidR="007B6FC2" w:rsidRDefault="007B6FC2" w:rsidP="00171F77">
      <w:pPr>
        <w:ind w:left="1440"/>
        <w:rPr>
          <w:rFonts w:ascii="Calibri" w:hAnsi="Calibri" w:cs="Arial"/>
          <w:sz w:val="24"/>
          <w:szCs w:val="24"/>
        </w:rPr>
      </w:pPr>
    </w:p>
    <w:p w:rsidR="007B6FC2" w:rsidRDefault="007B6FC2" w:rsidP="00171F77">
      <w:pPr>
        <w:ind w:left="1440"/>
        <w:rPr>
          <w:rFonts w:ascii="Calibri" w:hAnsi="Calibri" w:cs="Arial"/>
          <w:sz w:val="24"/>
          <w:szCs w:val="24"/>
        </w:rPr>
      </w:pPr>
    </w:p>
    <w:p w:rsidR="007B6FC2" w:rsidRDefault="007B6FC2" w:rsidP="00171F77">
      <w:pPr>
        <w:ind w:left="1440"/>
        <w:rPr>
          <w:rFonts w:ascii="Calibri" w:hAnsi="Calibri" w:cs="Arial"/>
          <w:sz w:val="24"/>
          <w:szCs w:val="24"/>
        </w:rPr>
      </w:pPr>
    </w:p>
    <w:p w:rsidR="007B6FC2" w:rsidRDefault="007B6FC2" w:rsidP="00171F77">
      <w:pPr>
        <w:ind w:left="1440"/>
        <w:rPr>
          <w:rFonts w:ascii="Calibri" w:hAnsi="Calibri" w:cs="Arial"/>
          <w:sz w:val="24"/>
          <w:szCs w:val="24"/>
        </w:rPr>
      </w:pPr>
    </w:p>
    <w:p w:rsidR="00F66AA7" w:rsidRDefault="00F66AA7" w:rsidP="00171F77">
      <w:pPr>
        <w:ind w:left="1440"/>
        <w:rPr>
          <w:rFonts w:ascii="Calibri" w:hAnsi="Calibri" w:cs="Arial"/>
          <w:sz w:val="24"/>
          <w:szCs w:val="24"/>
        </w:rPr>
      </w:pPr>
    </w:p>
    <w:p w:rsidR="00171F77" w:rsidRPr="004F7C04" w:rsidRDefault="00171F77" w:rsidP="00171F77">
      <w:pPr>
        <w:numPr>
          <w:ilvl w:val="0"/>
          <w:numId w:val="33"/>
        </w:numPr>
        <w:rPr>
          <w:rFonts w:ascii="Calibri" w:hAnsi="Calibri" w:cs="Arial"/>
          <w:b/>
          <w:sz w:val="24"/>
          <w:szCs w:val="24"/>
          <w:highlight w:val="yellow"/>
          <w:u w:val="single"/>
        </w:rPr>
      </w:pPr>
      <w:r w:rsidRPr="004F7C04">
        <w:rPr>
          <w:rFonts w:ascii="Calibri" w:hAnsi="Calibri" w:cs="Arial"/>
          <w:b/>
          <w:sz w:val="24"/>
          <w:szCs w:val="24"/>
          <w:highlight w:val="yellow"/>
          <w:u w:val="single"/>
        </w:rPr>
        <w:t>Tempo prestado em Serviço Público – Municipal, Federal</w:t>
      </w:r>
    </w:p>
    <w:p w:rsidR="00171F77" w:rsidRPr="004F7C04" w:rsidRDefault="00171F77" w:rsidP="00171F77">
      <w:pPr>
        <w:ind w:left="720"/>
        <w:rPr>
          <w:rFonts w:ascii="Calibri" w:hAnsi="Calibri" w:cs="Arial"/>
          <w:b/>
          <w:sz w:val="24"/>
          <w:szCs w:val="24"/>
          <w:highlight w:val="yellow"/>
          <w:u w:val="single"/>
        </w:rPr>
      </w:pPr>
      <w:r w:rsidRPr="004F7C04">
        <w:rPr>
          <w:rFonts w:ascii="Calibri" w:hAnsi="Calibri" w:cs="Arial"/>
          <w:b/>
          <w:sz w:val="24"/>
          <w:szCs w:val="24"/>
          <w:highlight w:val="yellow"/>
          <w:u w:val="single"/>
        </w:rPr>
        <w:t>(</w:t>
      </w:r>
      <w:r w:rsidR="0015439F" w:rsidRPr="004F7C04">
        <w:rPr>
          <w:rFonts w:ascii="Calibri" w:hAnsi="Calibri" w:cs="Arial"/>
          <w:b/>
          <w:sz w:val="24"/>
          <w:szCs w:val="24"/>
          <w:highlight w:val="yellow"/>
          <w:u w:val="single"/>
        </w:rPr>
        <w:t>Para</w:t>
      </w:r>
      <w:r w:rsidRPr="004F7C04">
        <w:rPr>
          <w:rFonts w:ascii="Calibri" w:hAnsi="Calibri" w:cs="Arial"/>
          <w:b/>
          <w:sz w:val="24"/>
          <w:szCs w:val="24"/>
          <w:highlight w:val="yellow"/>
          <w:u w:val="single"/>
        </w:rPr>
        <w:t xml:space="preserve"> fins de Concessão de Vantagens / Aposentadoria)</w:t>
      </w:r>
    </w:p>
    <w:p w:rsidR="00171F77" w:rsidRPr="004F7C04" w:rsidRDefault="00171F77" w:rsidP="00171F77">
      <w:pPr>
        <w:ind w:left="720"/>
        <w:rPr>
          <w:rFonts w:ascii="Calibri" w:hAnsi="Calibri" w:cs="Arial"/>
          <w:sz w:val="24"/>
          <w:szCs w:val="24"/>
        </w:rPr>
      </w:pPr>
    </w:p>
    <w:p w:rsidR="00171F77" w:rsidRPr="004F7C04" w:rsidRDefault="00171F77" w:rsidP="00171F77">
      <w:pPr>
        <w:ind w:left="720"/>
        <w:jc w:val="both"/>
        <w:rPr>
          <w:rFonts w:ascii="Calibri" w:hAnsi="Calibri" w:cs="Arial"/>
          <w:b/>
          <w:sz w:val="24"/>
          <w:szCs w:val="24"/>
          <w:u w:val="single"/>
        </w:rPr>
      </w:pPr>
      <w:r w:rsidRPr="004F7C04">
        <w:rPr>
          <w:rFonts w:ascii="Calibri" w:hAnsi="Calibri" w:cs="Arial"/>
          <w:b/>
          <w:sz w:val="24"/>
          <w:szCs w:val="24"/>
          <w:u w:val="single"/>
        </w:rPr>
        <w:t xml:space="preserve">Inclusão de tempo de Prefeitura ou Federal </w:t>
      </w:r>
    </w:p>
    <w:p w:rsidR="00171F77" w:rsidRPr="004F7C04" w:rsidRDefault="00171F77" w:rsidP="00171F77">
      <w:pPr>
        <w:numPr>
          <w:ilvl w:val="1"/>
          <w:numId w:val="32"/>
        </w:numPr>
        <w:jc w:val="both"/>
        <w:rPr>
          <w:rFonts w:ascii="Calibri" w:hAnsi="Calibri" w:cs="Arial"/>
          <w:sz w:val="24"/>
          <w:szCs w:val="24"/>
        </w:rPr>
      </w:pPr>
      <w:r w:rsidRPr="004F7C04">
        <w:rPr>
          <w:rFonts w:ascii="Calibri" w:hAnsi="Calibri" w:cs="Arial"/>
          <w:sz w:val="24"/>
          <w:szCs w:val="24"/>
        </w:rPr>
        <w:t>Tempo até 20/</w:t>
      </w:r>
      <w:r w:rsidR="00627B92">
        <w:rPr>
          <w:rFonts w:ascii="Calibri" w:hAnsi="Calibri" w:cs="Arial"/>
          <w:sz w:val="24"/>
          <w:szCs w:val="24"/>
        </w:rPr>
        <w:t xml:space="preserve">12/84 – será averbado para aposentadoria e ATS </w:t>
      </w:r>
      <w:r w:rsidR="00E15683">
        <w:rPr>
          <w:rFonts w:ascii="Calibri" w:hAnsi="Calibri" w:cs="Arial"/>
          <w:sz w:val="24"/>
          <w:szCs w:val="24"/>
        </w:rPr>
        <w:t>, se</w:t>
      </w:r>
      <w:r w:rsidRPr="004F7C04">
        <w:rPr>
          <w:rFonts w:ascii="Calibri" w:hAnsi="Calibri" w:cs="Arial"/>
          <w:sz w:val="24"/>
          <w:szCs w:val="24"/>
        </w:rPr>
        <w:t xml:space="preserve"> efetivo;</w:t>
      </w:r>
    </w:p>
    <w:p w:rsidR="00171F77" w:rsidRPr="004F7C04" w:rsidRDefault="00171F77" w:rsidP="00171F77">
      <w:pPr>
        <w:numPr>
          <w:ilvl w:val="1"/>
          <w:numId w:val="32"/>
        </w:numPr>
        <w:jc w:val="both"/>
        <w:rPr>
          <w:rFonts w:ascii="Calibri" w:hAnsi="Calibri" w:cs="Arial"/>
          <w:sz w:val="24"/>
          <w:szCs w:val="24"/>
        </w:rPr>
      </w:pPr>
      <w:r w:rsidRPr="004F7C04">
        <w:rPr>
          <w:rFonts w:ascii="Calibri" w:hAnsi="Calibri" w:cs="Arial"/>
          <w:sz w:val="24"/>
          <w:szCs w:val="24"/>
        </w:rPr>
        <w:t>Tempo após 20/12/84 – será averbado somente para fins de aposentadoria;</w:t>
      </w:r>
    </w:p>
    <w:p w:rsidR="00171F77" w:rsidRPr="004F7C04" w:rsidRDefault="00171F77" w:rsidP="00171F77">
      <w:pPr>
        <w:ind w:left="720"/>
        <w:jc w:val="both"/>
        <w:rPr>
          <w:rFonts w:ascii="Calibri" w:hAnsi="Calibri" w:cs="Arial"/>
          <w:sz w:val="24"/>
          <w:szCs w:val="24"/>
        </w:rPr>
      </w:pPr>
    </w:p>
    <w:p w:rsidR="00171F77" w:rsidRPr="004F7C04" w:rsidRDefault="00171F77" w:rsidP="00171F77">
      <w:pPr>
        <w:ind w:left="720"/>
        <w:jc w:val="both"/>
        <w:rPr>
          <w:rFonts w:ascii="Calibri" w:hAnsi="Calibri" w:cs="Arial"/>
          <w:sz w:val="24"/>
          <w:szCs w:val="24"/>
          <w:u w:val="single"/>
        </w:rPr>
      </w:pPr>
      <w:r w:rsidRPr="004F7C04">
        <w:rPr>
          <w:rFonts w:ascii="Calibri" w:hAnsi="Calibri" w:cs="Arial"/>
          <w:b/>
          <w:sz w:val="24"/>
          <w:szCs w:val="24"/>
          <w:u w:val="single"/>
        </w:rPr>
        <w:t>Documentos necessários</w:t>
      </w:r>
      <w:r w:rsidRPr="004F7C04">
        <w:rPr>
          <w:rFonts w:ascii="Calibri" w:hAnsi="Calibri" w:cs="Arial"/>
          <w:sz w:val="24"/>
          <w:szCs w:val="24"/>
          <w:u w:val="single"/>
        </w:rPr>
        <w:t xml:space="preserve">: </w:t>
      </w:r>
    </w:p>
    <w:p w:rsidR="00171F77" w:rsidRPr="004F7C04" w:rsidRDefault="00171F77" w:rsidP="00171F77">
      <w:pPr>
        <w:numPr>
          <w:ilvl w:val="0"/>
          <w:numId w:val="35"/>
        </w:numPr>
        <w:jc w:val="both"/>
        <w:rPr>
          <w:rFonts w:ascii="Calibri" w:hAnsi="Calibri" w:cs="Arial"/>
          <w:sz w:val="24"/>
          <w:szCs w:val="24"/>
        </w:rPr>
      </w:pPr>
      <w:r w:rsidRPr="004F7C04">
        <w:rPr>
          <w:rFonts w:ascii="Calibri" w:hAnsi="Calibri" w:cs="Arial"/>
          <w:sz w:val="24"/>
          <w:szCs w:val="24"/>
        </w:rPr>
        <w:t>Requerimento de próprio punho do interessado solicitando a inclusão de tempo averbado pelo pelo órgão;</w:t>
      </w:r>
    </w:p>
    <w:p w:rsidR="00171F77" w:rsidRPr="004F7C04" w:rsidRDefault="00171F77" w:rsidP="00171F77">
      <w:pPr>
        <w:numPr>
          <w:ilvl w:val="0"/>
          <w:numId w:val="35"/>
        </w:numPr>
        <w:jc w:val="both"/>
        <w:rPr>
          <w:rFonts w:ascii="Calibri" w:hAnsi="Calibri" w:cs="Arial"/>
          <w:sz w:val="24"/>
          <w:szCs w:val="24"/>
        </w:rPr>
      </w:pPr>
      <w:r w:rsidRPr="004F7C04">
        <w:rPr>
          <w:rFonts w:ascii="Calibri" w:hAnsi="Calibri" w:cs="Arial"/>
          <w:sz w:val="24"/>
          <w:szCs w:val="24"/>
        </w:rPr>
        <w:t xml:space="preserve">Requerimento padrão (todos os fins). Fundamento: </w:t>
      </w:r>
      <w:r w:rsidRPr="004F7C04">
        <w:rPr>
          <w:rFonts w:ascii="Calibri" w:hAnsi="Calibri" w:cs="Arial"/>
          <w:sz w:val="24"/>
          <w:szCs w:val="24"/>
          <w:u w:val="single"/>
        </w:rPr>
        <w:t>LC 437/85</w:t>
      </w:r>
      <w:r w:rsidRPr="004F7C04">
        <w:rPr>
          <w:rFonts w:ascii="Calibri" w:hAnsi="Calibri" w:cs="Arial"/>
          <w:sz w:val="24"/>
          <w:szCs w:val="24"/>
        </w:rPr>
        <w:t>;</w:t>
      </w:r>
    </w:p>
    <w:p w:rsidR="00171F77" w:rsidRPr="004F7C04" w:rsidRDefault="00220110" w:rsidP="00171F77">
      <w:pPr>
        <w:numPr>
          <w:ilvl w:val="0"/>
          <w:numId w:val="35"/>
        </w:numPr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Certidão Original do órgão.</w:t>
      </w:r>
    </w:p>
    <w:p w:rsidR="00171F77" w:rsidRPr="004F7C04" w:rsidRDefault="00171F77" w:rsidP="00171F77">
      <w:pPr>
        <w:rPr>
          <w:rFonts w:ascii="Calibri" w:hAnsi="Calibri" w:cs="Arial"/>
          <w:sz w:val="24"/>
          <w:szCs w:val="24"/>
        </w:rPr>
      </w:pPr>
    </w:p>
    <w:p w:rsidR="00171F77" w:rsidRPr="004F7C04" w:rsidRDefault="00171F77" w:rsidP="00171F77">
      <w:pPr>
        <w:rPr>
          <w:rFonts w:ascii="Calibri" w:hAnsi="Calibri" w:cs="Arial"/>
          <w:b/>
          <w:sz w:val="24"/>
          <w:szCs w:val="24"/>
          <w:u w:val="single"/>
        </w:rPr>
      </w:pPr>
      <w:r w:rsidRPr="004F7C04">
        <w:rPr>
          <w:rFonts w:ascii="Calibri" w:hAnsi="Calibri" w:cs="Arial"/>
          <w:sz w:val="24"/>
          <w:szCs w:val="24"/>
        </w:rPr>
        <w:tab/>
      </w:r>
      <w:r w:rsidRPr="004F7C04">
        <w:rPr>
          <w:rFonts w:ascii="Calibri" w:hAnsi="Calibri" w:cs="Arial"/>
          <w:b/>
          <w:sz w:val="24"/>
          <w:szCs w:val="24"/>
          <w:u w:val="single"/>
        </w:rPr>
        <w:t>Procedimentos</w:t>
      </w:r>
    </w:p>
    <w:p w:rsidR="00171F77" w:rsidRPr="004F7C04" w:rsidRDefault="00171F77" w:rsidP="00171F77">
      <w:pPr>
        <w:rPr>
          <w:rFonts w:ascii="Calibri" w:hAnsi="Calibri" w:cs="Arial"/>
          <w:b/>
          <w:sz w:val="24"/>
          <w:szCs w:val="24"/>
          <w:u w:val="single"/>
        </w:rPr>
      </w:pPr>
      <w:r w:rsidRPr="004F7C04">
        <w:rPr>
          <w:rFonts w:ascii="Calibri" w:hAnsi="Calibri" w:cs="Arial"/>
          <w:sz w:val="24"/>
          <w:szCs w:val="24"/>
        </w:rPr>
        <w:tab/>
      </w:r>
      <w:r w:rsidRPr="004F7C04">
        <w:rPr>
          <w:rFonts w:ascii="Calibri" w:hAnsi="Calibri" w:cs="Arial"/>
          <w:sz w:val="24"/>
          <w:szCs w:val="24"/>
        </w:rPr>
        <w:tab/>
        <w:t xml:space="preserve">Encaminhar à D.E. </w:t>
      </w:r>
    </w:p>
    <w:p w:rsidR="00171F77" w:rsidRPr="004F7C04" w:rsidRDefault="00171F77" w:rsidP="00171F77">
      <w:pPr>
        <w:rPr>
          <w:rFonts w:ascii="Calibri" w:hAnsi="Calibri" w:cs="Arial"/>
          <w:sz w:val="24"/>
          <w:szCs w:val="24"/>
        </w:rPr>
      </w:pPr>
    </w:p>
    <w:p w:rsidR="00171F77" w:rsidRPr="004F7C04" w:rsidRDefault="00171F77" w:rsidP="00171F77">
      <w:pPr>
        <w:jc w:val="both"/>
        <w:rPr>
          <w:rFonts w:ascii="Calibri" w:hAnsi="Calibri" w:cs="Arial"/>
          <w:b/>
          <w:sz w:val="24"/>
          <w:szCs w:val="24"/>
        </w:rPr>
      </w:pPr>
      <w:r w:rsidRPr="004F7C04">
        <w:rPr>
          <w:rFonts w:ascii="Calibri" w:hAnsi="Calibri" w:cs="Arial"/>
          <w:b/>
          <w:sz w:val="24"/>
          <w:szCs w:val="24"/>
        </w:rPr>
        <w:tab/>
      </w:r>
      <w:r w:rsidRPr="004F7C04">
        <w:rPr>
          <w:rFonts w:ascii="Calibri" w:hAnsi="Calibri" w:cs="Arial"/>
          <w:b/>
          <w:sz w:val="24"/>
          <w:szCs w:val="24"/>
          <w:u w:val="single"/>
        </w:rPr>
        <w:t>Observações</w:t>
      </w:r>
      <w:r w:rsidRPr="004F7C04">
        <w:rPr>
          <w:rFonts w:ascii="Calibri" w:hAnsi="Calibri" w:cs="Arial"/>
          <w:b/>
          <w:sz w:val="24"/>
          <w:szCs w:val="24"/>
        </w:rPr>
        <w:t xml:space="preserve"> </w:t>
      </w:r>
    </w:p>
    <w:p w:rsidR="00171F77" w:rsidRPr="004F7C04" w:rsidRDefault="00171F77" w:rsidP="00171F77">
      <w:pPr>
        <w:numPr>
          <w:ilvl w:val="0"/>
          <w:numId w:val="39"/>
        </w:numPr>
        <w:jc w:val="both"/>
        <w:rPr>
          <w:rFonts w:ascii="Calibri" w:hAnsi="Calibri" w:cs="Arial"/>
          <w:sz w:val="24"/>
          <w:szCs w:val="24"/>
        </w:rPr>
      </w:pPr>
      <w:r w:rsidRPr="004F7C04">
        <w:rPr>
          <w:rFonts w:ascii="Calibri" w:hAnsi="Calibri" w:cs="Arial"/>
          <w:sz w:val="24"/>
          <w:szCs w:val="24"/>
        </w:rPr>
        <w:t>Caso a contribuição previdenciária seja RGPS (INSS), apresentar C.T.C. do INSS</w:t>
      </w:r>
      <w:r w:rsidR="00725AF2" w:rsidRPr="004F7C04">
        <w:rPr>
          <w:rFonts w:ascii="Calibri" w:hAnsi="Calibri" w:cs="Arial"/>
          <w:sz w:val="24"/>
          <w:szCs w:val="24"/>
        </w:rPr>
        <w:t xml:space="preserve"> e emitir a veracidade</w:t>
      </w:r>
      <w:r w:rsidRPr="004F7C04">
        <w:rPr>
          <w:rFonts w:ascii="Calibri" w:hAnsi="Calibri" w:cs="Arial"/>
          <w:sz w:val="24"/>
          <w:szCs w:val="24"/>
        </w:rPr>
        <w:t>;</w:t>
      </w:r>
    </w:p>
    <w:p w:rsidR="00A02751" w:rsidRPr="004F7C04" w:rsidRDefault="00A02751" w:rsidP="00171F77">
      <w:pPr>
        <w:numPr>
          <w:ilvl w:val="0"/>
          <w:numId w:val="39"/>
        </w:numPr>
        <w:jc w:val="both"/>
        <w:rPr>
          <w:rFonts w:ascii="Calibri" w:hAnsi="Calibri" w:cs="Arial"/>
          <w:sz w:val="24"/>
          <w:szCs w:val="24"/>
        </w:rPr>
      </w:pPr>
      <w:r w:rsidRPr="004F7C04">
        <w:rPr>
          <w:rFonts w:ascii="Calibri" w:hAnsi="Calibri" w:cs="Arial"/>
          <w:sz w:val="24"/>
          <w:szCs w:val="24"/>
        </w:rPr>
        <w:t>Se for tempo prestado na função de PROFESSOR, deverá constar na CTC o cargo e ensino (</w:t>
      </w:r>
      <w:r w:rsidR="00220110">
        <w:rPr>
          <w:rFonts w:ascii="Calibri" w:hAnsi="Calibri" w:cs="Arial"/>
          <w:sz w:val="24"/>
          <w:szCs w:val="24"/>
        </w:rPr>
        <w:t>Infantil, Fundamental ou Médio)</w:t>
      </w:r>
    </w:p>
    <w:p w:rsidR="00171F77" w:rsidRPr="004F7C04" w:rsidRDefault="00171F77" w:rsidP="00171F77">
      <w:pPr>
        <w:ind w:left="1440"/>
        <w:jc w:val="both"/>
        <w:rPr>
          <w:rFonts w:ascii="Calibri" w:hAnsi="Calibri" w:cs="Arial"/>
          <w:sz w:val="24"/>
          <w:szCs w:val="24"/>
        </w:rPr>
      </w:pPr>
    </w:p>
    <w:p w:rsidR="00171F77" w:rsidRPr="004F7C04" w:rsidRDefault="00171F77" w:rsidP="00171F77">
      <w:pPr>
        <w:numPr>
          <w:ilvl w:val="0"/>
          <w:numId w:val="33"/>
        </w:numPr>
        <w:jc w:val="both"/>
        <w:rPr>
          <w:rFonts w:ascii="Calibri" w:hAnsi="Calibri" w:cs="Arial"/>
          <w:b/>
          <w:sz w:val="24"/>
          <w:szCs w:val="24"/>
          <w:highlight w:val="yellow"/>
          <w:u w:val="single"/>
        </w:rPr>
      </w:pPr>
      <w:r w:rsidRPr="004F7C04">
        <w:rPr>
          <w:rFonts w:ascii="Calibri" w:hAnsi="Calibri" w:cs="Arial"/>
          <w:b/>
          <w:sz w:val="24"/>
          <w:szCs w:val="24"/>
          <w:highlight w:val="yellow"/>
          <w:u w:val="single"/>
        </w:rPr>
        <w:t>Tempo trabalhado em outra Secretaria do Estado de São Paulo</w:t>
      </w:r>
    </w:p>
    <w:p w:rsidR="00171F77" w:rsidRPr="004F7C04" w:rsidRDefault="00171F77" w:rsidP="00171F77">
      <w:pPr>
        <w:ind w:left="720"/>
        <w:jc w:val="both"/>
        <w:rPr>
          <w:rFonts w:ascii="Calibri" w:hAnsi="Calibri" w:cs="Arial"/>
          <w:b/>
          <w:sz w:val="24"/>
          <w:szCs w:val="24"/>
          <w:highlight w:val="yellow"/>
          <w:u w:val="single"/>
        </w:rPr>
      </w:pPr>
      <w:r w:rsidRPr="004F7C04">
        <w:rPr>
          <w:rFonts w:ascii="Calibri" w:hAnsi="Calibri" w:cs="Arial"/>
          <w:b/>
          <w:sz w:val="24"/>
          <w:szCs w:val="24"/>
          <w:highlight w:val="yellow"/>
          <w:u w:val="single"/>
        </w:rPr>
        <w:t>(</w:t>
      </w:r>
      <w:r w:rsidR="0015439F" w:rsidRPr="004F7C04">
        <w:rPr>
          <w:rFonts w:ascii="Calibri" w:hAnsi="Calibri" w:cs="Arial"/>
          <w:b/>
          <w:sz w:val="24"/>
          <w:szCs w:val="24"/>
          <w:highlight w:val="yellow"/>
          <w:u w:val="single"/>
        </w:rPr>
        <w:t>Para</w:t>
      </w:r>
      <w:r w:rsidRPr="004F7C04">
        <w:rPr>
          <w:rFonts w:ascii="Calibri" w:hAnsi="Calibri" w:cs="Arial"/>
          <w:b/>
          <w:sz w:val="24"/>
          <w:szCs w:val="24"/>
          <w:highlight w:val="yellow"/>
          <w:u w:val="single"/>
        </w:rPr>
        <w:t xml:space="preserve"> fins de Concessão de Vantagens / aposentadoria)</w:t>
      </w:r>
    </w:p>
    <w:p w:rsidR="00171F77" w:rsidRPr="004F7C04" w:rsidRDefault="00171F77" w:rsidP="00171F77">
      <w:pPr>
        <w:jc w:val="both"/>
        <w:rPr>
          <w:rFonts w:ascii="Calibri" w:hAnsi="Calibri" w:cs="Arial"/>
          <w:sz w:val="24"/>
          <w:szCs w:val="24"/>
        </w:rPr>
      </w:pPr>
    </w:p>
    <w:p w:rsidR="00171F77" w:rsidRPr="004F7C04" w:rsidRDefault="00171F77" w:rsidP="00171F77">
      <w:pPr>
        <w:ind w:left="720"/>
        <w:jc w:val="both"/>
        <w:rPr>
          <w:rFonts w:ascii="Calibri" w:hAnsi="Calibri" w:cs="Arial"/>
          <w:sz w:val="24"/>
          <w:szCs w:val="24"/>
          <w:u w:val="single"/>
        </w:rPr>
      </w:pPr>
      <w:r w:rsidRPr="004F7C04">
        <w:rPr>
          <w:rFonts w:ascii="Calibri" w:hAnsi="Calibri" w:cs="Arial"/>
          <w:b/>
          <w:sz w:val="24"/>
          <w:szCs w:val="24"/>
          <w:u w:val="single"/>
        </w:rPr>
        <w:t>Documentos necessários</w:t>
      </w:r>
      <w:r w:rsidRPr="004F7C04">
        <w:rPr>
          <w:rFonts w:ascii="Calibri" w:hAnsi="Calibri" w:cs="Arial"/>
          <w:sz w:val="24"/>
          <w:szCs w:val="24"/>
          <w:u w:val="single"/>
        </w:rPr>
        <w:t xml:space="preserve">: </w:t>
      </w:r>
    </w:p>
    <w:p w:rsidR="00171F77" w:rsidRPr="004F7C04" w:rsidRDefault="00171F77" w:rsidP="00171F77">
      <w:pPr>
        <w:numPr>
          <w:ilvl w:val="0"/>
          <w:numId w:val="35"/>
        </w:numPr>
        <w:jc w:val="both"/>
        <w:rPr>
          <w:rFonts w:ascii="Calibri" w:hAnsi="Calibri" w:cs="Arial"/>
          <w:sz w:val="24"/>
          <w:szCs w:val="24"/>
        </w:rPr>
      </w:pPr>
      <w:r w:rsidRPr="004F7C04">
        <w:rPr>
          <w:rFonts w:ascii="Calibri" w:hAnsi="Calibri" w:cs="Arial"/>
          <w:sz w:val="24"/>
          <w:szCs w:val="24"/>
        </w:rPr>
        <w:t>Requerimento de próprio punho do interessado solicitando a inclusão de tempo averbado pela Secretaria;</w:t>
      </w:r>
    </w:p>
    <w:p w:rsidR="00171F77" w:rsidRPr="004F7C04" w:rsidRDefault="00171F77" w:rsidP="00171F77">
      <w:pPr>
        <w:numPr>
          <w:ilvl w:val="0"/>
          <w:numId w:val="35"/>
        </w:numPr>
        <w:jc w:val="both"/>
        <w:rPr>
          <w:rFonts w:ascii="Calibri" w:hAnsi="Calibri" w:cs="Arial"/>
          <w:sz w:val="24"/>
          <w:szCs w:val="24"/>
        </w:rPr>
      </w:pPr>
      <w:r w:rsidRPr="004F7C04">
        <w:rPr>
          <w:rFonts w:ascii="Calibri" w:hAnsi="Calibri" w:cs="Arial"/>
          <w:sz w:val="24"/>
          <w:szCs w:val="24"/>
        </w:rPr>
        <w:t xml:space="preserve">Requerimento padrão (todos os fins). Fundamento: </w:t>
      </w:r>
      <w:r w:rsidRPr="004F7C04">
        <w:rPr>
          <w:rFonts w:ascii="Calibri" w:hAnsi="Calibri" w:cs="Arial"/>
          <w:sz w:val="24"/>
          <w:szCs w:val="24"/>
          <w:u w:val="single"/>
        </w:rPr>
        <w:t>Lei 10261/68</w:t>
      </w:r>
      <w:r w:rsidRPr="004F7C04">
        <w:rPr>
          <w:rFonts w:ascii="Calibri" w:hAnsi="Calibri" w:cs="Arial"/>
          <w:sz w:val="24"/>
          <w:szCs w:val="24"/>
        </w:rPr>
        <w:t>;</w:t>
      </w:r>
    </w:p>
    <w:p w:rsidR="00171F77" w:rsidRPr="004F7C04" w:rsidRDefault="00171F77" w:rsidP="00171F77">
      <w:pPr>
        <w:numPr>
          <w:ilvl w:val="0"/>
          <w:numId w:val="35"/>
        </w:numPr>
        <w:jc w:val="both"/>
        <w:rPr>
          <w:rFonts w:ascii="Calibri" w:hAnsi="Calibri" w:cs="Arial"/>
          <w:sz w:val="24"/>
          <w:szCs w:val="24"/>
        </w:rPr>
      </w:pPr>
      <w:r w:rsidRPr="004F7C04">
        <w:rPr>
          <w:rFonts w:ascii="Calibri" w:hAnsi="Calibri" w:cs="Arial"/>
          <w:sz w:val="24"/>
          <w:szCs w:val="24"/>
        </w:rPr>
        <w:t>Certidão Original da Secretaria</w:t>
      </w:r>
    </w:p>
    <w:p w:rsidR="00171F77" w:rsidRPr="004F7C04" w:rsidRDefault="00171F77" w:rsidP="00171F77">
      <w:pPr>
        <w:ind w:left="720"/>
        <w:rPr>
          <w:rFonts w:ascii="Calibri" w:hAnsi="Calibri" w:cs="Arial"/>
          <w:sz w:val="24"/>
          <w:szCs w:val="24"/>
        </w:rPr>
      </w:pPr>
    </w:p>
    <w:p w:rsidR="00171F77" w:rsidRPr="004F7C04" w:rsidRDefault="00171F77" w:rsidP="00171F77">
      <w:pPr>
        <w:rPr>
          <w:rFonts w:ascii="Calibri" w:hAnsi="Calibri" w:cs="Arial"/>
          <w:b/>
          <w:sz w:val="24"/>
          <w:szCs w:val="24"/>
          <w:u w:val="single"/>
        </w:rPr>
      </w:pPr>
      <w:r w:rsidRPr="004F7C04">
        <w:rPr>
          <w:rFonts w:ascii="Calibri" w:hAnsi="Calibri" w:cs="Arial"/>
          <w:b/>
          <w:sz w:val="24"/>
          <w:szCs w:val="24"/>
        </w:rPr>
        <w:tab/>
      </w:r>
      <w:r w:rsidRPr="004F7C04">
        <w:rPr>
          <w:rFonts w:ascii="Calibri" w:hAnsi="Calibri" w:cs="Arial"/>
          <w:b/>
          <w:sz w:val="24"/>
          <w:szCs w:val="24"/>
          <w:u w:val="single"/>
        </w:rPr>
        <w:t>Procedimentos</w:t>
      </w:r>
    </w:p>
    <w:p w:rsidR="00171F77" w:rsidRPr="004F7C04" w:rsidRDefault="00171F77" w:rsidP="00171F77">
      <w:pPr>
        <w:rPr>
          <w:rFonts w:ascii="Calibri" w:hAnsi="Calibri" w:cs="Arial"/>
          <w:sz w:val="24"/>
          <w:szCs w:val="24"/>
        </w:rPr>
      </w:pPr>
      <w:r w:rsidRPr="004F7C04">
        <w:rPr>
          <w:rFonts w:ascii="Calibri" w:hAnsi="Calibri" w:cs="Arial"/>
          <w:sz w:val="24"/>
          <w:szCs w:val="24"/>
        </w:rPr>
        <w:tab/>
      </w:r>
      <w:r w:rsidRPr="004F7C04">
        <w:rPr>
          <w:rFonts w:ascii="Calibri" w:hAnsi="Calibri" w:cs="Arial"/>
          <w:sz w:val="24"/>
          <w:szCs w:val="24"/>
        </w:rPr>
        <w:tab/>
        <w:t xml:space="preserve">Encaminhar à D.E. </w:t>
      </w:r>
    </w:p>
    <w:p w:rsidR="00171F77" w:rsidRPr="004F7C04" w:rsidRDefault="00171F77" w:rsidP="00171F77">
      <w:pPr>
        <w:rPr>
          <w:rFonts w:ascii="Calibri" w:hAnsi="Calibri" w:cs="Arial"/>
          <w:sz w:val="24"/>
          <w:szCs w:val="24"/>
        </w:rPr>
      </w:pPr>
    </w:p>
    <w:p w:rsidR="00171F77" w:rsidRPr="004F7C04" w:rsidRDefault="00171F77" w:rsidP="00171F77">
      <w:pPr>
        <w:rPr>
          <w:rFonts w:ascii="Calibri" w:hAnsi="Calibri" w:cs="Arial"/>
          <w:b/>
          <w:sz w:val="24"/>
          <w:szCs w:val="24"/>
          <w:u w:val="single"/>
        </w:rPr>
      </w:pPr>
      <w:r w:rsidRPr="004F7C04">
        <w:rPr>
          <w:rFonts w:ascii="Calibri" w:hAnsi="Calibri" w:cs="Arial"/>
          <w:sz w:val="24"/>
          <w:szCs w:val="24"/>
        </w:rPr>
        <w:tab/>
      </w:r>
      <w:r w:rsidRPr="004F7C04">
        <w:rPr>
          <w:rFonts w:ascii="Calibri" w:hAnsi="Calibri" w:cs="Arial"/>
          <w:b/>
          <w:sz w:val="24"/>
          <w:szCs w:val="24"/>
          <w:u w:val="single"/>
        </w:rPr>
        <w:t>Observações:</w:t>
      </w:r>
    </w:p>
    <w:p w:rsidR="00171F77" w:rsidRPr="004F7C04" w:rsidRDefault="00171F77" w:rsidP="00171F77">
      <w:pPr>
        <w:numPr>
          <w:ilvl w:val="0"/>
          <w:numId w:val="40"/>
        </w:numPr>
        <w:jc w:val="both"/>
        <w:rPr>
          <w:rFonts w:ascii="Calibri" w:hAnsi="Calibri" w:cs="Arial"/>
          <w:sz w:val="24"/>
          <w:szCs w:val="24"/>
        </w:rPr>
      </w:pPr>
      <w:r w:rsidRPr="004F7C04">
        <w:rPr>
          <w:rFonts w:ascii="Calibri" w:hAnsi="Calibri" w:cs="Arial"/>
          <w:sz w:val="24"/>
          <w:szCs w:val="24"/>
        </w:rPr>
        <w:t>Caso a contribuição previdenciária seja RGPS (INSS), apresentar C.T.C. do INSS;</w:t>
      </w:r>
    </w:p>
    <w:p w:rsidR="00171F77" w:rsidRPr="004F7C04" w:rsidRDefault="00171F77" w:rsidP="00171F77">
      <w:pPr>
        <w:rPr>
          <w:rFonts w:ascii="Calibri" w:hAnsi="Calibri" w:cs="Arial"/>
          <w:sz w:val="24"/>
          <w:szCs w:val="24"/>
        </w:rPr>
      </w:pPr>
    </w:p>
    <w:p w:rsidR="00A02751" w:rsidRDefault="00A02751" w:rsidP="00171F77">
      <w:pPr>
        <w:rPr>
          <w:rFonts w:ascii="Calibri" w:hAnsi="Calibri" w:cs="Arial"/>
          <w:sz w:val="24"/>
          <w:szCs w:val="24"/>
        </w:rPr>
      </w:pPr>
    </w:p>
    <w:p w:rsidR="008731E9" w:rsidRDefault="008731E9" w:rsidP="00171F77">
      <w:pPr>
        <w:rPr>
          <w:rFonts w:ascii="Calibri" w:hAnsi="Calibri" w:cs="Arial"/>
          <w:sz w:val="24"/>
          <w:szCs w:val="24"/>
        </w:rPr>
      </w:pPr>
    </w:p>
    <w:p w:rsidR="008731E9" w:rsidRDefault="008731E9" w:rsidP="00171F77">
      <w:pPr>
        <w:rPr>
          <w:rFonts w:ascii="Calibri" w:hAnsi="Calibri" w:cs="Arial"/>
          <w:sz w:val="24"/>
          <w:szCs w:val="24"/>
        </w:rPr>
      </w:pPr>
    </w:p>
    <w:p w:rsidR="008731E9" w:rsidRPr="004F7C04" w:rsidRDefault="008731E9" w:rsidP="00171F77">
      <w:pPr>
        <w:rPr>
          <w:rFonts w:ascii="Calibri" w:hAnsi="Calibri" w:cs="Arial"/>
          <w:sz w:val="24"/>
          <w:szCs w:val="24"/>
        </w:rPr>
      </w:pPr>
      <w:bookmarkStart w:id="0" w:name="_GoBack"/>
      <w:bookmarkEnd w:id="0"/>
    </w:p>
    <w:p w:rsidR="00A02751" w:rsidRPr="004F7C04" w:rsidRDefault="00A02751" w:rsidP="00171F77">
      <w:pPr>
        <w:rPr>
          <w:rFonts w:ascii="Calibri" w:hAnsi="Calibri" w:cs="Arial"/>
          <w:sz w:val="24"/>
          <w:szCs w:val="24"/>
        </w:rPr>
      </w:pPr>
    </w:p>
    <w:p w:rsidR="0098310D" w:rsidRPr="004F7C04" w:rsidRDefault="0098310D" w:rsidP="00171F77">
      <w:pPr>
        <w:jc w:val="both"/>
        <w:rPr>
          <w:rFonts w:ascii="Calibri" w:hAnsi="Calibri" w:cs="Arial"/>
          <w:b/>
          <w:sz w:val="24"/>
          <w:szCs w:val="24"/>
          <w:highlight w:val="yellow"/>
          <w:u w:val="single"/>
        </w:rPr>
      </w:pPr>
    </w:p>
    <w:p w:rsidR="00171F77" w:rsidRPr="004F7C04" w:rsidRDefault="00171F77" w:rsidP="00171F77">
      <w:pPr>
        <w:jc w:val="both"/>
        <w:rPr>
          <w:rFonts w:ascii="Calibri" w:hAnsi="Calibri" w:cs="Arial"/>
          <w:b/>
          <w:sz w:val="24"/>
          <w:szCs w:val="24"/>
          <w:highlight w:val="yellow"/>
          <w:u w:val="single"/>
        </w:rPr>
      </w:pPr>
    </w:p>
    <w:p w:rsidR="00171F77" w:rsidRPr="004F7C04" w:rsidRDefault="00171F77" w:rsidP="00171F77">
      <w:pPr>
        <w:numPr>
          <w:ilvl w:val="0"/>
          <w:numId w:val="33"/>
        </w:numPr>
        <w:jc w:val="both"/>
        <w:rPr>
          <w:rFonts w:ascii="Calibri" w:hAnsi="Calibri" w:cs="Arial"/>
          <w:b/>
          <w:sz w:val="24"/>
          <w:szCs w:val="24"/>
          <w:highlight w:val="yellow"/>
          <w:u w:val="single"/>
        </w:rPr>
      </w:pPr>
      <w:r w:rsidRPr="004F7C04">
        <w:rPr>
          <w:rFonts w:ascii="Calibri" w:hAnsi="Calibri" w:cs="Arial"/>
          <w:b/>
          <w:sz w:val="24"/>
          <w:szCs w:val="24"/>
          <w:highlight w:val="yellow"/>
          <w:u w:val="single"/>
        </w:rPr>
        <w:t>Tempo averbado por CTC do INSS – para fins de Aposentadoria</w:t>
      </w:r>
    </w:p>
    <w:p w:rsidR="00171F77" w:rsidRPr="0098310D" w:rsidRDefault="0098310D" w:rsidP="0098310D">
      <w:pPr>
        <w:ind w:left="360"/>
        <w:jc w:val="both"/>
        <w:rPr>
          <w:rFonts w:ascii="Calibri" w:hAnsi="Calibri" w:cs="Arial"/>
          <w:b/>
          <w:sz w:val="24"/>
          <w:szCs w:val="24"/>
        </w:rPr>
      </w:pPr>
      <w:r w:rsidRPr="0098310D">
        <w:rPr>
          <w:rFonts w:ascii="Calibri" w:hAnsi="Calibri" w:cs="Arial"/>
          <w:b/>
          <w:sz w:val="24"/>
          <w:szCs w:val="24"/>
          <w:highlight w:val="yellow"/>
        </w:rPr>
        <w:t>(Inclusão para fins de aposentadoria)</w:t>
      </w:r>
    </w:p>
    <w:p w:rsidR="00171F77" w:rsidRPr="004F7C04" w:rsidRDefault="00171F77" w:rsidP="00171F77">
      <w:pPr>
        <w:ind w:left="720"/>
        <w:jc w:val="both"/>
        <w:rPr>
          <w:rFonts w:ascii="Calibri" w:hAnsi="Calibri" w:cs="Arial"/>
          <w:b/>
          <w:sz w:val="24"/>
          <w:szCs w:val="24"/>
          <w:u w:val="single"/>
        </w:rPr>
      </w:pPr>
    </w:p>
    <w:p w:rsidR="00171F77" w:rsidRPr="004F7C04" w:rsidRDefault="00171F77" w:rsidP="00171F77">
      <w:pPr>
        <w:ind w:left="720"/>
        <w:jc w:val="both"/>
        <w:rPr>
          <w:rFonts w:ascii="Calibri" w:hAnsi="Calibri" w:cs="Arial"/>
          <w:sz w:val="24"/>
          <w:szCs w:val="24"/>
          <w:u w:val="single"/>
        </w:rPr>
      </w:pPr>
      <w:r w:rsidRPr="004F7C04">
        <w:rPr>
          <w:rFonts w:ascii="Calibri" w:hAnsi="Calibri" w:cs="Arial"/>
          <w:b/>
          <w:sz w:val="24"/>
          <w:szCs w:val="24"/>
          <w:u w:val="single"/>
        </w:rPr>
        <w:t>Documentos necessários</w:t>
      </w:r>
      <w:r w:rsidRPr="004F7C04">
        <w:rPr>
          <w:rFonts w:ascii="Calibri" w:hAnsi="Calibri" w:cs="Arial"/>
          <w:sz w:val="24"/>
          <w:szCs w:val="24"/>
          <w:u w:val="single"/>
        </w:rPr>
        <w:t xml:space="preserve">: </w:t>
      </w:r>
    </w:p>
    <w:p w:rsidR="00171F77" w:rsidRPr="004F7C04" w:rsidRDefault="00171F77" w:rsidP="00171F77">
      <w:pPr>
        <w:numPr>
          <w:ilvl w:val="0"/>
          <w:numId w:val="35"/>
        </w:numPr>
        <w:jc w:val="both"/>
        <w:rPr>
          <w:rFonts w:ascii="Calibri" w:hAnsi="Calibri" w:cs="Arial"/>
          <w:sz w:val="24"/>
          <w:szCs w:val="24"/>
        </w:rPr>
      </w:pPr>
      <w:r w:rsidRPr="004F7C04">
        <w:rPr>
          <w:rFonts w:ascii="Calibri" w:hAnsi="Calibri" w:cs="Arial"/>
          <w:sz w:val="24"/>
          <w:szCs w:val="24"/>
        </w:rPr>
        <w:t>Requerimento de próprio punho do interessado solicitando a inclusão de tempo averbado pelo INSS;</w:t>
      </w:r>
    </w:p>
    <w:p w:rsidR="00171F77" w:rsidRPr="004F7C04" w:rsidRDefault="00171F77" w:rsidP="00171F77">
      <w:pPr>
        <w:numPr>
          <w:ilvl w:val="0"/>
          <w:numId w:val="35"/>
        </w:numPr>
        <w:jc w:val="both"/>
        <w:rPr>
          <w:rFonts w:ascii="Calibri" w:hAnsi="Calibri" w:cs="Arial"/>
          <w:sz w:val="24"/>
          <w:szCs w:val="24"/>
        </w:rPr>
      </w:pPr>
      <w:r w:rsidRPr="004F7C04">
        <w:rPr>
          <w:rFonts w:ascii="Calibri" w:hAnsi="Calibri" w:cs="Arial"/>
          <w:sz w:val="24"/>
          <w:szCs w:val="24"/>
        </w:rPr>
        <w:t xml:space="preserve">Requerimento padrão (todos os fins). Fundamento: </w:t>
      </w:r>
      <w:r w:rsidRPr="004F7C04">
        <w:rPr>
          <w:rFonts w:ascii="Calibri" w:hAnsi="Calibri" w:cs="Arial"/>
          <w:sz w:val="24"/>
          <w:szCs w:val="24"/>
          <w:u w:val="single"/>
        </w:rPr>
        <w:t>LC 269/81</w:t>
      </w:r>
      <w:r w:rsidRPr="004F7C04">
        <w:rPr>
          <w:rFonts w:ascii="Calibri" w:hAnsi="Calibri" w:cs="Arial"/>
          <w:sz w:val="24"/>
          <w:szCs w:val="24"/>
        </w:rPr>
        <w:t>;</w:t>
      </w:r>
    </w:p>
    <w:p w:rsidR="00171F77" w:rsidRPr="004F7C04" w:rsidRDefault="00171F77" w:rsidP="00171F77">
      <w:pPr>
        <w:numPr>
          <w:ilvl w:val="0"/>
          <w:numId w:val="35"/>
        </w:numPr>
        <w:jc w:val="both"/>
        <w:rPr>
          <w:rFonts w:ascii="Calibri" w:hAnsi="Calibri" w:cs="Arial"/>
          <w:sz w:val="24"/>
          <w:szCs w:val="24"/>
        </w:rPr>
      </w:pPr>
      <w:r w:rsidRPr="004F7C04">
        <w:rPr>
          <w:rFonts w:ascii="Calibri" w:hAnsi="Calibri" w:cs="Arial"/>
          <w:sz w:val="24"/>
          <w:szCs w:val="24"/>
        </w:rPr>
        <w:t>Certidão Original do INSS</w:t>
      </w:r>
    </w:p>
    <w:p w:rsidR="0098310D" w:rsidRDefault="00171F77" w:rsidP="00171F77">
      <w:pPr>
        <w:numPr>
          <w:ilvl w:val="0"/>
          <w:numId w:val="35"/>
        </w:numPr>
        <w:rPr>
          <w:rFonts w:ascii="Calibri" w:hAnsi="Calibri" w:cs="Arial"/>
          <w:sz w:val="24"/>
          <w:szCs w:val="24"/>
        </w:rPr>
      </w:pPr>
      <w:r w:rsidRPr="004F7C04">
        <w:rPr>
          <w:rFonts w:ascii="Calibri" w:hAnsi="Calibri" w:cs="Arial"/>
          <w:sz w:val="24"/>
          <w:szCs w:val="24"/>
        </w:rPr>
        <w:t xml:space="preserve">Veracidade da CTC do INSS.  </w:t>
      </w:r>
    </w:p>
    <w:p w:rsidR="00171F77" w:rsidRPr="004F7C04" w:rsidRDefault="00171F77" w:rsidP="0098310D">
      <w:pPr>
        <w:ind w:left="1440"/>
        <w:rPr>
          <w:rFonts w:ascii="Calibri" w:hAnsi="Calibri" w:cs="Arial"/>
          <w:sz w:val="24"/>
          <w:szCs w:val="24"/>
        </w:rPr>
      </w:pPr>
      <w:r w:rsidRPr="004F7C04">
        <w:rPr>
          <w:rFonts w:ascii="Calibri" w:hAnsi="Calibri" w:cs="Arial"/>
          <w:sz w:val="24"/>
          <w:szCs w:val="24"/>
        </w:rPr>
        <w:t xml:space="preserve">Acessar o link: </w:t>
      </w:r>
      <w:r w:rsidR="0098310D" w:rsidRPr="0098310D">
        <w:rPr>
          <w:rFonts w:ascii="Calibri" w:hAnsi="Calibri" w:cs="Arial"/>
          <w:sz w:val="24"/>
          <w:szCs w:val="24"/>
        </w:rPr>
        <w:t>https://sipa.inss.gov.br/SipaINSS/pages/ctc/ctcIntranet.xhtml</w:t>
      </w:r>
    </w:p>
    <w:p w:rsidR="00171F77" w:rsidRPr="004F7C04" w:rsidRDefault="00171F77" w:rsidP="00171F77">
      <w:pPr>
        <w:ind w:left="720"/>
        <w:rPr>
          <w:rFonts w:ascii="Calibri" w:hAnsi="Calibri" w:cs="Arial"/>
          <w:sz w:val="24"/>
          <w:szCs w:val="24"/>
        </w:rPr>
      </w:pPr>
    </w:p>
    <w:p w:rsidR="00171F77" w:rsidRPr="004F7C04" w:rsidRDefault="00171F77" w:rsidP="00171F77">
      <w:pPr>
        <w:ind w:left="720"/>
        <w:rPr>
          <w:rFonts w:ascii="Calibri" w:hAnsi="Calibri" w:cs="Arial"/>
          <w:sz w:val="24"/>
          <w:szCs w:val="24"/>
        </w:rPr>
      </w:pPr>
      <w:r w:rsidRPr="004F7C04">
        <w:rPr>
          <w:rFonts w:ascii="Calibri" w:hAnsi="Calibri" w:cs="Arial"/>
          <w:b/>
          <w:sz w:val="24"/>
          <w:szCs w:val="24"/>
          <w:u w:val="single"/>
        </w:rPr>
        <w:t>Procedimentos:</w:t>
      </w:r>
      <w:r w:rsidRPr="004F7C04">
        <w:rPr>
          <w:rFonts w:ascii="Calibri" w:hAnsi="Calibri" w:cs="Arial"/>
          <w:sz w:val="24"/>
          <w:szCs w:val="24"/>
        </w:rPr>
        <w:t xml:space="preserve"> o expediente de inclusão de tempo averbado pelo INSS deverá ser enviado junto com o expediente de Liquidação de Tempo.</w:t>
      </w:r>
    </w:p>
    <w:p w:rsidR="00171F77" w:rsidRPr="004F7C04" w:rsidRDefault="00171F77" w:rsidP="00171F77">
      <w:pPr>
        <w:ind w:left="720"/>
        <w:rPr>
          <w:rFonts w:ascii="Calibri" w:hAnsi="Calibri" w:cs="Arial"/>
          <w:sz w:val="24"/>
          <w:szCs w:val="24"/>
        </w:rPr>
      </w:pPr>
    </w:p>
    <w:p w:rsidR="00A02751" w:rsidRPr="004F7C04" w:rsidRDefault="00A02751" w:rsidP="00171F77">
      <w:pPr>
        <w:ind w:left="720"/>
        <w:rPr>
          <w:rFonts w:ascii="Calibri" w:hAnsi="Calibri" w:cs="Arial"/>
          <w:b/>
          <w:sz w:val="24"/>
          <w:szCs w:val="24"/>
          <w:u w:val="single"/>
        </w:rPr>
      </w:pPr>
      <w:r w:rsidRPr="004F7C04">
        <w:rPr>
          <w:rFonts w:ascii="Calibri" w:hAnsi="Calibri" w:cs="Arial"/>
          <w:b/>
          <w:sz w:val="24"/>
          <w:szCs w:val="24"/>
          <w:u w:val="single"/>
        </w:rPr>
        <w:t>Observações</w:t>
      </w:r>
    </w:p>
    <w:p w:rsidR="00A02751" w:rsidRPr="004F7C04" w:rsidRDefault="00A02751" w:rsidP="00A02751">
      <w:pPr>
        <w:numPr>
          <w:ilvl w:val="0"/>
          <w:numId w:val="41"/>
        </w:numPr>
        <w:jc w:val="both"/>
        <w:rPr>
          <w:rFonts w:ascii="Calibri" w:hAnsi="Calibri" w:cs="Arial"/>
          <w:sz w:val="24"/>
          <w:szCs w:val="24"/>
        </w:rPr>
      </w:pPr>
      <w:r w:rsidRPr="004F7C04">
        <w:rPr>
          <w:rFonts w:ascii="Calibri" w:hAnsi="Calibri" w:cs="Arial"/>
          <w:sz w:val="24"/>
          <w:szCs w:val="24"/>
        </w:rPr>
        <w:t>Se for tempo prestado na função d</w:t>
      </w:r>
      <w:r w:rsidR="004F7C04" w:rsidRPr="004F7C04">
        <w:rPr>
          <w:rFonts w:ascii="Calibri" w:hAnsi="Calibri" w:cs="Arial"/>
          <w:sz w:val="24"/>
          <w:szCs w:val="24"/>
        </w:rPr>
        <w:t xml:space="preserve">e PROFESSOR, deverá apresentar declaração </w:t>
      </w:r>
      <w:r w:rsidR="004F7C04" w:rsidRPr="004F7C04">
        <w:rPr>
          <w:rFonts w:asciiTheme="minorHAnsi" w:hAnsiTheme="minorHAnsi" w:cs="Arial"/>
          <w:sz w:val="24"/>
          <w:szCs w:val="24"/>
        </w:rPr>
        <w:t xml:space="preserve">instituição educacional na qual conste se o mesmo atuou ou não em sala de aula no ensino infantil/fundamental/médio e </w:t>
      </w:r>
      <w:r w:rsidR="0098310D">
        <w:rPr>
          <w:rFonts w:asciiTheme="minorHAnsi" w:hAnsiTheme="minorHAnsi" w:cs="Arial"/>
          <w:sz w:val="24"/>
          <w:szCs w:val="24"/>
        </w:rPr>
        <w:t xml:space="preserve">data da publicação do </w:t>
      </w:r>
      <w:r w:rsidR="004F7C04" w:rsidRPr="004F7C04">
        <w:rPr>
          <w:rFonts w:asciiTheme="minorHAnsi" w:hAnsiTheme="minorHAnsi" w:cs="Arial"/>
          <w:sz w:val="24"/>
          <w:szCs w:val="24"/>
        </w:rPr>
        <w:t>ato oficial de reconhecim</w:t>
      </w:r>
      <w:r w:rsidR="0098310D">
        <w:rPr>
          <w:rFonts w:asciiTheme="minorHAnsi" w:hAnsiTheme="minorHAnsi" w:cs="Arial"/>
          <w:sz w:val="24"/>
          <w:szCs w:val="24"/>
        </w:rPr>
        <w:t xml:space="preserve">ento de funcionamento da escola </w:t>
      </w:r>
    </w:p>
    <w:p w:rsidR="00A02751" w:rsidRPr="004F7C04" w:rsidRDefault="00A02751" w:rsidP="00171F77">
      <w:pPr>
        <w:ind w:left="720"/>
        <w:rPr>
          <w:rFonts w:ascii="Calibri" w:hAnsi="Calibri" w:cs="Arial"/>
          <w:sz w:val="24"/>
          <w:szCs w:val="24"/>
        </w:rPr>
      </w:pPr>
    </w:p>
    <w:p w:rsidR="00171F77" w:rsidRPr="004F7C04" w:rsidRDefault="00171F77" w:rsidP="00171F77">
      <w:pPr>
        <w:rPr>
          <w:rFonts w:ascii="Calibri" w:hAnsi="Calibri" w:cs="Arial"/>
          <w:b/>
          <w:sz w:val="24"/>
          <w:szCs w:val="24"/>
          <w:u w:val="single"/>
        </w:rPr>
      </w:pPr>
    </w:p>
    <w:p w:rsidR="00171F77" w:rsidRPr="004F7C04" w:rsidRDefault="00171F77" w:rsidP="00171F77">
      <w:pPr>
        <w:numPr>
          <w:ilvl w:val="0"/>
          <w:numId w:val="33"/>
        </w:numPr>
        <w:spacing w:after="200" w:line="276" w:lineRule="auto"/>
        <w:jc w:val="both"/>
        <w:rPr>
          <w:rFonts w:ascii="Calibri" w:hAnsi="Calibri" w:cs="Arial"/>
          <w:b/>
          <w:sz w:val="24"/>
          <w:szCs w:val="24"/>
          <w:highlight w:val="yellow"/>
          <w:u w:val="single"/>
        </w:rPr>
      </w:pPr>
      <w:r w:rsidRPr="004F7C04">
        <w:rPr>
          <w:rFonts w:ascii="Calibri" w:hAnsi="Calibri" w:cs="Arial"/>
          <w:b/>
          <w:sz w:val="24"/>
          <w:szCs w:val="24"/>
          <w:highlight w:val="yellow"/>
          <w:u w:val="single"/>
        </w:rPr>
        <w:t>Tempo prestado – Serviço Militar</w:t>
      </w:r>
    </w:p>
    <w:p w:rsidR="00171F77" w:rsidRPr="004F7C04" w:rsidRDefault="00171F77" w:rsidP="00171F77">
      <w:pPr>
        <w:ind w:left="720"/>
        <w:jc w:val="both"/>
        <w:rPr>
          <w:rFonts w:ascii="Calibri" w:hAnsi="Calibri" w:cs="Arial"/>
          <w:b/>
          <w:sz w:val="24"/>
          <w:szCs w:val="24"/>
          <w:u w:val="single"/>
        </w:rPr>
      </w:pPr>
      <w:r w:rsidRPr="004F7C04">
        <w:rPr>
          <w:rFonts w:ascii="Calibri" w:hAnsi="Calibri" w:cs="Arial"/>
          <w:b/>
          <w:sz w:val="24"/>
          <w:szCs w:val="24"/>
          <w:u w:val="single"/>
        </w:rPr>
        <w:t>Responsabilidade: DE</w:t>
      </w:r>
    </w:p>
    <w:p w:rsidR="00171F77" w:rsidRPr="004F7C04" w:rsidRDefault="00171F77" w:rsidP="00171F77">
      <w:pPr>
        <w:ind w:left="720"/>
        <w:jc w:val="both"/>
        <w:rPr>
          <w:rFonts w:ascii="Calibri" w:hAnsi="Calibri" w:cs="Arial"/>
          <w:sz w:val="24"/>
          <w:szCs w:val="24"/>
          <w:u w:val="single"/>
        </w:rPr>
      </w:pPr>
      <w:r w:rsidRPr="004F7C04">
        <w:rPr>
          <w:rFonts w:ascii="Calibri" w:hAnsi="Calibri" w:cs="Arial"/>
          <w:b/>
          <w:sz w:val="24"/>
          <w:szCs w:val="24"/>
          <w:u w:val="single"/>
        </w:rPr>
        <w:t>Documentos necessários</w:t>
      </w:r>
      <w:r w:rsidRPr="004F7C04">
        <w:rPr>
          <w:rFonts w:ascii="Calibri" w:hAnsi="Calibri" w:cs="Arial"/>
          <w:sz w:val="24"/>
          <w:szCs w:val="24"/>
          <w:u w:val="single"/>
        </w:rPr>
        <w:t xml:space="preserve">: </w:t>
      </w:r>
    </w:p>
    <w:p w:rsidR="00171F77" w:rsidRPr="004F7C04" w:rsidRDefault="00171F77" w:rsidP="00171F77">
      <w:pPr>
        <w:numPr>
          <w:ilvl w:val="0"/>
          <w:numId w:val="35"/>
        </w:numPr>
        <w:jc w:val="both"/>
        <w:rPr>
          <w:rFonts w:ascii="Calibri" w:hAnsi="Calibri" w:cs="Arial"/>
          <w:sz w:val="24"/>
          <w:szCs w:val="24"/>
        </w:rPr>
      </w:pPr>
      <w:r w:rsidRPr="004F7C04">
        <w:rPr>
          <w:rFonts w:ascii="Calibri" w:hAnsi="Calibri" w:cs="Arial"/>
          <w:sz w:val="24"/>
          <w:szCs w:val="24"/>
        </w:rPr>
        <w:t>Requerimento de próprio punho do interessado solicitando a inclusão de tempo averbado pelo Serviço Militar</w:t>
      </w:r>
    </w:p>
    <w:p w:rsidR="00171F77" w:rsidRPr="004F7C04" w:rsidRDefault="00171F77" w:rsidP="00171F77">
      <w:pPr>
        <w:numPr>
          <w:ilvl w:val="0"/>
          <w:numId w:val="35"/>
        </w:numPr>
        <w:jc w:val="both"/>
        <w:rPr>
          <w:rFonts w:ascii="Calibri" w:hAnsi="Calibri" w:cs="Arial"/>
          <w:sz w:val="24"/>
          <w:szCs w:val="24"/>
        </w:rPr>
      </w:pPr>
      <w:r w:rsidRPr="004F7C04">
        <w:rPr>
          <w:rFonts w:ascii="Calibri" w:hAnsi="Calibri" w:cs="Arial"/>
          <w:sz w:val="24"/>
          <w:szCs w:val="24"/>
        </w:rPr>
        <w:t>Certidão Original do Serviço Militar;</w:t>
      </w:r>
    </w:p>
    <w:p w:rsidR="00171F77" w:rsidRPr="004F7C04" w:rsidRDefault="00171F77" w:rsidP="00171F77">
      <w:pPr>
        <w:ind w:left="720"/>
        <w:rPr>
          <w:rFonts w:ascii="Calibri" w:hAnsi="Calibri" w:cs="Arial"/>
          <w:sz w:val="24"/>
          <w:szCs w:val="24"/>
        </w:rPr>
      </w:pPr>
    </w:p>
    <w:p w:rsidR="00171F77" w:rsidRPr="004F7C04" w:rsidRDefault="00171F77" w:rsidP="00171F77">
      <w:pPr>
        <w:ind w:left="720"/>
        <w:rPr>
          <w:rFonts w:ascii="Calibri" w:hAnsi="Calibri" w:cs="Arial"/>
          <w:sz w:val="24"/>
          <w:szCs w:val="24"/>
        </w:rPr>
      </w:pPr>
      <w:r w:rsidRPr="004F7C04">
        <w:rPr>
          <w:rFonts w:ascii="Calibri" w:hAnsi="Calibri" w:cs="Arial"/>
          <w:b/>
          <w:sz w:val="24"/>
          <w:szCs w:val="24"/>
          <w:u w:val="single"/>
        </w:rPr>
        <w:t>Procedimentos:</w:t>
      </w:r>
      <w:r w:rsidRPr="004F7C04">
        <w:rPr>
          <w:rFonts w:ascii="Calibri" w:hAnsi="Calibri" w:cs="Arial"/>
          <w:sz w:val="24"/>
          <w:szCs w:val="24"/>
        </w:rPr>
        <w:t xml:space="preserve"> encaminhar à D.E</w:t>
      </w:r>
    </w:p>
    <w:p w:rsidR="00BF6114" w:rsidRPr="004F7C04" w:rsidRDefault="00BF6114" w:rsidP="00171F77">
      <w:pPr>
        <w:rPr>
          <w:rFonts w:ascii="Calibri" w:hAnsi="Calibri"/>
          <w:sz w:val="24"/>
          <w:szCs w:val="24"/>
        </w:rPr>
      </w:pPr>
    </w:p>
    <w:p w:rsidR="004F7C04" w:rsidRPr="004F7C04" w:rsidRDefault="004F7C04" w:rsidP="00171F77">
      <w:pPr>
        <w:rPr>
          <w:rFonts w:ascii="Calibri" w:hAnsi="Calibri"/>
          <w:sz w:val="24"/>
          <w:szCs w:val="24"/>
        </w:rPr>
      </w:pPr>
    </w:p>
    <w:p w:rsidR="004F7C04" w:rsidRPr="004F7C04" w:rsidRDefault="004F7C04" w:rsidP="00171F77">
      <w:pPr>
        <w:rPr>
          <w:rFonts w:ascii="Calibri" w:hAnsi="Calibri"/>
          <w:sz w:val="24"/>
          <w:szCs w:val="24"/>
        </w:rPr>
      </w:pPr>
    </w:p>
    <w:p w:rsidR="004F7C04" w:rsidRPr="004F7C04" w:rsidRDefault="004F7C04" w:rsidP="00171F77">
      <w:pPr>
        <w:rPr>
          <w:rFonts w:ascii="Calibri" w:hAnsi="Calibri"/>
          <w:sz w:val="24"/>
          <w:szCs w:val="24"/>
        </w:rPr>
      </w:pPr>
    </w:p>
    <w:p w:rsidR="004F7C04" w:rsidRPr="00627B92" w:rsidRDefault="00D27852" w:rsidP="00171F77">
      <w:pPr>
        <w:rPr>
          <w:rFonts w:ascii="Calibri" w:hAnsi="Calibri"/>
          <w:b/>
          <w:sz w:val="28"/>
          <w:szCs w:val="24"/>
        </w:rPr>
      </w:pPr>
      <w:r w:rsidRPr="00627B92">
        <w:rPr>
          <w:rFonts w:ascii="Calibri" w:hAnsi="Calibri"/>
          <w:b/>
          <w:sz w:val="28"/>
          <w:szCs w:val="24"/>
        </w:rPr>
        <w:t>ATENÇÃO:</w:t>
      </w:r>
      <w:r w:rsidR="00627B92" w:rsidRPr="00627B92">
        <w:rPr>
          <w:rFonts w:ascii="Calibri" w:hAnsi="Calibri"/>
          <w:b/>
          <w:sz w:val="28"/>
          <w:szCs w:val="24"/>
        </w:rPr>
        <w:t xml:space="preserve"> Todas as inclus</w:t>
      </w:r>
      <w:r w:rsidR="00BC5CD3">
        <w:rPr>
          <w:rFonts w:ascii="Calibri" w:hAnsi="Calibri"/>
          <w:b/>
          <w:sz w:val="28"/>
          <w:szCs w:val="24"/>
        </w:rPr>
        <w:t>ões</w:t>
      </w:r>
      <w:r w:rsidR="00627B92" w:rsidRPr="00627B92">
        <w:rPr>
          <w:rFonts w:ascii="Calibri" w:hAnsi="Calibri"/>
          <w:b/>
          <w:sz w:val="28"/>
          <w:szCs w:val="24"/>
        </w:rPr>
        <w:t xml:space="preserve"> são irreversíveis.</w:t>
      </w:r>
    </w:p>
    <w:p w:rsidR="004F7C04" w:rsidRPr="004F7C04" w:rsidRDefault="004F7C04" w:rsidP="00171F77">
      <w:pPr>
        <w:rPr>
          <w:rFonts w:ascii="Calibri" w:hAnsi="Calibri"/>
          <w:sz w:val="24"/>
          <w:szCs w:val="24"/>
        </w:rPr>
      </w:pPr>
    </w:p>
    <w:p w:rsidR="004F7C04" w:rsidRDefault="004F7C04" w:rsidP="00171F77">
      <w:pPr>
        <w:rPr>
          <w:rFonts w:ascii="Calibri" w:hAnsi="Calibri"/>
          <w:b/>
          <w:sz w:val="32"/>
          <w:szCs w:val="24"/>
        </w:rPr>
      </w:pPr>
      <w:r w:rsidRPr="00220110">
        <w:rPr>
          <w:rFonts w:ascii="Calibri" w:hAnsi="Calibri"/>
          <w:b/>
          <w:sz w:val="32"/>
          <w:szCs w:val="24"/>
        </w:rPr>
        <w:t>MAIORES DÚVIDAS ENTRAR EM CONTATO COM O NFP.</w:t>
      </w:r>
    </w:p>
    <w:p w:rsidR="008731E9" w:rsidRDefault="008731E9" w:rsidP="00171F77">
      <w:pPr>
        <w:rPr>
          <w:rFonts w:ascii="Calibri" w:hAnsi="Calibri"/>
          <w:b/>
          <w:sz w:val="32"/>
          <w:szCs w:val="24"/>
        </w:rPr>
      </w:pPr>
    </w:p>
    <w:p w:rsidR="008731E9" w:rsidRDefault="008731E9" w:rsidP="00171F77">
      <w:pPr>
        <w:rPr>
          <w:rFonts w:ascii="Calibri" w:hAnsi="Calibri"/>
          <w:b/>
          <w:sz w:val="32"/>
          <w:szCs w:val="24"/>
        </w:rPr>
      </w:pPr>
    </w:p>
    <w:p w:rsidR="008731E9" w:rsidRPr="008731E9" w:rsidRDefault="008731E9" w:rsidP="008731E9">
      <w:pPr>
        <w:jc w:val="right"/>
        <w:rPr>
          <w:rFonts w:ascii="Calibri" w:hAnsi="Calibri"/>
          <w:sz w:val="14"/>
          <w:szCs w:val="24"/>
        </w:rPr>
      </w:pPr>
    </w:p>
    <w:p w:rsidR="008731E9" w:rsidRPr="008731E9" w:rsidRDefault="008731E9" w:rsidP="008731E9">
      <w:pPr>
        <w:jc w:val="right"/>
        <w:rPr>
          <w:rFonts w:ascii="Calibri" w:hAnsi="Calibri"/>
          <w:sz w:val="14"/>
          <w:szCs w:val="24"/>
        </w:rPr>
      </w:pPr>
      <w:r w:rsidRPr="008731E9">
        <w:rPr>
          <w:rFonts w:ascii="Calibri" w:hAnsi="Calibri"/>
          <w:sz w:val="14"/>
          <w:szCs w:val="24"/>
        </w:rPr>
        <w:t>Atualização em 21/08/2020</w:t>
      </w:r>
    </w:p>
    <w:sectPr w:rsidR="008731E9" w:rsidRPr="008731E9" w:rsidSect="001016C6">
      <w:headerReference w:type="default" r:id="rId11"/>
      <w:pgSz w:w="11907" w:h="16839" w:code="9"/>
      <w:pgMar w:top="567" w:right="851" w:bottom="1418" w:left="1418" w:header="567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0D22" w:rsidRDefault="00140D22" w:rsidP="003F06D3">
      <w:r>
        <w:separator/>
      </w:r>
    </w:p>
  </w:endnote>
  <w:endnote w:type="continuationSeparator" w:id="0">
    <w:p w:rsidR="00140D22" w:rsidRDefault="00140D22" w:rsidP="003F06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0D22" w:rsidRDefault="00140D22" w:rsidP="003F06D3">
      <w:r>
        <w:separator/>
      </w:r>
    </w:p>
  </w:footnote>
  <w:footnote w:type="continuationSeparator" w:id="0">
    <w:p w:rsidR="00140D22" w:rsidRDefault="00140D22" w:rsidP="003F06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7AAB" w:rsidRDefault="00636E55" w:rsidP="00397AAB">
    <w:pPr>
      <w:framePr w:w="7055" w:h="1305" w:hSpace="170" w:wrap="around" w:vAnchor="text" w:hAnchor="page" w:x="3180" w:y="51"/>
      <w:jc w:val="center"/>
      <w:rPr>
        <w:rFonts w:ascii="Arial" w:hAnsi="Arial"/>
        <w:b/>
        <w:sz w:val="26"/>
      </w:rPr>
    </w:pPr>
    <w:r>
      <w:rPr>
        <w:rFonts w:ascii="Arial" w:hAnsi="Arial"/>
        <w:b/>
        <w:sz w:val="26"/>
      </w:rPr>
      <w:t>GOVERNO DO ESTADO DE SÃO PAULO</w:t>
    </w:r>
  </w:p>
  <w:p w:rsidR="00397AAB" w:rsidRDefault="00636E55" w:rsidP="00397AAB">
    <w:pPr>
      <w:framePr w:w="7055" w:h="1305" w:hSpace="170" w:wrap="around" w:vAnchor="text" w:hAnchor="page" w:x="3180" w:y="51"/>
      <w:jc w:val="center"/>
      <w:rPr>
        <w:rFonts w:ascii="Arial" w:hAnsi="Arial"/>
        <w:b/>
        <w:sz w:val="24"/>
      </w:rPr>
    </w:pPr>
    <w:r>
      <w:rPr>
        <w:rFonts w:ascii="Arial" w:hAnsi="Arial"/>
        <w:b/>
        <w:sz w:val="24"/>
      </w:rPr>
      <w:t>SECRETARIA DE ESTADO DA EDUCAÇÃO</w:t>
    </w:r>
  </w:p>
  <w:p w:rsidR="00397AAB" w:rsidRDefault="006944BB" w:rsidP="00397AAB">
    <w:pPr>
      <w:framePr w:w="7055" w:h="1305" w:hSpace="170" w:wrap="around" w:vAnchor="text" w:hAnchor="page" w:x="3180" w:y="51"/>
      <w:jc w:val="center"/>
      <w:rPr>
        <w:rFonts w:ascii="Arial" w:hAnsi="Arial"/>
        <w:b/>
        <w:sz w:val="18"/>
      </w:rPr>
    </w:pPr>
    <w:r>
      <w:rPr>
        <w:rFonts w:ascii="Arial" w:hAnsi="Arial"/>
        <w:b/>
        <w:sz w:val="18"/>
      </w:rPr>
      <w:t>DIRETORIA DE ENSINO REGIÃO DE SANTO ANDRÉ</w:t>
    </w:r>
  </w:p>
  <w:p w:rsidR="00397AAB" w:rsidRDefault="006944BB" w:rsidP="00397AAB">
    <w:pPr>
      <w:framePr w:w="7055" w:h="1305" w:hSpace="170" w:wrap="around" w:vAnchor="text" w:hAnchor="page" w:x="3180" w:y="51"/>
      <w:jc w:val="center"/>
      <w:rPr>
        <w:rFonts w:ascii="Arial" w:hAnsi="Arial"/>
        <w:b/>
        <w:sz w:val="16"/>
      </w:rPr>
    </w:pPr>
    <w:r>
      <w:rPr>
        <w:rFonts w:ascii="Arial" w:hAnsi="Arial"/>
        <w:b/>
        <w:sz w:val="16"/>
      </w:rPr>
      <w:t>Rua das Figueiras, 1245, Bairro Jardim, Santo André,  CEP 09080370 TEL. 4422-7000</w:t>
    </w:r>
  </w:p>
  <w:bookmarkStart w:id="1" w:name="_MON_1024906382"/>
  <w:bookmarkEnd w:id="1"/>
  <w:p w:rsidR="00397AAB" w:rsidRDefault="00636E55" w:rsidP="00397AAB">
    <w:r>
      <w:object w:dxaOrig="1305" w:dyaOrig="156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5.25pt;height:78pt" fillcolor="window">
          <v:imagedata r:id="rId1" o:title=""/>
        </v:shape>
        <o:OLEObject Type="Embed" ProgID="Word.Picture.8" ShapeID="_x0000_i1025" DrawAspect="Content" ObjectID="_1659523256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3399C"/>
    <w:multiLevelType w:val="hybridMultilevel"/>
    <w:tmpl w:val="BB6CC6B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51081E"/>
    <w:multiLevelType w:val="hybridMultilevel"/>
    <w:tmpl w:val="1C3473D0"/>
    <w:lvl w:ilvl="0" w:tplc="0416000F">
      <w:start w:val="1"/>
      <w:numFmt w:val="decimal"/>
      <w:lvlText w:val="%1.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072F39A1"/>
    <w:multiLevelType w:val="hybridMultilevel"/>
    <w:tmpl w:val="CE0647F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313DC6"/>
    <w:multiLevelType w:val="hybridMultilevel"/>
    <w:tmpl w:val="1936900E"/>
    <w:lvl w:ilvl="0" w:tplc="0416000F">
      <w:start w:val="1"/>
      <w:numFmt w:val="decimal"/>
      <w:lvlText w:val="%1."/>
      <w:lvlJc w:val="left"/>
      <w:pPr>
        <w:ind w:left="1425" w:hanging="360"/>
      </w:pPr>
    </w:lvl>
    <w:lvl w:ilvl="1" w:tplc="04160019" w:tentative="1">
      <w:start w:val="1"/>
      <w:numFmt w:val="lowerLetter"/>
      <w:lvlText w:val="%2."/>
      <w:lvlJc w:val="left"/>
      <w:pPr>
        <w:ind w:left="2145" w:hanging="360"/>
      </w:pPr>
    </w:lvl>
    <w:lvl w:ilvl="2" w:tplc="0416001B" w:tentative="1">
      <w:start w:val="1"/>
      <w:numFmt w:val="lowerRoman"/>
      <w:lvlText w:val="%3."/>
      <w:lvlJc w:val="right"/>
      <w:pPr>
        <w:ind w:left="2865" w:hanging="180"/>
      </w:pPr>
    </w:lvl>
    <w:lvl w:ilvl="3" w:tplc="0416000F" w:tentative="1">
      <w:start w:val="1"/>
      <w:numFmt w:val="decimal"/>
      <w:lvlText w:val="%4."/>
      <w:lvlJc w:val="left"/>
      <w:pPr>
        <w:ind w:left="3585" w:hanging="360"/>
      </w:pPr>
    </w:lvl>
    <w:lvl w:ilvl="4" w:tplc="04160019" w:tentative="1">
      <w:start w:val="1"/>
      <w:numFmt w:val="lowerLetter"/>
      <w:lvlText w:val="%5."/>
      <w:lvlJc w:val="left"/>
      <w:pPr>
        <w:ind w:left="4305" w:hanging="360"/>
      </w:pPr>
    </w:lvl>
    <w:lvl w:ilvl="5" w:tplc="0416001B" w:tentative="1">
      <w:start w:val="1"/>
      <w:numFmt w:val="lowerRoman"/>
      <w:lvlText w:val="%6."/>
      <w:lvlJc w:val="right"/>
      <w:pPr>
        <w:ind w:left="5025" w:hanging="180"/>
      </w:pPr>
    </w:lvl>
    <w:lvl w:ilvl="6" w:tplc="0416000F" w:tentative="1">
      <w:start w:val="1"/>
      <w:numFmt w:val="decimal"/>
      <w:lvlText w:val="%7."/>
      <w:lvlJc w:val="left"/>
      <w:pPr>
        <w:ind w:left="5745" w:hanging="360"/>
      </w:pPr>
    </w:lvl>
    <w:lvl w:ilvl="7" w:tplc="04160019" w:tentative="1">
      <w:start w:val="1"/>
      <w:numFmt w:val="lowerLetter"/>
      <w:lvlText w:val="%8."/>
      <w:lvlJc w:val="left"/>
      <w:pPr>
        <w:ind w:left="6465" w:hanging="360"/>
      </w:pPr>
    </w:lvl>
    <w:lvl w:ilvl="8" w:tplc="0416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4" w15:restartNumberingAfterBreak="0">
    <w:nsid w:val="12347EC2"/>
    <w:multiLevelType w:val="hybridMultilevel"/>
    <w:tmpl w:val="5964B4B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6E0A37"/>
    <w:multiLevelType w:val="hybridMultilevel"/>
    <w:tmpl w:val="3CD67154"/>
    <w:lvl w:ilvl="0" w:tplc="0416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95633C5"/>
    <w:multiLevelType w:val="hybridMultilevel"/>
    <w:tmpl w:val="B336B98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024D20"/>
    <w:multiLevelType w:val="hybridMultilevel"/>
    <w:tmpl w:val="FEBCFF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6D631C"/>
    <w:multiLevelType w:val="hybridMultilevel"/>
    <w:tmpl w:val="EAAC6316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5CE16A7"/>
    <w:multiLevelType w:val="hybridMultilevel"/>
    <w:tmpl w:val="88F49F1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4647D9"/>
    <w:multiLevelType w:val="hybridMultilevel"/>
    <w:tmpl w:val="3DF2BDC6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C7000F9"/>
    <w:multiLevelType w:val="hybridMultilevel"/>
    <w:tmpl w:val="DA92D08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BF5286"/>
    <w:multiLevelType w:val="hybridMultilevel"/>
    <w:tmpl w:val="6F12788E"/>
    <w:lvl w:ilvl="0" w:tplc="0416000F">
      <w:start w:val="1"/>
      <w:numFmt w:val="decimal"/>
      <w:lvlText w:val="%1.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341C6299"/>
    <w:multiLevelType w:val="hybridMultilevel"/>
    <w:tmpl w:val="9A26433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873D5C"/>
    <w:multiLevelType w:val="hybridMultilevel"/>
    <w:tmpl w:val="7B5625E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FF5BD8"/>
    <w:multiLevelType w:val="hybridMultilevel"/>
    <w:tmpl w:val="5DAE4D5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0404F1"/>
    <w:multiLevelType w:val="hybridMultilevel"/>
    <w:tmpl w:val="A8C0546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31437C"/>
    <w:multiLevelType w:val="hybridMultilevel"/>
    <w:tmpl w:val="7E888E5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290263"/>
    <w:multiLevelType w:val="hybridMultilevel"/>
    <w:tmpl w:val="5BF0846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BE5C0E"/>
    <w:multiLevelType w:val="hybridMultilevel"/>
    <w:tmpl w:val="326E023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E15620"/>
    <w:multiLevelType w:val="hybridMultilevel"/>
    <w:tmpl w:val="A540F732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8080E75"/>
    <w:multiLevelType w:val="hybridMultilevel"/>
    <w:tmpl w:val="9674762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D95096"/>
    <w:multiLevelType w:val="hybridMultilevel"/>
    <w:tmpl w:val="852C7EA2"/>
    <w:lvl w:ilvl="0" w:tplc="0416000F">
      <w:start w:val="1"/>
      <w:numFmt w:val="decimal"/>
      <w:lvlText w:val="%1.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4BF0083D"/>
    <w:multiLevelType w:val="hybridMultilevel"/>
    <w:tmpl w:val="98FCA84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7C0854"/>
    <w:multiLevelType w:val="hybridMultilevel"/>
    <w:tmpl w:val="83281688"/>
    <w:lvl w:ilvl="0" w:tplc="0416000F">
      <w:start w:val="1"/>
      <w:numFmt w:val="decimal"/>
      <w:lvlText w:val="%1."/>
      <w:lvlJc w:val="left"/>
      <w:pPr>
        <w:ind w:left="1425" w:hanging="360"/>
      </w:pPr>
    </w:lvl>
    <w:lvl w:ilvl="1" w:tplc="04160019" w:tentative="1">
      <w:start w:val="1"/>
      <w:numFmt w:val="lowerLetter"/>
      <w:lvlText w:val="%2."/>
      <w:lvlJc w:val="left"/>
      <w:pPr>
        <w:ind w:left="2145" w:hanging="360"/>
      </w:pPr>
    </w:lvl>
    <w:lvl w:ilvl="2" w:tplc="0416001B" w:tentative="1">
      <w:start w:val="1"/>
      <w:numFmt w:val="lowerRoman"/>
      <w:lvlText w:val="%3."/>
      <w:lvlJc w:val="right"/>
      <w:pPr>
        <w:ind w:left="2865" w:hanging="180"/>
      </w:pPr>
    </w:lvl>
    <w:lvl w:ilvl="3" w:tplc="0416000F" w:tentative="1">
      <w:start w:val="1"/>
      <w:numFmt w:val="decimal"/>
      <w:lvlText w:val="%4."/>
      <w:lvlJc w:val="left"/>
      <w:pPr>
        <w:ind w:left="3585" w:hanging="360"/>
      </w:pPr>
    </w:lvl>
    <w:lvl w:ilvl="4" w:tplc="04160019" w:tentative="1">
      <w:start w:val="1"/>
      <w:numFmt w:val="lowerLetter"/>
      <w:lvlText w:val="%5."/>
      <w:lvlJc w:val="left"/>
      <w:pPr>
        <w:ind w:left="4305" w:hanging="360"/>
      </w:pPr>
    </w:lvl>
    <w:lvl w:ilvl="5" w:tplc="0416001B" w:tentative="1">
      <w:start w:val="1"/>
      <w:numFmt w:val="lowerRoman"/>
      <w:lvlText w:val="%6."/>
      <w:lvlJc w:val="right"/>
      <w:pPr>
        <w:ind w:left="5025" w:hanging="180"/>
      </w:pPr>
    </w:lvl>
    <w:lvl w:ilvl="6" w:tplc="0416000F" w:tentative="1">
      <w:start w:val="1"/>
      <w:numFmt w:val="decimal"/>
      <w:lvlText w:val="%7."/>
      <w:lvlJc w:val="left"/>
      <w:pPr>
        <w:ind w:left="5745" w:hanging="360"/>
      </w:pPr>
    </w:lvl>
    <w:lvl w:ilvl="7" w:tplc="04160019" w:tentative="1">
      <w:start w:val="1"/>
      <w:numFmt w:val="lowerLetter"/>
      <w:lvlText w:val="%8."/>
      <w:lvlJc w:val="left"/>
      <w:pPr>
        <w:ind w:left="6465" w:hanging="360"/>
      </w:pPr>
    </w:lvl>
    <w:lvl w:ilvl="8" w:tplc="0416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5" w15:restartNumberingAfterBreak="0">
    <w:nsid w:val="52567EB9"/>
    <w:multiLevelType w:val="hybridMultilevel"/>
    <w:tmpl w:val="F210D19E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7F215A8"/>
    <w:multiLevelType w:val="hybridMultilevel"/>
    <w:tmpl w:val="0088A9D6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93F04E7"/>
    <w:multiLevelType w:val="hybridMultilevel"/>
    <w:tmpl w:val="7744E22E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5E315020"/>
    <w:multiLevelType w:val="hybridMultilevel"/>
    <w:tmpl w:val="5F5E158E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5FFA367A"/>
    <w:multiLevelType w:val="hybridMultilevel"/>
    <w:tmpl w:val="5F5E158E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64560B18"/>
    <w:multiLevelType w:val="hybridMultilevel"/>
    <w:tmpl w:val="83A00972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64585FEC"/>
    <w:multiLevelType w:val="hybridMultilevel"/>
    <w:tmpl w:val="7F92A0E2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7E20814"/>
    <w:multiLevelType w:val="hybridMultilevel"/>
    <w:tmpl w:val="0C5450F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DC5FEF"/>
    <w:multiLevelType w:val="hybridMultilevel"/>
    <w:tmpl w:val="56F2013C"/>
    <w:lvl w:ilvl="0" w:tplc="0416000F">
      <w:start w:val="1"/>
      <w:numFmt w:val="decimal"/>
      <w:lvlText w:val="%1."/>
      <w:lvlJc w:val="left"/>
      <w:pPr>
        <w:ind w:left="1425" w:hanging="360"/>
      </w:pPr>
    </w:lvl>
    <w:lvl w:ilvl="1" w:tplc="04160019" w:tentative="1">
      <w:start w:val="1"/>
      <w:numFmt w:val="lowerLetter"/>
      <w:lvlText w:val="%2."/>
      <w:lvlJc w:val="left"/>
      <w:pPr>
        <w:ind w:left="2145" w:hanging="360"/>
      </w:pPr>
    </w:lvl>
    <w:lvl w:ilvl="2" w:tplc="0416001B" w:tentative="1">
      <w:start w:val="1"/>
      <w:numFmt w:val="lowerRoman"/>
      <w:lvlText w:val="%3."/>
      <w:lvlJc w:val="right"/>
      <w:pPr>
        <w:ind w:left="2865" w:hanging="180"/>
      </w:pPr>
    </w:lvl>
    <w:lvl w:ilvl="3" w:tplc="0416000F" w:tentative="1">
      <w:start w:val="1"/>
      <w:numFmt w:val="decimal"/>
      <w:lvlText w:val="%4."/>
      <w:lvlJc w:val="left"/>
      <w:pPr>
        <w:ind w:left="3585" w:hanging="360"/>
      </w:pPr>
    </w:lvl>
    <w:lvl w:ilvl="4" w:tplc="04160019" w:tentative="1">
      <w:start w:val="1"/>
      <w:numFmt w:val="lowerLetter"/>
      <w:lvlText w:val="%5."/>
      <w:lvlJc w:val="left"/>
      <w:pPr>
        <w:ind w:left="4305" w:hanging="360"/>
      </w:pPr>
    </w:lvl>
    <w:lvl w:ilvl="5" w:tplc="0416001B" w:tentative="1">
      <w:start w:val="1"/>
      <w:numFmt w:val="lowerRoman"/>
      <w:lvlText w:val="%6."/>
      <w:lvlJc w:val="right"/>
      <w:pPr>
        <w:ind w:left="5025" w:hanging="180"/>
      </w:pPr>
    </w:lvl>
    <w:lvl w:ilvl="6" w:tplc="0416000F" w:tentative="1">
      <w:start w:val="1"/>
      <w:numFmt w:val="decimal"/>
      <w:lvlText w:val="%7."/>
      <w:lvlJc w:val="left"/>
      <w:pPr>
        <w:ind w:left="5745" w:hanging="360"/>
      </w:pPr>
    </w:lvl>
    <w:lvl w:ilvl="7" w:tplc="04160019" w:tentative="1">
      <w:start w:val="1"/>
      <w:numFmt w:val="lowerLetter"/>
      <w:lvlText w:val="%8."/>
      <w:lvlJc w:val="left"/>
      <w:pPr>
        <w:ind w:left="6465" w:hanging="360"/>
      </w:pPr>
    </w:lvl>
    <w:lvl w:ilvl="8" w:tplc="0416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4" w15:restartNumberingAfterBreak="0">
    <w:nsid w:val="6B501D55"/>
    <w:multiLevelType w:val="hybridMultilevel"/>
    <w:tmpl w:val="0F6603DA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718A12AB"/>
    <w:multiLevelType w:val="hybridMultilevel"/>
    <w:tmpl w:val="D5E6765E"/>
    <w:lvl w:ilvl="0" w:tplc="0416000F">
      <w:start w:val="1"/>
      <w:numFmt w:val="decimal"/>
      <w:lvlText w:val="%1."/>
      <w:lvlJc w:val="left"/>
      <w:pPr>
        <w:ind w:left="2160" w:hanging="360"/>
      </w:p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6" w15:restartNumberingAfterBreak="0">
    <w:nsid w:val="72091272"/>
    <w:multiLevelType w:val="hybridMultilevel"/>
    <w:tmpl w:val="A74EF50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1256DE"/>
    <w:multiLevelType w:val="hybridMultilevel"/>
    <w:tmpl w:val="88967B78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3FB2DAE"/>
    <w:multiLevelType w:val="hybridMultilevel"/>
    <w:tmpl w:val="6980DE9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3446D3"/>
    <w:multiLevelType w:val="hybridMultilevel"/>
    <w:tmpl w:val="5F5E158E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749A7F4F"/>
    <w:multiLevelType w:val="hybridMultilevel"/>
    <w:tmpl w:val="BF886796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76D0595C"/>
    <w:multiLevelType w:val="hybridMultilevel"/>
    <w:tmpl w:val="B8504980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2"/>
  </w:num>
  <w:num w:numId="3">
    <w:abstractNumId w:val="32"/>
  </w:num>
  <w:num w:numId="4">
    <w:abstractNumId w:val="30"/>
  </w:num>
  <w:num w:numId="5">
    <w:abstractNumId w:val="3"/>
  </w:num>
  <w:num w:numId="6">
    <w:abstractNumId w:val="33"/>
  </w:num>
  <w:num w:numId="7">
    <w:abstractNumId w:val="4"/>
  </w:num>
  <w:num w:numId="8">
    <w:abstractNumId w:val="22"/>
  </w:num>
  <w:num w:numId="9">
    <w:abstractNumId w:val="19"/>
  </w:num>
  <w:num w:numId="10">
    <w:abstractNumId w:val="1"/>
  </w:num>
  <w:num w:numId="11">
    <w:abstractNumId w:val="11"/>
  </w:num>
  <w:num w:numId="12">
    <w:abstractNumId w:val="24"/>
  </w:num>
  <w:num w:numId="13">
    <w:abstractNumId w:val="15"/>
  </w:num>
  <w:num w:numId="14">
    <w:abstractNumId w:val="21"/>
  </w:num>
  <w:num w:numId="15">
    <w:abstractNumId w:val="8"/>
  </w:num>
  <w:num w:numId="16">
    <w:abstractNumId w:val="40"/>
  </w:num>
  <w:num w:numId="17">
    <w:abstractNumId w:val="18"/>
  </w:num>
  <w:num w:numId="18">
    <w:abstractNumId w:val="34"/>
  </w:num>
  <w:num w:numId="19">
    <w:abstractNumId w:val="5"/>
  </w:num>
  <w:num w:numId="20">
    <w:abstractNumId w:val="35"/>
  </w:num>
  <w:num w:numId="21">
    <w:abstractNumId w:val="23"/>
  </w:num>
  <w:num w:numId="22">
    <w:abstractNumId w:val="17"/>
  </w:num>
  <w:num w:numId="23">
    <w:abstractNumId w:val="27"/>
  </w:num>
  <w:num w:numId="24">
    <w:abstractNumId w:val="36"/>
  </w:num>
  <w:num w:numId="25">
    <w:abstractNumId w:val="14"/>
  </w:num>
  <w:num w:numId="26">
    <w:abstractNumId w:val="0"/>
  </w:num>
  <w:num w:numId="27">
    <w:abstractNumId w:val="16"/>
  </w:num>
  <w:num w:numId="28">
    <w:abstractNumId w:val="20"/>
  </w:num>
  <w:num w:numId="29">
    <w:abstractNumId w:val="6"/>
  </w:num>
  <w:num w:numId="30">
    <w:abstractNumId w:val="13"/>
  </w:num>
  <w:num w:numId="31">
    <w:abstractNumId w:val="38"/>
  </w:num>
  <w:num w:numId="32">
    <w:abstractNumId w:val="7"/>
  </w:num>
  <w:num w:numId="33">
    <w:abstractNumId w:val="9"/>
  </w:num>
  <w:num w:numId="34">
    <w:abstractNumId w:val="41"/>
  </w:num>
  <w:num w:numId="35">
    <w:abstractNumId w:val="25"/>
  </w:num>
  <w:num w:numId="36">
    <w:abstractNumId w:val="26"/>
  </w:num>
  <w:num w:numId="37">
    <w:abstractNumId w:val="31"/>
  </w:num>
  <w:num w:numId="38">
    <w:abstractNumId w:val="10"/>
  </w:num>
  <w:num w:numId="39">
    <w:abstractNumId w:val="29"/>
  </w:num>
  <w:num w:numId="40">
    <w:abstractNumId w:val="39"/>
  </w:num>
  <w:num w:numId="41">
    <w:abstractNumId w:val="28"/>
  </w:num>
  <w:num w:numId="42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3AC"/>
    <w:rsid w:val="0002050E"/>
    <w:rsid w:val="00021658"/>
    <w:rsid w:val="00022A04"/>
    <w:rsid w:val="000313E8"/>
    <w:rsid w:val="00032007"/>
    <w:rsid w:val="000340CE"/>
    <w:rsid w:val="000369D8"/>
    <w:rsid w:val="00037D9D"/>
    <w:rsid w:val="00047FF4"/>
    <w:rsid w:val="00063380"/>
    <w:rsid w:val="00065ACD"/>
    <w:rsid w:val="00076C36"/>
    <w:rsid w:val="0008038F"/>
    <w:rsid w:val="000810DD"/>
    <w:rsid w:val="0008429D"/>
    <w:rsid w:val="0008695C"/>
    <w:rsid w:val="00092692"/>
    <w:rsid w:val="000975DC"/>
    <w:rsid w:val="00097AB6"/>
    <w:rsid w:val="000A4891"/>
    <w:rsid w:val="000B3A67"/>
    <w:rsid w:val="000B5535"/>
    <w:rsid w:val="000C2FB2"/>
    <w:rsid w:val="000C32E8"/>
    <w:rsid w:val="000C3F5A"/>
    <w:rsid w:val="000D5983"/>
    <w:rsid w:val="000D7E08"/>
    <w:rsid w:val="000E06E7"/>
    <w:rsid w:val="000E10FE"/>
    <w:rsid w:val="000F46E0"/>
    <w:rsid w:val="001016C6"/>
    <w:rsid w:val="00107005"/>
    <w:rsid w:val="001079CB"/>
    <w:rsid w:val="00120C7D"/>
    <w:rsid w:val="00123F67"/>
    <w:rsid w:val="001305DD"/>
    <w:rsid w:val="001363A9"/>
    <w:rsid w:val="00137B0E"/>
    <w:rsid w:val="00140D22"/>
    <w:rsid w:val="00147D9F"/>
    <w:rsid w:val="0015439F"/>
    <w:rsid w:val="001620B9"/>
    <w:rsid w:val="00162B6B"/>
    <w:rsid w:val="001674B2"/>
    <w:rsid w:val="00171F77"/>
    <w:rsid w:val="00180867"/>
    <w:rsid w:val="001868E6"/>
    <w:rsid w:val="001C1368"/>
    <w:rsid w:val="001C70E9"/>
    <w:rsid w:val="001F3D21"/>
    <w:rsid w:val="001F5A4D"/>
    <w:rsid w:val="002003C9"/>
    <w:rsid w:val="002110FE"/>
    <w:rsid w:val="00220110"/>
    <w:rsid w:val="00223DD3"/>
    <w:rsid w:val="00244579"/>
    <w:rsid w:val="00246EF3"/>
    <w:rsid w:val="002541D7"/>
    <w:rsid w:val="0025496B"/>
    <w:rsid w:val="00255A77"/>
    <w:rsid w:val="0025612F"/>
    <w:rsid w:val="002624F9"/>
    <w:rsid w:val="00277EBC"/>
    <w:rsid w:val="002815C7"/>
    <w:rsid w:val="00281E52"/>
    <w:rsid w:val="002923C2"/>
    <w:rsid w:val="002944B7"/>
    <w:rsid w:val="0029521E"/>
    <w:rsid w:val="002956F3"/>
    <w:rsid w:val="002A22FB"/>
    <w:rsid w:val="002A2F26"/>
    <w:rsid w:val="002B5D05"/>
    <w:rsid w:val="002B691D"/>
    <w:rsid w:val="002B7700"/>
    <w:rsid w:val="002D01B8"/>
    <w:rsid w:val="002E13E8"/>
    <w:rsid w:val="002F3A4C"/>
    <w:rsid w:val="002F3CD7"/>
    <w:rsid w:val="002F5A8D"/>
    <w:rsid w:val="002F6FCF"/>
    <w:rsid w:val="002F710A"/>
    <w:rsid w:val="0030007B"/>
    <w:rsid w:val="00304FCD"/>
    <w:rsid w:val="00326216"/>
    <w:rsid w:val="0033110D"/>
    <w:rsid w:val="00332167"/>
    <w:rsid w:val="00332656"/>
    <w:rsid w:val="00332B5A"/>
    <w:rsid w:val="003371B0"/>
    <w:rsid w:val="00342360"/>
    <w:rsid w:val="0034503C"/>
    <w:rsid w:val="0035509B"/>
    <w:rsid w:val="00360678"/>
    <w:rsid w:val="00370425"/>
    <w:rsid w:val="00370C03"/>
    <w:rsid w:val="003751A7"/>
    <w:rsid w:val="003768B4"/>
    <w:rsid w:val="00376F32"/>
    <w:rsid w:val="00383D85"/>
    <w:rsid w:val="00386311"/>
    <w:rsid w:val="00386B11"/>
    <w:rsid w:val="00397AAB"/>
    <w:rsid w:val="003C3883"/>
    <w:rsid w:val="003C6D75"/>
    <w:rsid w:val="003D0316"/>
    <w:rsid w:val="003D0F21"/>
    <w:rsid w:val="003D2D3D"/>
    <w:rsid w:val="003D329B"/>
    <w:rsid w:val="003E4E84"/>
    <w:rsid w:val="003E7861"/>
    <w:rsid w:val="003F06D3"/>
    <w:rsid w:val="003F40FF"/>
    <w:rsid w:val="00401032"/>
    <w:rsid w:val="0041106B"/>
    <w:rsid w:val="00411F53"/>
    <w:rsid w:val="00416D12"/>
    <w:rsid w:val="00423980"/>
    <w:rsid w:val="00430F01"/>
    <w:rsid w:val="004409BF"/>
    <w:rsid w:val="004451F0"/>
    <w:rsid w:val="00450CA7"/>
    <w:rsid w:val="0046272A"/>
    <w:rsid w:val="004663AE"/>
    <w:rsid w:val="0048249C"/>
    <w:rsid w:val="00485122"/>
    <w:rsid w:val="00493CCC"/>
    <w:rsid w:val="00495A0A"/>
    <w:rsid w:val="004A03EA"/>
    <w:rsid w:val="004A46D3"/>
    <w:rsid w:val="004C35FD"/>
    <w:rsid w:val="004D1A5F"/>
    <w:rsid w:val="004E17D1"/>
    <w:rsid w:val="004E5114"/>
    <w:rsid w:val="004E51D7"/>
    <w:rsid w:val="004F7C04"/>
    <w:rsid w:val="00505490"/>
    <w:rsid w:val="0050587E"/>
    <w:rsid w:val="005072D4"/>
    <w:rsid w:val="005137AA"/>
    <w:rsid w:val="005249AB"/>
    <w:rsid w:val="005332D5"/>
    <w:rsid w:val="005434B3"/>
    <w:rsid w:val="00547C18"/>
    <w:rsid w:val="00554B18"/>
    <w:rsid w:val="00556CDE"/>
    <w:rsid w:val="00564436"/>
    <w:rsid w:val="005676AD"/>
    <w:rsid w:val="00571B6F"/>
    <w:rsid w:val="00585DC4"/>
    <w:rsid w:val="00586432"/>
    <w:rsid w:val="00587A96"/>
    <w:rsid w:val="005968A1"/>
    <w:rsid w:val="00597C31"/>
    <w:rsid w:val="005A5024"/>
    <w:rsid w:val="005B2603"/>
    <w:rsid w:val="005B31F0"/>
    <w:rsid w:val="005B77EA"/>
    <w:rsid w:val="005C03CD"/>
    <w:rsid w:val="005C0B2C"/>
    <w:rsid w:val="005C5E6F"/>
    <w:rsid w:val="005D27D2"/>
    <w:rsid w:val="005E3F84"/>
    <w:rsid w:val="005E529F"/>
    <w:rsid w:val="005F093C"/>
    <w:rsid w:val="005F0AD7"/>
    <w:rsid w:val="006026B5"/>
    <w:rsid w:val="006034D2"/>
    <w:rsid w:val="00610108"/>
    <w:rsid w:val="0061199F"/>
    <w:rsid w:val="006153BB"/>
    <w:rsid w:val="00621CD6"/>
    <w:rsid w:val="006231A7"/>
    <w:rsid w:val="006257EF"/>
    <w:rsid w:val="00627B92"/>
    <w:rsid w:val="00630956"/>
    <w:rsid w:val="006318E8"/>
    <w:rsid w:val="00632AD5"/>
    <w:rsid w:val="0063691D"/>
    <w:rsid w:val="00636E55"/>
    <w:rsid w:val="00646856"/>
    <w:rsid w:val="00654091"/>
    <w:rsid w:val="006840BE"/>
    <w:rsid w:val="006944BB"/>
    <w:rsid w:val="006A2781"/>
    <w:rsid w:val="006A2F47"/>
    <w:rsid w:val="006A4C26"/>
    <w:rsid w:val="006A6427"/>
    <w:rsid w:val="006A6F01"/>
    <w:rsid w:val="006B0A71"/>
    <w:rsid w:val="006B2FAE"/>
    <w:rsid w:val="006C07AE"/>
    <w:rsid w:val="006C3E69"/>
    <w:rsid w:val="006D282A"/>
    <w:rsid w:val="006D58E2"/>
    <w:rsid w:val="006E1D7C"/>
    <w:rsid w:val="006E452D"/>
    <w:rsid w:val="006E6563"/>
    <w:rsid w:val="00700514"/>
    <w:rsid w:val="00700745"/>
    <w:rsid w:val="00706F79"/>
    <w:rsid w:val="00706FF6"/>
    <w:rsid w:val="00710249"/>
    <w:rsid w:val="00713F5E"/>
    <w:rsid w:val="007151ED"/>
    <w:rsid w:val="007154A8"/>
    <w:rsid w:val="00717E6F"/>
    <w:rsid w:val="00720AE4"/>
    <w:rsid w:val="007249BA"/>
    <w:rsid w:val="00725AF2"/>
    <w:rsid w:val="00725C73"/>
    <w:rsid w:val="00725F8A"/>
    <w:rsid w:val="00731939"/>
    <w:rsid w:val="00742866"/>
    <w:rsid w:val="007431D4"/>
    <w:rsid w:val="0075576C"/>
    <w:rsid w:val="007651B4"/>
    <w:rsid w:val="00770B61"/>
    <w:rsid w:val="007711CB"/>
    <w:rsid w:val="00785A66"/>
    <w:rsid w:val="007A0EE7"/>
    <w:rsid w:val="007B6FC2"/>
    <w:rsid w:val="007D0DE2"/>
    <w:rsid w:val="007D2017"/>
    <w:rsid w:val="007E1561"/>
    <w:rsid w:val="007E4F8E"/>
    <w:rsid w:val="007E53AC"/>
    <w:rsid w:val="007F1E9B"/>
    <w:rsid w:val="007F31A8"/>
    <w:rsid w:val="007F5FC2"/>
    <w:rsid w:val="007F6455"/>
    <w:rsid w:val="00800003"/>
    <w:rsid w:val="00821CCC"/>
    <w:rsid w:val="00823AC9"/>
    <w:rsid w:val="00823CE1"/>
    <w:rsid w:val="0082561D"/>
    <w:rsid w:val="008315EC"/>
    <w:rsid w:val="00842A84"/>
    <w:rsid w:val="00852167"/>
    <w:rsid w:val="0085550E"/>
    <w:rsid w:val="008623BD"/>
    <w:rsid w:val="0087038D"/>
    <w:rsid w:val="008731E9"/>
    <w:rsid w:val="008757CD"/>
    <w:rsid w:val="00880E1B"/>
    <w:rsid w:val="008910DD"/>
    <w:rsid w:val="008B510D"/>
    <w:rsid w:val="008C71C4"/>
    <w:rsid w:val="008D3C52"/>
    <w:rsid w:val="008E4AF4"/>
    <w:rsid w:val="008E62D4"/>
    <w:rsid w:val="008F4160"/>
    <w:rsid w:val="008F64D6"/>
    <w:rsid w:val="00901142"/>
    <w:rsid w:val="009148D5"/>
    <w:rsid w:val="009152E3"/>
    <w:rsid w:val="00922191"/>
    <w:rsid w:val="00932F3C"/>
    <w:rsid w:val="00937B47"/>
    <w:rsid w:val="00965FB2"/>
    <w:rsid w:val="009701D1"/>
    <w:rsid w:val="00970908"/>
    <w:rsid w:val="00972415"/>
    <w:rsid w:val="0097446A"/>
    <w:rsid w:val="00974576"/>
    <w:rsid w:val="00974C89"/>
    <w:rsid w:val="0098310D"/>
    <w:rsid w:val="00983617"/>
    <w:rsid w:val="009A2B40"/>
    <w:rsid w:val="009A4C2B"/>
    <w:rsid w:val="009C0A8F"/>
    <w:rsid w:val="009C205F"/>
    <w:rsid w:val="009C73D5"/>
    <w:rsid w:val="009D1C5D"/>
    <w:rsid w:val="009D3DDA"/>
    <w:rsid w:val="009F2801"/>
    <w:rsid w:val="009F7EFF"/>
    <w:rsid w:val="00A02751"/>
    <w:rsid w:val="00A04AFD"/>
    <w:rsid w:val="00A05447"/>
    <w:rsid w:val="00A070D0"/>
    <w:rsid w:val="00A1463D"/>
    <w:rsid w:val="00A14814"/>
    <w:rsid w:val="00A249E3"/>
    <w:rsid w:val="00A36DF4"/>
    <w:rsid w:val="00A47323"/>
    <w:rsid w:val="00A75B92"/>
    <w:rsid w:val="00A8421A"/>
    <w:rsid w:val="00AA0A45"/>
    <w:rsid w:val="00AA3E69"/>
    <w:rsid w:val="00AB03AB"/>
    <w:rsid w:val="00AC3548"/>
    <w:rsid w:val="00AC6D52"/>
    <w:rsid w:val="00AC6E8B"/>
    <w:rsid w:val="00AD2EB9"/>
    <w:rsid w:val="00AE76E8"/>
    <w:rsid w:val="00AF275A"/>
    <w:rsid w:val="00AF627F"/>
    <w:rsid w:val="00B01042"/>
    <w:rsid w:val="00B031A9"/>
    <w:rsid w:val="00B037BC"/>
    <w:rsid w:val="00B049A9"/>
    <w:rsid w:val="00B06294"/>
    <w:rsid w:val="00B1418C"/>
    <w:rsid w:val="00B1729A"/>
    <w:rsid w:val="00B26B0E"/>
    <w:rsid w:val="00B31323"/>
    <w:rsid w:val="00B3294C"/>
    <w:rsid w:val="00B4260F"/>
    <w:rsid w:val="00B50713"/>
    <w:rsid w:val="00B608A1"/>
    <w:rsid w:val="00B70E86"/>
    <w:rsid w:val="00B73AA8"/>
    <w:rsid w:val="00B86642"/>
    <w:rsid w:val="00B92A2F"/>
    <w:rsid w:val="00BA07E8"/>
    <w:rsid w:val="00BA3165"/>
    <w:rsid w:val="00BA376E"/>
    <w:rsid w:val="00BB5447"/>
    <w:rsid w:val="00BB695E"/>
    <w:rsid w:val="00BC5CD3"/>
    <w:rsid w:val="00BD3BCD"/>
    <w:rsid w:val="00BD3E5A"/>
    <w:rsid w:val="00BD719A"/>
    <w:rsid w:val="00BF0C85"/>
    <w:rsid w:val="00BF6114"/>
    <w:rsid w:val="00BF65EA"/>
    <w:rsid w:val="00C021E0"/>
    <w:rsid w:val="00C16A00"/>
    <w:rsid w:val="00C33CC2"/>
    <w:rsid w:val="00C37BDB"/>
    <w:rsid w:val="00C62433"/>
    <w:rsid w:val="00C63053"/>
    <w:rsid w:val="00C713EC"/>
    <w:rsid w:val="00C846BF"/>
    <w:rsid w:val="00C85B02"/>
    <w:rsid w:val="00C860E3"/>
    <w:rsid w:val="00CB2DFE"/>
    <w:rsid w:val="00CB2F29"/>
    <w:rsid w:val="00CB73D9"/>
    <w:rsid w:val="00CC4009"/>
    <w:rsid w:val="00CC55EB"/>
    <w:rsid w:val="00CD197C"/>
    <w:rsid w:val="00CE0CA5"/>
    <w:rsid w:val="00CF5AB0"/>
    <w:rsid w:val="00D0641C"/>
    <w:rsid w:val="00D15AD0"/>
    <w:rsid w:val="00D17BBB"/>
    <w:rsid w:val="00D20D56"/>
    <w:rsid w:val="00D27852"/>
    <w:rsid w:val="00D27E11"/>
    <w:rsid w:val="00D30CB3"/>
    <w:rsid w:val="00D31BAF"/>
    <w:rsid w:val="00D34FA6"/>
    <w:rsid w:val="00D42D3A"/>
    <w:rsid w:val="00D516D2"/>
    <w:rsid w:val="00D53406"/>
    <w:rsid w:val="00D63C27"/>
    <w:rsid w:val="00D70705"/>
    <w:rsid w:val="00D70838"/>
    <w:rsid w:val="00D7676B"/>
    <w:rsid w:val="00D86026"/>
    <w:rsid w:val="00D906F0"/>
    <w:rsid w:val="00D95480"/>
    <w:rsid w:val="00D9578B"/>
    <w:rsid w:val="00D95E4C"/>
    <w:rsid w:val="00DA44BF"/>
    <w:rsid w:val="00DA79A2"/>
    <w:rsid w:val="00DB46A5"/>
    <w:rsid w:val="00DB533C"/>
    <w:rsid w:val="00DC1134"/>
    <w:rsid w:val="00DC1507"/>
    <w:rsid w:val="00DC1FA2"/>
    <w:rsid w:val="00DC58BB"/>
    <w:rsid w:val="00DC594E"/>
    <w:rsid w:val="00DD2DFF"/>
    <w:rsid w:val="00DD3B2B"/>
    <w:rsid w:val="00DE2B3B"/>
    <w:rsid w:val="00DE3E71"/>
    <w:rsid w:val="00DF6A82"/>
    <w:rsid w:val="00DF7516"/>
    <w:rsid w:val="00E04130"/>
    <w:rsid w:val="00E06743"/>
    <w:rsid w:val="00E12CE5"/>
    <w:rsid w:val="00E12DB3"/>
    <w:rsid w:val="00E15683"/>
    <w:rsid w:val="00E16E9D"/>
    <w:rsid w:val="00E2545D"/>
    <w:rsid w:val="00E32BB0"/>
    <w:rsid w:val="00E43A32"/>
    <w:rsid w:val="00E44DEB"/>
    <w:rsid w:val="00E47624"/>
    <w:rsid w:val="00E51F79"/>
    <w:rsid w:val="00E52FDD"/>
    <w:rsid w:val="00E5324D"/>
    <w:rsid w:val="00E54378"/>
    <w:rsid w:val="00E5785A"/>
    <w:rsid w:val="00E60B14"/>
    <w:rsid w:val="00E701C3"/>
    <w:rsid w:val="00E70C4D"/>
    <w:rsid w:val="00E822D6"/>
    <w:rsid w:val="00E83E63"/>
    <w:rsid w:val="00E84394"/>
    <w:rsid w:val="00E96AB8"/>
    <w:rsid w:val="00EA0291"/>
    <w:rsid w:val="00EA2ED6"/>
    <w:rsid w:val="00EC211C"/>
    <w:rsid w:val="00EC55A1"/>
    <w:rsid w:val="00ED2660"/>
    <w:rsid w:val="00ED630A"/>
    <w:rsid w:val="00EE31F3"/>
    <w:rsid w:val="00EE79AE"/>
    <w:rsid w:val="00EF1DE9"/>
    <w:rsid w:val="00F11561"/>
    <w:rsid w:val="00F15145"/>
    <w:rsid w:val="00F25E34"/>
    <w:rsid w:val="00F35625"/>
    <w:rsid w:val="00F35A49"/>
    <w:rsid w:val="00F37FAF"/>
    <w:rsid w:val="00F42778"/>
    <w:rsid w:val="00F5370C"/>
    <w:rsid w:val="00F62EFE"/>
    <w:rsid w:val="00F62FBE"/>
    <w:rsid w:val="00F66AA7"/>
    <w:rsid w:val="00F77348"/>
    <w:rsid w:val="00F80336"/>
    <w:rsid w:val="00F81C26"/>
    <w:rsid w:val="00F82F17"/>
    <w:rsid w:val="00F92535"/>
    <w:rsid w:val="00F93395"/>
    <w:rsid w:val="00FA0F81"/>
    <w:rsid w:val="00FA5DC2"/>
    <w:rsid w:val="00FB17A2"/>
    <w:rsid w:val="00FC6E9A"/>
    <w:rsid w:val="00FC7A11"/>
    <w:rsid w:val="00FD2824"/>
    <w:rsid w:val="00FE6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C36C34"/>
  <w15:docId w15:val="{DFA9E7FA-5AEE-4149-A48D-243272160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53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3F06D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3F06D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3F06D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3F06D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5C0B2C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1010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0108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0F46E0"/>
    <w:rPr>
      <w:color w:val="808080"/>
    </w:rPr>
  </w:style>
  <w:style w:type="character" w:styleId="Hyperlink">
    <w:name w:val="Hyperlink"/>
    <w:uiPriority w:val="99"/>
    <w:unhideWhenUsed/>
    <w:rsid w:val="00171F7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6DC770B43F58447931A8FE2CF9ED831" ma:contentTypeVersion="2" ma:contentTypeDescription="Crie um novo documento." ma:contentTypeScope="" ma:versionID="4c293ccad13a05ae769957e9686cccbc">
  <xsd:schema xmlns:xsd="http://www.w3.org/2001/XMLSchema" xmlns:xs="http://www.w3.org/2001/XMLSchema" xmlns:p="http://schemas.microsoft.com/office/2006/metadata/properties" xmlns:ns2="613b7519-ae40-4d6c-b014-e414b0841c2f" targetNamespace="http://schemas.microsoft.com/office/2006/metadata/properties" ma:root="true" ma:fieldsID="20ab1cd0d14bbc7d1f6557521d4a7091" ns2:_="">
    <xsd:import namespace="613b7519-ae40-4d6c-b014-e414b0841c2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3b7519-ae40-4d6c-b014-e414b0841c2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Compartilhado Com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48B6E5-EDDF-4A31-B6A2-89C5F8DF280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C1A0D25-3BFA-486A-80AD-BAF77DBB544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F7ACB0E-FE3B-4CF7-BE56-D23D1D8ADA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3b7519-ae40-4d6c-b014-e414b0841c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1BE3059-A90A-4283-893F-DB866C5473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960</Words>
  <Characters>5187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Usuario</cp:lastModifiedBy>
  <cp:revision>3</cp:revision>
  <cp:lastPrinted>2016-11-01T12:02:00Z</cp:lastPrinted>
  <dcterms:created xsi:type="dcterms:W3CDTF">2020-08-21T16:50:00Z</dcterms:created>
  <dcterms:modified xsi:type="dcterms:W3CDTF">2020-08-21T16:55:00Z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0x01010026DC770B43F58447931A8FE2CF9ED831</vt:lpwstr>
  </property>
</Properties>
</file>