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37" w:rsidRDefault="00974FAE"/>
    <w:p w:rsidR="009D5AFD" w:rsidRPr="00470612" w:rsidRDefault="009D5AFD" w:rsidP="009D5AFD">
      <w:pPr>
        <w:pStyle w:val="Ttulo1"/>
        <w:jc w:val="center"/>
        <w:rPr>
          <w:rFonts w:ascii="Arial" w:hAnsi="Arial" w:cs="Arial"/>
          <w:i/>
          <w:iCs/>
          <w:color w:val="000080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0FF7C9E9" wp14:editId="3009AB10">
            <wp:extent cx="1114425" cy="944966"/>
            <wp:effectExtent l="0" t="0" r="0" b="762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92" cy="9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AFD">
        <w:rPr>
          <w:rFonts w:ascii="Arial" w:hAnsi="Arial" w:cs="Arial"/>
          <w:i/>
          <w:iCs/>
          <w:color w:val="000080"/>
          <w:sz w:val="24"/>
          <w:szCs w:val="24"/>
        </w:rPr>
        <w:t xml:space="preserve"> </w:t>
      </w:r>
      <w:r w:rsidRPr="00470612">
        <w:rPr>
          <w:rFonts w:ascii="Arial" w:hAnsi="Arial" w:cs="Arial"/>
          <w:i/>
          <w:iCs/>
          <w:color w:val="000080"/>
          <w:sz w:val="24"/>
          <w:szCs w:val="24"/>
        </w:rPr>
        <w:t>SECRETARIA DE ESTADO DA EDUCAÇÃO</w:t>
      </w:r>
    </w:p>
    <w:p w:rsidR="009D5AFD" w:rsidRPr="00470612" w:rsidRDefault="009D5AFD" w:rsidP="009D5AFD">
      <w:pPr>
        <w:pStyle w:val="Ttulo3"/>
        <w:rPr>
          <w:rFonts w:ascii="Arial" w:hAnsi="Arial" w:cs="Arial"/>
          <w:b w:val="0"/>
          <w:bCs/>
          <w:i/>
          <w:iCs/>
          <w:sz w:val="24"/>
          <w:szCs w:val="24"/>
        </w:rPr>
      </w:pPr>
      <w:r w:rsidRPr="00470612">
        <w:rPr>
          <w:rFonts w:ascii="Arial" w:hAnsi="Arial" w:cs="Arial"/>
          <w:b w:val="0"/>
          <w:bCs/>
          <w:i/>
          <w:iCs/>
          <w:sz w:val="24"/>
          <w:szCs w:val="24"/>
        </w:rPr>
        <w:t>Diretoria de Ensino da Região de Carapicuíba</w:t>
      </w:r>
    </w:p>
    <w:p w:rsidR="009D5AFD" w:rsidRPr="00470612" w:rsidRDefault="009D5AFD" w:rsidP="009D5AFD">
      <w:pPr>
        <w:pStyle w:val="Ttulo4"/>
        <w:rPr>
          <w:rFonts w:ascii="Arial" w:hAnsi="Arial" w:cs="Arial"/>
          <w:i/>
          <w:iCs/>
          <w:sz w:val="10"/>
          <w:szCs w:val="10"/>
        </w:rPr>
      </w:pPr>
    </w:p>
    <w:p w:rsidR="009D5AFD" w:rsidRPr="00470612" w:rsidRDefault="009D5AFD" w:rsidP="009D5AFD">
      <w:pPr>
        <w:pStyle w:val="Ttulo4"/>
        <w:rPr>
          <w:rFonts w:ascii="Arial" w:hAnsi="Arial" w:cs="Arial"/>
          <w:i/>
          <w:iCs/>
          <w:sz w:val="24"/>
          <w:szCs w:val="24"/>
        </w:rPr>
      </w:pPr>
      <w:r w:rsidRPr="00470612">
        <w:rPr>
          <w:rFonts w:ascii="Arial" w:hAnsi="Arial" w:cs="Arial"/>
          <w:i/>
          <w:iCs/>
          <w:sz w:val="24"/>
          <w:szCs w:val="24"/>
        </w:rPr>
        <w:t xml:space="preserve">E.E. </w:t>
      </w:r>
      <w:r>
        <w:rPr>
          <w:rFonts w:ascii="Arial" w:hAnsi="Arial" w:cs="Arial"/>
          <w:i/>
          <w:iCs/>
          <w:sz w:val="24"/>
          <w:szCs w:val="24"/>
        </w:rPr>
        <w:t>ENGENHEIRO MÁRIO SALES SOUTO</w:t>
      </w:r>
    </w:p>
    <w:p w:rsidR="009D5AFD" w:rsidRPr="009D5AFD" w:rsidRDefault="009D5AFD" w:rsidP="009D5AF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3366FF"/>
          <w:kern w:val="24"/>
        </w:rPr>
      </w:pPr>
      <w:r w:rsidRPr="00E21D14">
        <w:rPr>
          <w:rFonts w:ascii="Arial" w:hAnsi="Arial" w:cs="Arial"/>
          <w:b/>
          <w:bCs/>
          <w:i/>
          <w:iCs/>
          <w:color w:val="3366FF"/>
          <w:kern w:val="24"/>
        </w:rPr>
        <w:t>Av. Rui Barbosa, nº 676 – Centro – Carapicuí</w:t>
      </w:r>
      <w:r>
        <w:rPr>
          <w:rFonts w:ascii="Arial" w:hAnsi="Arial" w:cs="Arial"/>
          <w:b/>
          <w:bCs/>
          <w:i/>
          <w:iCs/>
          <w:color w:val="3366FF"/>
          <w:kern w:val="24"/>
        </w:rPr>
        <w:t>ba – SP – CEP 06311-000 – FONE:</w:t>
      </w:r>
      <w:r w:rsidRPr="00E21D14">
        <w:rPr>
          <w:rFonts w:ascii="Arial" w:hAnsi="Arial" w:cs="Arial"/>
          <w:b/>
          <w:bCs/>
          <w:i/>
          <w:iCs/>
          <w:color w:val="3366FF"/>
          <w:kern w:val="24"/>
        </w:rPr>
        <w:t>(011) 4164-3063</w:t>
      </w:r>
    </w:p>
    <w:p w:rsidR="009D5AFD" w:rsidRDefault="009D5AFD"/>
    <w:p w:rsidR="00713A4A" w:rsidRDefault="00713A4A" w:rsidP="009D5AFD">
      <w:pPr>
        <w:jc w:val="center"/>
        <w:rPr>
          <w:b/>
          <w:color w:val="FF0000"/>
          <w:szCs w:val="24"/>
        </w:rPr>
      </w:pPr>
    </w:p>
    <w:p w:rsidR="009D5AFD" w:rsidRPr="005F3097" w:rsidRDefault="00EB381E" w:rsidP="009D5AFD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VAGA DE PROFESSOR COORDENADOR ENSINO FUNDAMENTAL E EJA</w:t>
      </w:r>
      <w:r w:rsidR="005F3097" w:rsidRPr="005F3097">
        <w:rPr>
          <w:b/>
          <w:color w:val="000000" w:themeColor="text1"/>
          <w:sz w:val="24"/>
          <w:szCs w:val="24"/>
        </w:rPr>
        <w:t xml:space="preserve"> </w:t>
      </w:r>
    </w:p>
    <w:p w:rsidR="009D5AFD" w:rsidRPr="005F3097" w:rsidRDefault="009D5AFD" w:rsidP="009D5AFD">
      <w:pPr>
        <w:jc w:val="center"/>
        <w:rPr>
          <w:sz w:val="24"/>
          <w:szCs w:val="24"/>
        </w:rPr>
      </w:pPr>
    </w:p>
    <w:p w:rsidR="009D5AFD" w:rsidRPr="005F3097" w:rsidRDefault="009D5AFD" w:rsidP="009D5AFD">
      <w:pPr>
        <w:rPr>
          <w:rFonts w:cs="Arial"/>
          <w:b/>
          <w:sz w:val="24"/>
          <w:szCs w:val="24"/>
        </w:rPr>
      </w:pPr>
      <w:r w:rsidRPr="005F3097">
        <w:rPr>
          <w:sz w:val="24"/>
          <w:szCs w:val="24"/>
        </w:rPr>
        <w:tab/>
      </w:r>
      <w:r w:rsidRPr="005F3097">
        <w:rPr>
          <w:rFonts w:cs="Arial"/>
          <w:sz w:val="24"/>
          <w:szCs w:val="24"/>
        </w:rPr>
        <w:t>A Direção da</w:t>
      </w:r>
      <w:r w:rsidRPr="005F3097">
        <w:rPr>
          <w:rFonts w:cs="Arial"/>
          <w:b/>
          <w:sz w:val="24"/>
          <w:szCs w:val="24"/>
        </w:rPr>
        <w:t xml:space="preserve"> E.E</w:t>
      </w:r>
      <w:r w:rsidR="00974FAE">
        <w:rPr>
          <w:rFonts w:cs="Arial"/>
          <w:b/>
          <w:sz w:val="24"/>
          <w:szCs w:val="24"/>
        </w:rPr>
        <w:t>.</w:t>
      </w:r>
      <w:bookmarkStart w:id="0" w:name="_GoBack"/>
      <w:bookmarkEnd w:id="0"/>
      <w:r w:rsidR="005F3097">
        <w:rPr>
          <w:rFonts w:cs="Arial"/>
          <w:b/>
          <w:sz w:val="24"/>
          <w:szCs w:val="24"/>
        </w:rPr>
        <w:t xml:space="preserve"> ENGENHEIRO MÁRIO SALES SOUTO</w:t>
      </w:r>
      <w:r w:rsidRPr="005F3097">
        <w:rPr>
          <w:rFonts w:cs="Arial"/>
          <w:b/>
          <w:sz w:val="24"/>
          <w:szCs w:val="24"/>
        </w:rPr>
        <w:t>,</w:t>
      </w:r>
      <w:r w:rsidRPr="005F3097">
        <w:rPr>
          <w:rFonts w:cs="Arial"/>
          <w:sz w:val="24"/>
          <w:szCs w:val="24"/>
        </w:rPr>
        <w:t xml:space="preserve"> no uso de suas atribuições e de acordo com a Resolução SE 75, de 30/12/2014, alterada pela Resolução SE 12, de 29/01/2016 e pela Resolução SE 65, de 19/12/2016, torna público a abertura do processo de atribuição e designação para o Posto de Trabalho na função de Professor Coordenado</w:t>
      </w:r>
      <w:r w:rsidR="005F3097">
        <w:rPr>
          <w:rFonts w:cs="Arial"/>
          <w:sz w:val="24"/>
          <w:szCs w:val="24"/>
        </w:rPr>
        <w:t xml:space="preserve">r Pedagógico ENSINO FUNDAMENTAL II e EJA </w:t>
      </w:r>
      <w:r w:rsidRPr="005F3097">
        <w:rPr>
          <w:rFonts w:cs="Arial"/>
          <w:sz w:val="24"/>
          <w:szCs w:val="24"/>
        </w:rPr>
        <w:t>nesta unidade escolar.</w:t>
      </w:r>
    </w:p>
    <w:p w:rsidR="009D5AFD" w:rsidRPr="005F3097" w:rsidRDefault="009D5AFD" w:rsidP="009D5AFD">
      <w:pPr>
        <w:rPr>
          <w:rFonts w:cs="Arial"/>
          <w:b/>
          <w:sz w:val="24"/>
          <w:szCs w:val="24"/>
        </w:rPr>
      </w:pPr>
      <w:r w:rsidRPr="005F3097">
        <w:rPr>
          <w:rFonts w:cs="Arial"/>
          <w:b/>
          <w:sz w:val="24"/>
          <w:szCs w:val="24"/>
        </w:rPr>
        <w:t xml:space="preserve">             I –</w:t>
      </w:r>
      <w:r w:rsidRPr="005F3097">
        <w:rPr>
          <w:rFonts w:cs="Arial"/>
          <w:sz w:val="24"/>
          <w:szCs w:val="24"/>
        </w:rPr>
        <w:t xml:space="preserve"> </w:t>
      </w:r>
      <w:r w:rsidRPr="005F3097">
        <w:rPr>
          <w:rFonts w:cs="Arial"/>
          <w:b/>
          <w:bCs/>
          <w:sz w:val="24"/>
          <w:szCs w:val="24"/>
        </w:rPr>
        <w:t>DOS R</w:t>
      </w:r>
      <w:r w:rsidRPr="005F3097">
        <w:rPr>
          <w:rFonts w:cs="Arial"/>
          <w:b/>
          <w:sz w:val="24"/>
          <w:szCs w:val="24"/>
        </w:rPr>
        <w:t xml:space="preserve">EQUISITOS DE HABILITAÇÃO PARA PREENCHIMENTO DA FUNÇÃO: </w:t>
      </w:r>
    </w:p>
    <w:p w:rsidR="009D5AFD" w:rsidRPr="005F3097" w:rsidRDefault="009D5AFD" w:rsidP="009D5AFD">
      <w:pPr>
        <w:rPr>
          <w:rFonts w:cs="Arial"/>
          <w:b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 - </w:t>
      </w:r>
      <w:proofErr w:type="gramStart"/>
      <w:r w:rsidRPr="005F3097">
        <w:rPr>
          <w:rFonts w:cs="Arial"/>
          <w:sz w:val="24"/>
          <w:szCs w:val="24"/>
        </w:rPr>
        <w:t xml:space="preserve"> Ser</w:t>
      </w:r>
      <w:proofErr w:type="gramEnd"/>
      <w:r w:rsidRPr="005F3097">
        <w:rPr>
          <w:rFonts w:cs="Arial"/>
          <w:sz w:val="24"/>
          <w:szCs w:val="24"/>
        </w:rPr>
        <w:t xml:space="preserve"> docente titular de cargo ou ocupante de função-atividade (categoria F)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 - </w:t>
      </w:r>
      <w:proofErr w:type="gramStart"/>
      <w:r w:rsidRPr="005F3097">
        <w:rPr>
          <w:rFonts w:cs="Arial"/>
          <w:sz w:val="24"/>
          <w:szCs w:val="24"/>
        </w:rPr>
        <w:t xml:space="preserve"> Ter</w:t>
      </w:r>
      <w:proofErr w:type="gramEnd"/>
      <w:r w:rsidRPr="005F3097">
        <w:rPr>
          <w:rFonts w:cs="Arial"/>
          <w:sz w:val="24"/>
          <w:szCs w:val="24"/>
        </w:rPr>
        <w:t xml:space="preserve"> no mínimo 3 (três) anos de experiência no magistério público estadual (um mil e noventa e cinco dias de efetivo exercício);</w:t>
      </w:r>
    </w:p>
    <w:p w:rsidR="009D5AFD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 - </w:t>
      </w:r>
      <w:proofErr w:type="gramStart"/>
      <w:r w:rsidRPr="005F3097">
        <w:rPr>
          <w:rFonts w:cs="Arial"/>
          <w:sz w:val="24"/>
          <w:szCs w:val="24"/>
        </w:rPr>
        <w:t xml:space="preserve"> Ser</w:t>
      </w:r>
      <w:proofErr w:type="gramEnd"/>
      <w:r w:rsidRPr="005F3097">
        <w:rPr>
          <w:rFonts w:cs="Arial"/>
          <w:sz w:val="24"/>
          <w:szCs w:val="24"/>
        </w:rPr>
        <w:t xml:space="preserve"> portador de</w:t>
      </w:r>
      <w:r w:rsidR="005F3097">
        <w:rPr>
          <w:rFonts w:cs="Arial"/>
          <w:sz w:val="24"/>
          <w:szCs w:val="24"/>
        </w:rPr>
        <w:t xml:space="preserve"> diploma de licenciatura plena;</w:t>
      </w:r>
    </w:p>
    <w:p w:rsidR="005F3097" w:rsidRPr="005F3097" w:rsidRDefault="005F3097" w:rsidP="009D5AFD">
      <w:pPr>
        <w:rPr>
          <w:rFonts w:cs="Arial"/>
          <w:sz w:val="24"/>
          <w:szCs w:val="24"/>
        </w:rPr>
      </w:pPr>
    </w:p>
    <w:p w:rsidR="009D5AFD" w:rsidRPr="005F3097" w:rsidRDefault="009D5AFD" w:rsidP="009D5AFD">
      <w:pPr>
        <w:rPr>
          <w:rFonts w:cs="Arial"/>
          <w:b/>
          <w:sz w:val="24"/>
          <w:szCs w:val="24"/>
        </w:rPr>
      </w:pPr>
      <w:r w:rsidRPr="005F3097">
        <w:rPr>
          <w:rFonts w:cs="Arial"/>
          <w:b/>
          <w:sz w:val="24"/>
          <w:szCs w:val="24"/>
        </w:rPr>
        <w:t xml:space="preserve">             II – DAS ATRIBUIÇÕES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>- Conhecer as Diretrizes da Política Educacional desta Secretaria e os Projetos que vêm sendo desenvolvidos;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>- Ter liderança, habilidade nas relações interpessoais e capacidade para o trabalho coletivo;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>- Ser flexível às mudanças e inovações pedagógicas;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 – </w:t>
      </w:r>
      <w:proofErr w:type="gramStart"/>
      <w:r w:rsidRPr="005F3097">
        <w:rPr>
          <w:rFonts w:cs="Arial"/>
          <w:sz w:val="24"/>
          <w:szCs w:val="24"/>
        </w:rPr>
        <w:t>atuar</w:t>
      </w:r>
      <w:proofErr w:type="gramEnd"/>
      <w:r w:rsidRPr="005F3097">
        <w:rPr>
          <w:rFonts w:cs="Arial"/>
          <w:sz w:val="24"/>
          <w:szCs w:val="24"/>
        </w:rPr>
        <w:t xml:space="preserve"> como gestor pedagógico, com competência para planejar, acompanhar e avaliar os processos de ensino aprendizagem, bem como o desempenho de professores e alunos;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lastRenderedPageBreak/>
        <w:t xml:space="preserve"> – </w:t>
      </w:r>
      <w:proofErr w:type="gramStart"/>
      <w:r w:rsidRPr="005F3097">
        <w:rPr>
          <w:rFonts w:cs="Arial"/>
          <w:sz w:val="24"/>
          <w:szCs w:val="24"/>
        </w:rPr>
        <w:t>orientar</w:t>
      </w:r>
      <w:proofErr w:type="gramEnd"/>
      <w:r w:rsidRPr="005F3097">
        <w:rPr>
          <w:rFonts w:cs="Arial"/>
          <w:sz w:val="24"/>
          <w:szCs w:val="24"/>
        </w:rPr>
        <w:t xml:space="preserve"> o trabalho do corpo docente e discente; realizar reuniões pedagógicas; apoiar e subsidiar as atividades em sala de aula, observadas as sequências didáticas de cada ano, curso; 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- </w:t>
      </w:r>
      <w:proofErr w:type="gramStart"/>
      <w:r w:rsidRPr="005F3097">
        <w:rPr>
          <w:rFonts w:cs="Arial"/>
          <w:sz w:val="24"/>
          <w:szCs w:val="24"/>
        </w:rPr>
        <w:t>propiciar</w:t>
      </w:r>
      <w:proofErr w:type="gramEnd"/>
      <w:r w:rsidRPr="005F3097">
        <w:rPr>
          <w:rFonts w:cs="Arial"/>
          <w:sz w:val="24"/>
          <w:szCs w:val="24"/>
        </w:rPr>
        <w:t xml:space="preserve"> suporte pedagógico e formativo aos novos componentes do Currículo Paulista e Inova – Eletivas, Tecnologia e Projeto de Vida; 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 – </w:t>
      </w:r>
      <w:proofErr w:type="gramStart"/>
      <w:r w:rsidRPr="005F3097">
        <w:rPr>
          <w:rFonts w:cs="Arial"/>
          <w:sz w:val="24"/>
          <w:szCs w:val="24"/>
        </w:rPr>
        <w:t>ter</w:t>
      </w:r>
      <w:proofErr w:type="gramEnd"/>
      <w:r w:rsidRPr="005F3097">
        <w:rPr>
          <w:rFonts w:cs="Arial"/>
          <w:sz w:val="24"/>
          <w:szCs w:val="24"/>
        </w:rPr>
        <w:t xml:space="preserve"> como prioridade o planejamento, a organização e o desenvolvimento de atividades pedagógicas, utilizando os materiais didáticos, impressos ou os recursos tecnológicos, sobretudo os disponibilizados pela Secretaria da Educação – SEDUC.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– </w:t>
      </w:r>
      <w:proofErr w:type="gramStart"/>
      <w:r w:rsidRPr="005F3097">
        <w:rPr>
          <w:rFonts w:cs="Arial"/>
          <w:sz w:val="24"/>
          <w:szCs w:val="24"/>
        </w:rPr>
        <w:t>coordenar</w:t>
      </w:r>
      <w:proofErr w:type="gramEnd"/>
      <w:r w:rsidRPr="005F3097">
        <w:rPr>
          <w:rFonts w:cs="Arial"/>
          <w:sz w:val="24"/>
          <w:szCs w:val="24"/>
        </w:rPr>
        <w:t xml:space="preserve"> as atividades necessárias à organização, ao planejamento, ao acompanhamento, à avaliação e à análise dos resultados dos estudos de reforço e de recuperação, principalmente nas atividades e metas do MMR – Método de Melhoria de Resultados.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 – </w:t>
      </w:r>
      <w:proofErr w:type="gramStart"/>
      <w:r w:rsidRPr="005F3097">
        <w:rPr>
          <w:rFonts w:cs="Arial"/>
          <w:sz w:val="24"/>
          <w:szCs w:val="24"/>
        </w:rPr>
        <w:t>relacionar-se</w:t>
      </w:r>
      <w:proofErr w:type="gramEnd"/>
      <w:r w:rsidRPr="005F3097">
        <w:rPr>
          <w:rFonts w:cs="Arial"/>
          <w:sz w:val="24"/>
          <w:szCs w:val="24"/>
        </w:rPr>
        <w:t xml:space="preserve"> com os demais profissionais da escola de forma cordial, colaborativa e solícita, apresentando dinamismo e espírito de liderança, trabalhar em equipe como parceiro, tornar as ações de coordenação pedagógica um espaço dialógico e colaborativo de práticas gestoras e docentes, que assegurem: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– </w:t>
      </w:r>
      <w:proofErr w:type="gramStart"/>
      <w:r w:rsidRPr="005F3097">
        <w:rPr>
          <w:rFonts w:cs="Arial"/>
          <w:sz w:val="24"/>
          <w:szCs w:val="24"/>
        </w:rPr>
        <w:t>a</w:t>
      </w:r>
      <w:proofErr w:type="gramEnd"/>
      <w:r w:rsidRPr="005F3097">
        <w:rPr>
          <w:rFonts w:cs="Arial"/>
          <w:sz w:val="24"/>
          <w:szCs w:val="24"/>
        </w:rPr>
        <w:t xml:space="preserve"> participação proativa de todos os professores, nas horas de trabalho pedagógico coletivo, promovendo situações de orientação sobre práticas docentes de acompanhamento e avaliação das propostas de trabalho programadas, promovendo a divulgação e o intercâmbio de práticas docentes bem sucedidas, em especial as que façam uso de recursos tecnológicos e pedagógicos disponibilizados na escola;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 – </w:t>
      </w:r>
      <w:proofErr w:type="gramStart"/>
      <w:r w:rsidRPr="005F3097">
        <w:rPr>
          <w:rFonts w:cs="Arial"/>
          <w:sz w:val="24"/>
          <w:szCs w:val="24"/>
        </w:rPr>
        <w:t>a</w:t>
      </w:r>
      <w:proofErr w:type="gramEnd"/>
      <w:r w:rsidRPr="005F3097">
        <w:rPr>
          <w:rFonts w:cs="Arial"/>
          <w:sz w:val="24"/>
          <w:szCs w:val="24"/>
        </w:rPr>
        <w:t xml:space="preserve"> análise de índices e indicadores externos de avaliação de sistema e desempenho da escola, para tomada de decisões em relação à proposta pedagógica e a projetos desenvolvidos no âmbito escolar.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– </w:t>
      </w:r>
      <w:proofErr w:type="gramStart"/>
      <w:r w:rsidRPr="005F3097">
        <w:rPr>
          <w:rFonts w:cs="Arial"/>
          <w:sz w:val="24"/>
          <w:szCs w:val="24"/>
        </w:rPr>
        <w:t>a</w:t>
      </w:r>
      <w:proofErr w:type="gramEnd"/>
      <w:r w:rsidRPr="005F3097">
        <w:rPr>
          <w:rFonts w:cs="Arial"/>
          <w:sz w:val="24"/>
          <w:szCs w:val="24"/>
        </w:rPr>
        <w:t xml:space="preserve">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</w:p>
    <w:p w:rsidR="009D5AFD" w:rsidRPr="00EB381E" w:rsidRDefault="009D5AFD" w:rsidP="009D5AFD">
      <w:pPr>
        <w:rPr>
          <w:rFonts w:cs="Arial"/>
          <w:b/>
          <w:sz w:val="24"/>
          <w:szCs w:val="24"/>
        </w:rPr>
      </w:pPr>
      <w:r w:rsidRPr="005F3097">
        <w:rPr>
          <w:rFonts w:cs="Arial"/>
          <w:sz w:val="24"/>
          <w:szCs w:val="24"/>
        </w:rPr>
        <w:tab/>
      </w:r>
      <w:r w:rsidRPr="005F3097">
        <w:rPr>
          <w:rFonts w:cs="Arial"/>
          <w:b/>
          <w:sz w:val="24"/>
          <w:szCs w:val="24"/>
        </w:rPr>
        <w:t>III – PERÍODO DE INSCRIÇÃO:</w:t>
      </w:r>
    </w:p>
    <w:p w:rsidR="009D5AFD" w:rsidRPr="00EB381E" w:rsidRDefault="009D5AFD" w:rsidP="009D5AFD">
      <w:pPr>
        <w:rPr>
          <w:color w:val="2E74B5" w:themeColor="accent1" w:themeShade="BF"/>
          <w:sz w:val="24"/>
          <w:szCs w:val="24"/>
        </w:rPr>
      </w:pPr>
      <w:r w:rsidRPr="005F3097">
        <w:rPr>
          <w:sz w:val="24"/>
          <w:szCs w:val="24"/>
        </w:rPr>
        <w:t xml:space="preserve">Entrega da Proposta de Trabalho no </w:t>
      </w:r>
      <w:r w:rsidRPr="005F3097">
        <w:rPr>
          <w:b/>
          <w:bCs/>
          <w:sz w:val="24"/>
          <w:szCs w:val="24"/>
        </w:rPr>
        <w:t>período de 2</w:t>
      </w:r>
      <w:r w:rsidR="00EB381E">
        <w:rPr>
          <w:b/>
          <w:bCs/>
          <w:sz w:val="24"/>
          <w:szCs w:val="24"/>
        </w:rPr>
        <w:t>5</w:t>
      </w:r>
      <w:r w:rsidRPr="005F3097">
        <w:rPr>
          <w:b/>
          <w:bCs/>
          <w:sz w:val="24"/>
          <w:szCs w:val="24"/>
        </w:rPr>
        <w:t>/01/2021 a 2</w:t>
      </w:r>
      <w:r w:rsidR="00EB381E">
        <w:rPr>
          <w:b/>
          <w:bCs/>
          <w:sz w:val="24"/>
          <w:szCs w:val="24"/>
        </w:rPr>
        <w:t>7/01/2021 até as 10</w:t>
      </w:r>
      <w:r w:rsidRPr="005F3097">
        <w:rPr>
          <w:b/>
          <w:bCs/>
          <w:sz w:val="24"/>
          <w:szCs w:val="24"/>
        </w:rPr>
        <w:t>:00</w:t>
      </w:r>
      <w:r w:rsidR="00EB381E">
        <w:rPr>
          <w:b/>
          <w:bCs/>
          <w:sz w:val="24"/>
          <w:szCs w:val="24"/>
        </w:rPr>
        <w:t>h</w:t>
      </w:r>
      <w:r w:rsidRPr="005F3097">
        <w:rPr>
          <w:sz w:val="24"/>
          <w:szCs w:val="24"/>
        </w:rPr>
        <w:t>, no end</w:t>
      </w:r>
      <w:r w:rsidR="00EB381E">
        <w:rPr>
          <w:sz w:val="24"/>
          <w:szCs w:val="24"/>
        </w:rPr>
        <w:t>ereço de e-mail da escola</w:t>
      </w:r>
      <w:r w:rsidR="00EB381E" w:rsidRPr="00EB381E">
        <w:rPr>
          <w:color w:val="2E74B5" w:themeColor="accent1" w:themeShade="BF"/>
          <w:sz w:val="24"/>
          <w:szCs w:val="24"/>
        </w:rPr>
        <w:t>. e009726</w:t>
      </w:r>
      <w:r w:rsidRPr="00EB381E">
        <w:rPr>
          <w:b/>
          <w:bCs/>
          <w:color w:val="2E74B5" w:themeColor="accent1" w:themeShade="BF"/>
          <w:sz w:val="24"/>
          <w:szCs w:val="24"/>
        </w:rPr>
        <w:t>a@educacao.sp.gov.br</w:t>
      </w:r>
    </w:p>
    <w:p w:rsidR="009D5AFD" w:rsidRDefault="009D5AFD" w:rsidP="009D5AFD">
      <w:pPr>
        <w:rPr>
          <w:rFonts w:cs="Arial"/>
          <w:sz w:val="24"/>
          <w:szCs w:val="24"/>
        </w:rPr>
      </w:pPr>
    </w:p>
    <w:p w:rsidR="00974FAE" w:rsidRDefault="00974FAE" w:rsidP="009D5AFD">
      <w:pPr>
        <w:rPr>
          <w:rFonts w:cs="Arial"/>
          <w:sz w:val="24"/>
          <w:szCs w:val="24"/>
        </w:rPr>
      </w:pPr>
    </w:p>
    <w:p w:rsidR="00974FAE" w:rsidRDefault="00974FAE" w:rsidP="009D5AFD">
      <w:pPr>
        <w:rPr>
          <w:rFonts w:cs="Arial"/>
          <w:sz w:val="24"/>
          <w:szCs w:val="24"/>
        </w:rPr>
      </w:pPr>
    </w:p>
    <w:p w:rsidR="00974FAE" w:rsidRDefault="00974FAE" w:rsidP="009D5AFD">
      <w:pPr>
        <w:rPr>
          <w:rFonts w:cs="Arial"/>
          <w:sz w:val="24"/>
          <w:szCs w:val="24"/>
        </w:rPr>
      </w:pPr>
    </w:p>
    <w:p w:rsidR="00EB381E" w:rsidRPr="005F3097" w:rsidRDefault="00EB381E" w:rsidP="009D5AFD">
      <w:pPr>
        <w:rPr>
          <w:rFonts w:cs="Arial"/>
          <w:sz w:val="24"/>
          <w:szCs w:val="24"/>
        </w:rPr>
      </w:pPr>
    </w:p>
    <w:p w:rsidR="009D5AFD" w:rsidRPr="005F3097" w:rsidRDefault="009D5AFD" w:rsidP="009D5AFD">
      <w:pPr>
        <w:rPr>
          <w:rFonts w:cs="Arial"/>
          <w:b/>
          <w:sz w:val="24"/>
          <w:szCs w:val="24"/>
        </w:rPr>
      </w:pPr>
      <w:r w:rsidRPr="005F3097">
        <w:rPr>
          <w:rFonts w:cs="Arial"/>
          <w:sz w:val="24"/>
          <w:szCs w:val="24"/>
        </w:rPr>
        <w:tab/>
      </w:r>
      <w:r w:rsidRPr="005F3097">
        <w:rPr>
          <w:rFonts w:cs="Arial"/>
          <w:b/>
          <w:sz w:val="24"/>
          <w:szCs w:val="24"/>
        </w:rPr>
        <w:t>IV – APRESENTAÇÃO DA PROPOSTA DE TRABALHO, CONTENDO: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>- Ações a serem desenvolvidas visando o desenvolvimento e aperfeiçoamento do trabalho pedagógico, fundamentado nos princípios que norteiam a Proposta Curricular do estado de São Paulo;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>- Currículo atualizado (formação acadêmica): cursos da SEE;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- Experiência profissional na área de Educação;  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</w:p>
    <w:p w:rsidR="009D5AFD" w:rsidRPr="005F3097" w:rsidRDefault="009D5AFD" w:rsidP="009D5AFD">
      <w:pPr>
        <w:rPr>
          <w:rFonts w:cs="Arial"/>
          <w:b/>
          <w:sz w:val="24"/>
          <w:szCs w:val="24"/>
        </w:rPr>
      </w:pPr>
      <w:r w:rsidRPr="005F3097">
        <w:rPr>
          <w:rFonts w:cs="Arial"/>
          <w:b/>
          <w:sz w:val="24"/>
          <w:szCs w:val="24"/>
        </w:rPr>
        <w:t xml:space="preserve">          V – ENTREVISTA E AVALIAÇAO DA PROPOSTA DE TRABALHO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A entrevista constará da apresentação pelo </w:t>
      </w:r>
      <w:proofErr w:type="gramStart"/>
      <w:r w:rsidRPr="005F3097">
        <w:rPr>
          <w:rFonts w:cs="Arial"/>
          <w:sz w:val="24"/>
          <w:szCs w:val="24"/>
        </w:rPr>
        <w:t>candidato(</w:t>
      </w:r>
      <w:proofErr w:type="gramEnd"/>
      <w:r w:rsidRPr="005F3097">
        <w:rPr>
          <w:rFonts w:cs="Arial"/>
          <w:sz w:val="24"/>
          <w:szCs w:val="24"/>
        </w:rPr>
        <w:t>a) do seu histórico profissional e da proposta para o posto de trabalho, objeto de sua inscrição, mediante questionamentos feitos pela Direção.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 xml:space="preserve">A entrevista ocorrerá na </w:t>
      </w:r>
      <w:r w:rsidRPr="005F3097">
        <w:rPr>
          <w:rFonts w:cs="Arial"/>
          <w:b/>
          <w:sz w:val="24"/>
          <w:szCs w:val="24"/>
        </w:rPr>
        <w:t xml:space="preserve">E.E </w:t>
      </w:r>
      <w:r w:rsidR="005F3097">
        <w:rPr>
          <w:rFonts w:cs="Arial"/>
          <w:b/>
          <w:sz w:val="24"/>
          <w:szCs w:val="24"/>
        </w:rPr>
        <w:t>ENGENHEIRO MARIO SALES SOUTO</w:t>
      </w:r>
      <w:r w:rsidRPr="005F3097">
        <w:rPr>
          <w:rFonts w:cs="Arial"/>
          <w:sz w:val="24"/>
          <w:szCs w:val="24"/>
        </w:rPr>
        <w:t xml:space="preserve"> - DIA</w:t>
      </w:r>
      <w:r w:rsidRPr="005F3097">
        <w:rPr>
          <w:rFonts w:cs="Arial"/>
          <w:b/>
          <w:sz w:val="24"/>
          <w:szCs w:val="24"/>
        </w:rPr>
        <w:t xml:space="preserve">  27 /01/2020</w:t>
      </w:r>
      <w:r w:rsidRPr="005F3097">
        <w:rPr>
          <w:rFonts w:cs="Arial"/>
          <w:sz w:val="24"/>
          <w:szCs w:val="24"/>
        </w:rPr>
        <w:t xml:space="preserve"> com horário agendado entre 14h00 – 17h00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</w:p>
    <w:p w:rsidR="009D5AFD" w:rsidRPr="005F3097" w:rsidRDefault="009D5AFD" w:rsidP="009D5AFD">
      <w:pPr>
        <w:rPr>
          <w:rFonts w:cs="Arial"/>
          <w:b/>
          <w:sz w:val="24"/>
          <w:szCs w:val="24"/>
        </w:rPr>
      </w:pPr>
      <w:r w:rsidRPr="005F3097">
        <w:rPr>
          <w:rFonts w:cs="Arial"/>
          <w:sz w:val="24"/>
          <w:szCs w:val="24"/>
        </w:rPr>
        <w:tab/>
      </w:r>
      <w:r w:rsidRPr="005F3097">
        <w:rPr>
          <w:rFonts w:cs="Arial"/>
          <w:b/>
          <w:sz w:val="24"/>
          <w:szCs w:val="24"/>
        </w:rPr>
        <w:t>VI – DAS VAGAS OFERECIDAS:</w:t>
      </w: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>01 vagas para Professor Coordenador Pe</w:t>
      </w:r>
      <w:r w:rsidR="00EB381E">
        <w:rPr>
          <w:rFonts w:cs="Arial"/>
          <w:sz w:val="24"/>
          <w:szCs w:val="24"/>
        </w:rPr>
        <w:t xml:space="preserve">dagógico – ENS. FUNDAMENTAL II </w:t>
      </w:r>
      <w:proofErr w:type="gramStart"/>
      <w:r w:rsidR="00EB381E">
        <w:rPr>
          <w:rFonts w:cs="Arial"/>
          <w:sz w:val="24"/>
          <w:szCs w:val="24"/>
        </w:rPr>
        <w:t>e  EJA</w:t>
      </w:r>
      <w:proofErr w:type="gramEnd"/>
      <w:r w:rsidR="00EB381E">
        <w:rPr>
          <w:rFonts w:cs="Arial"/>
          <w:sz w:val="24"/>
          <w:szCs w:val="24"/>
        </w:rPr>
        <w:t xml:space="preserve">. </w:t>
      </w:r>
      <w:r w:rsidRPr="005F3097">
        <w:rPr>
          <w:rFonts w:cs="Arial"/>
          <w:sz w:val="24"/>
          <w:szCs w:val="24"/>
        </w:rPr>
        <w:t xml:space="preserve"> </w:t>
      </w:r>
    </w:p>
    <w:p w:rsidR="009D5AFD" w:rsidRPr="005F3097" w:rsidRDefault="009D5AFD" w:rsidP="009D5AFD">
      <w:pPr>
        <w:rPr>
          <w:rFonts w:cs="Arial"/>
          <w:b/>
          <w:sz w:val="24"/>
          <w:szCs w:val="24"/>
        </w:rPr>
      </w:pPr>
      <w:r w:rsidRPr="005F3097">
        <w:rPr>
          <w:rFonts w:cs="Arial"/>
          <w:b/>
          <w:sz w:val="24"/>
          <w:szCs w:val="24"/>
        </w:rPr>
        <w:t xml:space="preserve"> </w:t>
      </w:r>
    </w:p>
    <w:p w:rsidR="009D5AFD" w:rsidRPr="005F3097" w:rsidRDefault="009D5AFD" w:rsidP="009D5AFD">
      <w:pPr>
        <w:rPr>
          <w:rFonts w:cs="Arial"/>
          <w:color w:val="002060"/>
          <w:sz w:val="24"/>
          <w:szCs w:val="24"/>
        </w:rPr>
      </w:pPr>
    </w:p>
    <w:p w:rsidR="009D5AFD" w:rsidRPr="005F3097" w:rsidRDefault="009D5AFD" w:rsidP="009D5AFD">
      <w:pPr>
        <w:rPr>
          <w:rFonts w:cs="Arial"/>
          <w:sz w:val="24"/>
          <w:szCs w:val="24"/>
        </w:rPr>
      </w:pPr>
      <w:r w:rsidRPr="005F3097">
        <w:rPr>
          <w:rFonts w:cs="Arial"/>
          <w:sz w:val="24"/>
          <w:szCs w:val="24"/>
        </w:rPr>
        <w:t>Carapicuíba ,</w:t>
      </w:r>
      <w:r w:rsidR="00EB381E">
        <w:rPr>
          <w:rFonts w:cs="Arial"/>
          <w:sz w:val="24"/>
          <w:szCs w:val="24"/>
        </w:rPr>
        <w:t>25</w:t>
      </w:r>
      <w:r w:rsidRPr="005F3097">
        <w:rPr>
          <w:rFonts w:cs="Arial"/>
          <w:sz w:val="24"/>
          <w:szCs w:val="24"/>
        </w:rPr>
        <w:t xml:space="preserve"> /01/2021</w:t>
      </w:r>
    </w:p>
    <w:p w:rsidR="009D5AFD" w:rsidRDefault="009D5AFD"/>
    <w:p w:rsidR="009D5AFD" w:rsidRDefault="009D5AFD"/>
    <w:p w:rsidR="009D5AFD" w:rsidRDefault="009D5AFD">
      <w:r>
        <w:rPr>
          <w:noProof/>
          <w:lang w:eastAsia="pt-BR"/>
        </w:rPr>
        <w:drawing>
          <wp:inline distT="0" distB="0" distL="0" distR="0" wp14:anchorId="64725A9C" wp14:editId="4A532786">
            <wp:extent cx="3409524" cy="895238"/>
            <wp:effectExtent l="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FD"/>
    <w:rsid w:val="00080443"/>
    <w:rsid w:val="005F3097"/>
    <w:rsid w:val="00713A4A"/>
    <w:rsid w:val="008736B3"/>
    <w:rsid w:val="00974FAE"/>
    <w:rsid w:val="009D5AFD"/>
    <w:rsid w:val="00E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0616"/>
  <w15:chartTrackingRefBased/>
  <w15:docId w15:val="{459BE1D8-0EC7-4FE9-82D9-ACCA6CFF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D5A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D5A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5AFD"/>
    <w:pPr>
      <w:keepNext/>
      <w:pBdr>
        <w:bottom w:val="single" w:sz="12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5AF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D5AF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D5AFD"/>
    <w:rPr>
      <w:rFonts w:ascii="Times New Roman" w:eastAsia="Times New Roman" w:hAnsi="Times New Roman" w:cs="Times New Roman"/>
      <w:b/>
      <w:bCs/>
      <w:color w:val="000080"/>
      <w:sz w:val="32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D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Mario Sales Souto Eng - Administrativo</dc:creator>
  <cp:keywords/>
  <dc:description/>
  <cp:lastModifiedBy>Escola - Mario Sales Souto Eng - Administrativo</cp:lastModifiedBy>
  <cp:revision>1</cp:revision>
  <dcterms:created xsi:type="dcterms:W3CDTF">2021-01-25T15:28:00Z</dcterms:created>
  <dcterms:modified xsi:type="dcterms:W3CDTF">2021-01-25T16:43:00Z</dcterms:modified>
</cp:coreProperties>
</file>