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8CAA" w14:textId="3F28CBBB" w:rsidR="007F6BA4" w:rsidRPr="002A3B1D" w:rsidRDefault="007F6BA4" w:rsidP="008B0EC3">
      <w:pPr>
        <w:spacing w:after="360"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EDITAL – FUNDAÇÃO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– 20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2</w:t>
      </w:r>
      <w:r w:rsidR="003E157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1</w:t>
      </w:r>
    </w:p>
    <w:p w14:paraId="437B6FF7" w14:textId="77777777" w:rsidR="003733E4" w:rsidRPr="002A3B1D" w:rsidRDefault="003733E4" w:rsidP="008B0EC3">
      <w:pPr>
        <w:spacing w:after="360"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14:paraId="4AF8F116" w14:textId="19F8DF60" w:rsidR="008B0EC3" w:rsidRPr="002A3B1D" w:rsidRDefault="003C7CD7" w:rsidP="003733E4">
      <w:pPr>
        <w:spacing w:after="60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Processo de Credenciamento para os Candidatos à Docência na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Unidade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da Fundação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do Município de Osasco.</w:t>
      </w:r>
    </w:p>
    <w:p w14:paraId="21D21181" w14:textId="77777777" w:rsidR="007E6BB5" w:rsidRPr="002A3B1D" w:rsidRDefault="007E6BB5" w:rsidP="003733E4">
      <w:pPr>
        <w:spacing w:after="60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14:paraId="4021ED50" w14:textId="7B92BF9D" w:rsidR="005343ED" w:rsidRPr="002A3B1D" w:rsidRDefault="007002EF" w:rsidP="00621BCC">
      <w:pPr>
        <w:tabs>
          <w:tab w:val="left" w:pos="7371"/>
        </w:tabs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 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Dirigente Regional da Diretoria de Ensino Região Osasco torna público o Edital de Credenciamento para Professores de Educação Básica II, ocupantes de função atividade Categoria “F”, Docentes Contratados Categoria “O” e Candidatos à Contratação, nos termos da Lei Complementar 1.093/2009, </w:t>
      </w:r>
      <w:r w:rsidR="0096405E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Indicação CEE 157/2016</w:t>
      </w:r>
      <w:r w:rsidR="00166C33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</w:t>
      </w:r>
      <w:r w:rsidR="0096405E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Resolução SE nº 06, de 28/01/2011, alterada pelas Resoluções SE 06/2012 e 13/2016, Resolução SE 3/2011, alterada em seus dispositivos Resolução SE 09/2016 e Resolução Conjunta SE-SJDC2, de 10-1-2017 interessados em atuar no Projeto da Pasta Fundação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em 20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2</w:t>
      </w:r>
      <w:r w:rsidR="00166C33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1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. </w:t>
      </w:r>
    </w:p>
    <w:p w14:paraId="08A0D8E2" w14:textId="77777777" w:rsidR="00291AD7" w:rsidRPr="002A3B1D" w:rsidRDefault="00291AD7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14:paraId="40EB8CAF" w14:textId="6C9235AC" w:rsidR="00105ED5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I. DO CREDENCIAMENTO</w:t>
      </w:r>
    </w:p>
    <w:p w14:paraId="40EB8CB0" w14:textId="19161464" w:rsidR="00A9661B" w:rsidRPr="002A3B1D" w:rsidRDefault="00991E9D" w:rsidP="00D678E7">
      <w:pPr>
        <w:spacing w:after="360" w:line="36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Este credenciamento destina-se </w:t>
      </w:r>
      <w:r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exclusivamente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A0B2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para 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os docentes que </w:t>
      </w:r>
      <w:r w:rsidR="004A0B2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possuam habilitação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A0B2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ou qualificação na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="004A0B2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Área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="004A0B2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dos </w:t>
      </w:r>
      <w:r w:rsidR="004A0B2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Componentes Curriculares</w:t>
      </w:r>
      <w:r w:rsidR="008E432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, </w:t>
      </w:r>
      <w:r w:rsidR="00C9507C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nclusive do</w:t>
      </w:r>
      <w:r w:rsidR="008E432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8E432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componentes do 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INOVA</w:t>
      </w:r>
      <w:r w:rsidR="004A0B2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ministrados na rede </w:t>
      </w:r>
      <w:r w:rsidR="000C439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pública 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estadual</w:t>
      </w:r>
      <w:r w:rsidR="000C439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de São Paulo</w:t>
      </w:r>
      <w:r w:rsidR="00396DA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</w:t>
      </w:r>
      <w:r w:rsidR="00340090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 </w:t>
      </w:r>
      <w:r w:rsidR="00EC3AF6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tem como objetivo </w:t>
      </w:r>
      <w:r w:rsidR="00340090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 atribuição de </w:t>
      </w:r>
      <w:r w:rsidR="00396DA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</w:t>
      </w:r>
      <w:r w:rsidR="00EF2D8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lasses e </w:t>
      </w:r>
      <w:r w:rsidR="00340090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aulas a</w:t>
      </w:r>
      <w:r w:rsidR="00EF2D8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os</w:t>
      </w:r>
      <w:r w:rsidR="00340090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docentes que </w:t>
      </w:r>
      <w:r w:rsidR="00340090" w:rsidRPr="002A3B1D">
        <w:rPr>
          <w:rFonts w:ascii="Times New Roman" w:hAnsi="Times New Roman"/>
          <w:color w:val="000000" w:themeColor="text1"/>
          <w:sz w:val="24"/>
          <w:szCs w:val="24"/>
        </w:rPr>
        <w:t>tenham interesse em atuar nos</w:t>
      </w:r>
      <w:r w:rsidR="00340090" w:rsidRPr="002A3B1D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340090" w:rsidRPr="002A3B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Centros de Atendimento Socioeducativo ao Adolescente </w:t>
      </w:r>
      <w:r w:rsidR="00EF2D8D" w:rsidRPr="002A3B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CASA</w:t>
      </w:r>
      <w:r w:rsidR="00EF2D8D" w:rsidRPr="002A3B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0090" w:rsidRPr="002A3B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de Osasco </w:t>
      </w:r>
      <w:r w:rsidR="00340090" w:rsidRPr="002A3B1D">
        <w:rPr>
          <w:rFonts w:ascii="Times New Roman" w:hAnsi="Times New Roman"/>
          <w:color w:val="000000" w:themeColor="text1"/>
          <w:sz w:val="24"/>
          <w:szCs w:val="24"/>
        </w:rPr>
        <w:t>I e II, sito</w:t>
      </w:r>
      <w:r w:rsidR="00E2624A" w:rsidRPr="002A3B1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40090" w:rsidRPr="002A3B1D">
        <w:rPr>
          <w:rFonts w:ascii="Times New Roman" w:hAnsi="Times New Roman"/>
          <w:color w:val="000000" w:themeColor="text1"/>
          <w:sz w:val="24"/>
          <w:szCs w:val="24"/>
        </w:rPr>
        <w:t xml:space="preserve"> à Rua José Pascowitch, 100 - Chácara Everest, Osasco - SP, CEP 06149-070.</w:t>
      </w:r>
    </w:p>
    <w:p w14:paraId="1CC1262A" w14:textId="4E075B08" w:rsidR="0076452D" w:rsidRPr="002A3B1D" w:rsidRDefault="005A480D" w:rsidP="005A480D">
      <w:pPr>
        <w:spacing w:after="360" w:line="360" w:lineRule="auto"/>
        <w:ind w:hanging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ab/>
      </w:r>
      <w:r w:rsidR="0076452D" w:rsidRPr="0076452D">
        <w:rPr>
          <w:rFonts w:ascii="Times New Roman" w:hAnsi="Times New Roman"/>
          <w:color w:val="000000" w:themeColor="text1"/>
        </w:rPr>
        <w:t xml:space="preserve">Devido à pandemia, as inscrições serão recebidas, de forma remota, no e-mail </w:t>
      </w:r>
      <w:hyperlink r:id="rId8" w:history="1">
        <w:r w:rsidR="0076452D" w:rsidRPr="0076452D">
          <w:rPr>
            <w:rStyle w:val="Hyperlink"/>
            <w:rFonts w:ascii="Times New Roman" w:hAnsi="Times New Roman"/>
          </w:rPr>
          <w:t>deoscnpe@educacao.sp.gov.br</w:t>
        </w:r>
      </w:hyperlink>
      <w:r w:rsidR="0076452D" w:rsidRPr="0076452D">
        <w:rPr>
          <w:rFonts w:ascii="Times New Roman" w:hAnsi="Times New Roman"/>
        </w:rPr>
        <w:t xml:space="preserve"> no período de </w:t>
      </w:r>
      <w:r w:rsidR="0076452D" w:rsidRPr="0076452D">
        <w:rPr>
          <w:rFonts w:ascii="Times New Roman" w:hAnsi="Times New Roman"/>
          <w:b/>
          <w:color w:val="000000" w:themeColor="text1"/>
        </w:rPr>
        <w:t xml:space="preserve">08h do dia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20"/>
        </w:smartTagPr>
        <w:r w:rsidR="0076452D" w:rsidRPr="0076452D">
          <w:rPr>
            <w:rFonts w:ascii="Times New Roman" w:hAnsi="Times New Roman"/>
            <w:b/>
            <w:color w:val="000000" w:themeColor="text1"/>
          </w:rPr>
          <w:t>07/12/2020</w:t>
        </w:r>
      </w:smartTag>
      <w:r w:rsidR="0076452D" w:rsidRPr="0076452D">
        <w:rPr>
          <w:rFonts w:ascii="Times New Roman" w:hAnsi="Times New Roman"/>
          <w:b/>
          <w:color w:val="000000" w:themeColor="text1"/>
        </w:rPr>
        <w:t xml:space="preserve"> às 17h do dia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20"/>
        </w:smartTagPr>
        <w:r w:rsidR="0076452D" w:rsidRPr="0076452D">
          <w:rPr>
            <w:rFonts w:ascii="Times New Roman" w:hAnsi="Times New Roman"/>
            <w:b/>
            <w:color w:val="000000" w:themeColor="text1"/>
          </w:rPr>
          <w:t>23/12/2020.</w:t>
        </w:r>
      </w:smartTag>
      <w:r w:rsidR="0076452D" w:rsidRPr="0076452D">
        <w:rPr>
          <w:rFonts w:ascii="Times New Roman" w:hAnsi="Times New Roman"/>
          <w:b/>
          <w:color w:val="000000" w:themeColor="text1"/>
        </w:rPr>
        <w:t xml:space="preserve"> </w:t>
      </w:r>
      <w:r w:rsidR="0076452D" w:rsidRPr="0076452D">
        <w:rPr>
          <w:rFonts w:ascii="Times New Roman" w:hAnsi="Times New Roman"/>
        </w:rPr>
        <w:t>Para isso o</w:t>
      </w:r>
      <w:r w:rsidR="002B4473">
        <w:rPr>
          <w:rFonts w:ascii="Times New Roman" w:hAnsi="Times New Roman"/>
        </w:rPr>
        <w:t xml:space="preserve"> (a)</w:t>
      </w:r>
      <w:r w:rsidR="0076452D" w:rsidRPr="0076452D">
        <w:rPr>
          <w:rFonts w:ascii="Times New Roman" w:hAnsi="Times New Roman"/>
        </w:rPr>
        <w:t xml:space="preserve"> interessado</w:t>
      </w:r>
      <w:r w:rsidR="002B4473">
        <w:rPr>
          <w:rFonts w:ascii="Times New Roman" w:hAnsi="Times New Roman"/>
        </w:rPr>
        <w:t xml:space="preserve"> (a)</w:t>
      </w:r>
      <w:r w:rsidR="0076452D" w:rsidRPr="0076452D">
        <w:rPr>
          <w:rFonts w:ascii="Times New Roman" w:hAnsi="Times New Roman"/>
        </w:rPr>
        <w:t xml:space="preserve"> deve </w:t>
      </w:r>
      <w:r w:rsidR="0076452D" w:rsidRPr="0076452D">
        <w:rPr>
          <w:rFonts w:ascii="Times New Roman" w:hAnsi="Times New Roman"/>
          <w:color w:val="000000" w:themeColor="text1"/>
        </w:rPr>
        <w:t xml:space="preserve">enviar </w:t>
      </w:r>
      <w:r w:rsidR="00794614">
        <w:rPr>
          <w:rFonts w:ascii="Times New Roman" w:hAnsi="Times New Roman"/>
          <w:color w:val="000000" w:themeColor="text1"/>
        </w:rPr>
        <w:t xml:space="preserve">o </w:t>
      </w:r>
      <w:r w:rsidR="00936623">
        <w:rPr>
          <w:rFonts w:ascii="Times New Roman" w:hAnsi="Times New Roman"/>
          <w:color w:val="000000" w:themeColor="text1"/>
        </w:rPr>
        <w:t xml:space="preserve"> </w:t>
      </w:r>
      <w:hyperlink r:id="rId9" w:history="1">
        <w:r w:rsidR="00936623" w:rsidRPr="00936623">
          <w:rPr>
            <w:rStyle w:val="Hyperlink"/>
            <w:rFonts w:ascii="Times New Roman" w:hAnsi="Times New Roman"/>
          </w:rPr>
          <w:t>REQUERIMENTO</w:t>
        </w:r>
      </w:hyperlink>
      <w:r w:rsidR="00936623">
        <w:rPr>
          <w:rFonts w:ascii="Times New Roman" w:hAnsi="Times New Roman"/>
          <w:color w:val="000000" w:themeColor="text1"/>
        </w:rPr>
        <w:t xml:space="preserve"> </w:t>
      </w:r>
      <w:r w:rsidR="00794614">
        <w:rPr>
          <w:rFonts w:ascii="Times New Roman" w:hAnsi="Times New Roman"/>
          <w:color w:val="000000" w:themeColor="text1"/>
        </w:rPr>
        <w:t xml:space="preserve"> e </w:t>
      </w:r>
      <w:r w:rsidR="0076452D" w:rsidRPr="0076452D">
        <w:rPr>
          <w:rFonts w:ascii="Times New Roman" w:hAnsi="Times New Roman"/>
          <w:color w:val="000000" w:themeColor="text1"/>
        </w:rPr>
        <w:t>os documentos digitalizados em arquivo PDF (anexo), com o assunto especificado como “</w:t>
      </w:r>
      <w:r w:rsidR="0076452D" w:rsidRPr="0076452D">
        <w:rPr>
          <w:rFonts w:ascii="Times New Roman" w:hAnsi="Times New Roman"/>
          <w:b/>
          <w:color w:val="000000" w:themeColor="text1"/>
        </w:rPr>
        <w:t>CREDENCIAMENTO PARA O PROJETO FUNDAÇÂO CASA”</w:t>
      </w:r>
      <w:r w:rsidR="0076452D">
        <w:rPr>
          <w:color w:val="000000" w:themeColor="text1"/>
        </w:rPr>
        <w:t>.</w:t>
      </w:r>
    </w:p>
    <w:p w14:paraId="40EB8CB1" w14:textId="121519E5" w:rsidR="00991E9D" w:rsidRPr="002A3B1D" w:rsidRDefault="000B578E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highlight w:val="yellow"/>
          <w:lang w:eastAsia="pt-BR"/>
        </w:rPr>
        <w:t xml:space="preserve"> </w:t>
      </w:r>
    </w:p>
    <w:p w14:paraId="0703ABC5" w14:textId="7BCAA177" w:rsidR="009D66C7" w:rsidRPr="0076452D" w:rsidRDefault="00CF1A3E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II</w:t>
      </w:r>
      <w:r w:rsidR="00A131BB"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.</w:t>
      </w:r>
      <w:r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66C7"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DO PERFIL DOCENTE</w:t>
      </w:r>
    </w:p>
    <w:p w14:paraId="13BFBA6B" w14:textId="77777777" w:rsidR="00550AF3" w:rsidRPr="002A3B1D" w:rsidRDefault="00550AF3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pt-BR"/>
        </w:rPr>
      </w:pPr>
    </w:p>
    <w:p w14:paraId="0BB05C04" w14:textId="2E88B8D6" w:rsidR="009D66C7" w:rsidRPr="0076452D" w:rsidRDefault="009D66C7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lastRenderedPageBreak/>
        <w:t xml:space="preserve">Espera-se do docente interessado em ministrar aulas nas Unidades da Fundação </w:t>
      </w:r>
      <w:r w:rsidR="007E6BB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que:</w:t>
      </w:r>
    </w:p>
    <w:p w14:paraId="6BBD2AA2" w14:textId="4965F305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Exerça liderança e autoridade tendo como referência uma postura democrática;</w:t>
      </w:r>
    </w:p>
    <w:p w14:paraId="53197CC4" w14:textId="7534657E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Seja assíduo e pontual </w:t>
      </w:r>
      <w:r w:rsidR="005B3F4D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com </w:t>
      </w:r>
      <w:r w:rsidR="008D0283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observa</w:t>
      </w:r>
      <w:r w:rsidR="005B3F4D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ção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5B3F4D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os horários de entrada e saída no</w:t>
      </w:r>
      <w:r w:rsidR="0099686B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centro</w:t>
      </w:r>
      <w:r w:rsidR="0099686B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para a atividade docente, </w:t>
      </w:r>
      <w:r w:rsidR="00244D2B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principalmente </w:t>
      </w:r>
      <w:r w:rsidR="008B0FC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com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os procedimentos de segurança</w:t>
      </w:r>
      <w:r w:rsidR="008B0FC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específico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;</w:t>
      </w:r>
    </w:p>
    <w:p w14:paraId="13D4450C" w14:textId="77F6988B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Tenha conhecimento sobre a especificidade do trabalho pedagógico a ser desenvolvido com </w:t>
      </w:r>
      <w:r w:rsidR="008B0FC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os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adolescentes em cumprimento de medida socioeducativa em meio fechado, de acordo com o disposto nas diretrizes curriculares nacionais da educação básica e </w:t>
      </w:r>
      <w:r w:rsidR="008B0FC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Estatuto </w:t>
      </w:r>
      <w:r w:rsidR="005A4E0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</w:t>
      </w:r>
      <w:r w:rsidR="008B0FC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 Criança </w:t>
      </w:r>
      <w:r w:rsidR="005A4E0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</w:t>
      </w:r>
      <w:r w:rsidR="008B0FC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5A4E0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</w:t>
      </w:r>
      <w:r w:rsidR="008B0FC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 Adolescente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. Recomenda-se, sempre que possível, que o candidato a docente procure conhecer o espaço de privação de liberdade, onde poderá atuar, cujo funcionamento, dinâmica e cotidiano são específicos;</w:t>
      </w:r>
    </w:p>
    <w:p w14:paraId="516988AB" w14:textId="799DC567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Tenha conhecimento aprofundado do </w:t>
      </w:r>
      <w:r w:rsidR="007130B6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statuto da </w:t>
      </w:r>
      <w:r w:rsidR="007130B6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riança e do </w:t>
      </w:r>
      <w:r w:rsidR="007130B6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dolescente</w:t>
      </w:r>
      <w:r w:rsidR="00E72738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- ECA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E72738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L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ei nº 8.069/1990;</w:t>
      </w:r>
    </w:p>
    <w:p w14:paraId="58ACE182" w14:textId="417A4A87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Saiba utilizar a metodologia indicada para o projeto explorando o currículo </w:t>
      </w:r>
      <w:r w:rsidR="008115CA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R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esolução </w:t>
      </w:r>
      <w:r w:rsidR="008115CA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onjunta </w:t>
      </w:r>
      <w:r w:rsidR="008115CA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SESJDC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-1 de 10/01/2017, conforme o centro que for atuar, observando o currículo </w:t>
      </w:r>
      <w:r w:rsidR="00983B2C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oficial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do Estado </w:t>
      </w:r>
      <w:r w:rsidR="00E97D8C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 São Paulo e promovendo continuamente a autoestima do aluno, a cidadania, a ética, a solidariedade e a troca de experiências,</w:t>
      </w:r>
      <w:r w:rsidR="009D66C7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a fim de fortalecer uma cultura educacional que prime pela autonomia do aluno e continuidade dos estudos;</w:t>
      </w:r>
    </w:p>
    <w:p w14:paraId="7B542CD0" w14:textId="2F0EF3C0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Seja capaz de promover, cotidianamente, a autoestima do educando;</w:t>
      </w:r>
    </w:p>
    <w:p w14:paraId="674819AD" w14:textId="6E5693AA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Tenha disponibilidade para o desenvolvimento do trabalho em equipe;</w:t>
      </w:r>
    </w:p>
    <w:p w14:paraId="540DF443" w14:textId="63C6BC7C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Seja capaz de estabelecer relações interpessoais fundamentadas no respeito à</w:t>
      </w:r>
      <w:r w:rsidR="00983B2C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diferença</w:t>
      </w:r>
      <w:r w:rsidR="00983B2C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 e diversidade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com os educandos, com o corpo docente e com os </w:t>
      </w:r>
      <w:r w:rsidR="004163FF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servidores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da fundação </w:t>
      </w:r>
      <w:r w:rsidR="007E6BB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;</w:t>
      </w:r>
    </w:p>
    <w:p w14:paraId="36609631" w14:textId="45C11430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Tenha conhecimento dos documentos oficiais da </w:t>
      </w:r>
      <w:r w:rsidR="004163FF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Fundação </w:t>
      </w:r>
      <w:r w:rsidR="007E6BB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disponíveis em www.</w:t>
      </w:r>
      <w:r w:rsidR="001C6761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.sp.gov.br;</w:t>
      </w:r>
    </w:p>
    <w:p w14:paraId="326EA633" w14:textId="6FDC780B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Tenha conh</w:t>
      </w:r>
      <w:r w:rsidR="009D66C7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ecimento dos documentos e procedimentos em relação a sua vida funcional, conforme disposto pela escola vinculadora, consoante à legislação vigente;</w:t>
      </w:r>
    </w:p>
    <w:p w14:paraId="59EAC88B" w14:textId="369A8940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Tenha disponibilidade em participar de trabalho em equipe, dos conselhos de classe/anos, das aulas de trabalho pedagógico coletivo </w:t>
      </w:r>
      <w:r w:rsidR="0084415C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- </w:t>
      </w:r>
      <w:r w:rsidR="00E97D8C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ATPC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realizadas pela escola vinculadora, pela </w:t>
      </w:r>
      <w:r w:rsidR="00D335B6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Diretoria </w:t>
      </w:r>
      <w:r w:rsidR="00922AD9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</w:t>
      </w:r>
      <w:r w:rsidR="00D335B6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 Ensino</w:t>
      </w:r>
      <w:r w:rsidR="0096144E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, pela </w:t>
      </w:r>
      <w:r w:rsidR="00EF61C2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escola de formação - </w:t>
      </w:r>
      <w:r w:rsidR="00C1241B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EFAPE</w:t>
      </w:r>
      <w:r w:rsidR="00D335B6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ou pela </w:t>
      </w:r>
      <w:r w:rsidR="00922AD9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Fundação </w:t>
      </w:r>
      <w:r w:rsidR="007E6BB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, de avaliação periódica de desempenho docente e de programas de capacitação e formação continuada oferecidos pela </w:t>
      </w:r>
      <w:r w:rsidR="00922AD9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Secretaria </w:t>
      </w:r>
      <w:r w:rsidR="008043C0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</w:t>
      </w:r>
      <w:r w:rsidR="00922AD9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 Educação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e/ou p</w:t>
      </w:r>
      <w:r w:rsidR="009D66C7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or entidades conveniadas.</w:t>
      </w:r>
    </w:p>
    <w:p w14:paraId="1F1C6A6B" w14:textId="2F174682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Zele por suas atribuições de docente e de </w:t>
      </w:r>
      <w:r w:rsidR="00C04D43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="0084415C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ervidor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C04D43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P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úblico nos termos da legislação vigente.</w:t>
      </w:r>
    </w:p>
    <w:p w14:paraId="38B2AF19" w14:textId="2FA7F93D" w:rsidR="009D66C7" w:rsidRPr="0076452D" w:rsidRDefault="009B0B32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Seja capaz de manter atualizados os documentos escolares de sua competência;</w:t>
      </w:r>
    </w:p>
    <w:p w14:paraId="6EDE2EA2" w14:textId="6B817B05" w:rsidR="00815C25" w:rsidRPr="0076452D" w:rsidRDefault="009D66C7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Possua conhecimentos básicos de </w:t>
      </w:r>
      <w:r w:rsidR="00651471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Tecnologia de Informação e Comunicação;</w:t>
      </w:r>
    </w:p>
    <w:p w14:paraId="435BB401" w14:textId="19CAE5BC" w:rsidR="00675369" w:rsidRPr="0076452D" w:rsidRDefault="001E2007" w:rsidP="00244D2B">
      <w:pPr>
        <w:pStyle w:val="PargrafodaLista"/>
        <w:numPr>
          <w:ilvl w:val="0"/>
          <w:numId w:val="9"/>
        </w:numPr>
        <w:spacing w:after="36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Possua equipamentos </w:t>
      </w:r>
      <w:r w:rsidR="00CA6B01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eletrônic</w:t>
      </w:r>
      <w:r w:rsidR="000E5A4B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os, </w:t>
      </w:r>
      <w:r w:rsidR="00084847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rede de internet</w:t>
      </w:r>
      <w:r w:rsidR="006F1217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recursos </w:t>
      </w:r>
      <w:r w:rsidR="001B609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técnicos </w:t>
      </w:r>
      <w:r w:rsidR="00C23408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necessários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para </w:t>
      </w:r>
      <w:r w:rsidR="001B609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desenvolver e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ministrar atividades remotas mediadas por tec</w:t>
      </w:r>
      <w:r w:rsidR="001B609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nologia</w:t>
      </w:r>
      <w:r w:rsidR="00CA3216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40EB8CB3" w14:textId="7D172FEE" w:rsidR="00991E9D" w:rsidRPr="002A3B1D" w:rsidRDefault="00E1422D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II</w:t>
      </w:r>
      <w:r w:rsidR="00C85C2A"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I</w:t>
      </w:r>
      <w:r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. DAS CONDIÇÕES</w:t>
      </w:r>
    </w:p>
    <w:p w14:paraId="40EB8CB4" w14:textId="7CBBFA7C" w:rsidR="00EC5FCD" w:rsidRPr="002A3B1D" w:rsidRDefault="00105ED5" w:rsidP="00D678E7">
      <w:pPr>
        <w:numPr>
          <w:ilvl w:val="0"/>
          <w:numId w:val="4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Estar inscrito para o processo regular de atribuição de classes/aulas para o ano letivo de 20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2</w:t>
      </w:r>
      <w:r w:rsidR="006F1217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1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, na Diretoria de Ensino Região Osasco, em qualquer uma das disciplinas </w:t>
      </w:r>
      <w:r w:rsidR="0016726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da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 Áreas dos Componentes Curriculares</w:t>
      </w:r>
      <w:r w:rsidR="00F32E8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a saber</w:t>
      </w:r>
      <w:r w:rsidR="00690DA1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:</w:t>
      </w:r>
      <w:r w:rsidR="00E1422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690DA1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Língua Portuguesa, Língua Estrangeira (Inglês), Arte, Educação Física,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690DA1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Geografia, História, Filosofia, Sociologia,</w:t>
      </w:r>
      <w:r w:rsidR="00E1422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690DA1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Matem</w:t>
      </w:r>
      <w:r w:rsidR="00E1422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ática, Física, Quí</w:t>
      </w:r>
      <w:r w:rsidR="00690DA1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mica, Biologia</w:t>
      </w:r>
      <w:r w:rsidR="00E2624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 </w:t>
      </w:r>
      <w:r w:rsidR="00EC5FC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Ciências;</w:t>
      </w:r>
    </w:p>
    <w:p w14:paraId="40EB8CB5" w14:textId="77777777" w:rsidR="0016726F" w:rsidRPr="002A3B1D" w:rsidRDefault="00105ED5" w:rsidP="00D678E7">
      <w:pPr>
        <w:numPr>
          <w:ilvl w:val="0"/>
          <w:numId w:val="4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Ser portador de curso de Licenciatura Plena em uma das disciplinas </w:t>
      </w:r>
      <w:r w:rsidR="0016726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da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="0016726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Área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="0016726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de </w:t>
      </w:r>
      <w:r w:rsidR="00EC5FC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Linguagens e Códigos, </w:t>
      </w:r>
      <w:r w:rsidR="0016726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Ciências Humanas</w:t>
      </w:r>
      <w:r w:rsidR="00EC5FC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 Ciências da Natureza e Matemática</w:t>
      </w:r>
      <w:r w:rsidR="0016726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40EB8CB6" w14:textId="77777777" w:rsidR="00A11D1C" w:rsidRPr="002A3B1D" w:rsidRDefault="0016726F" w:rsidP="00D678E7">
      <w:pPr>
        <w:numPr>
          <w:ilvl w:val="0"/>
          <w:numId w:val="4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Ser 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aluno de último ano de curso de licenciatura plena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da</w:t>
      </w:r>
      <w:r w:rsidR="00EC5FC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Área</w:t>
      </w:r>
      <w:r w:rsidR="00EC5FC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 acima especificadas;</w:t>
      </w:r>
    </w:p>
    <w:p w14:paraId="40EB8CB7" w14:textId="77777777" w:rsidR="00A11D1C" w:rsidRPr="002A3B1D" w:rsidRDefault="0016726F" w:rsidP="00D678E7">
      <w:pPr>
        <w:numPr>
          <w:ilvl w:val="0"/>
          <w:numId w:val="4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Ser 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portador de diploma de bacharel ou de tecnólogo de nív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el superior, </w:t>
      </w:r>
      <w:r w:rsidR="00EC5FC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n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 disciplina a ser atribuída, identificada pelo histórico do curso; </w:t>
      </w:r>
    </w:p>
    <w:p w14:paraId="40EB8CB8" w14:textId="77777777" w:rsidR="00E2624A" w:rsidRPr="002A3B1D" w:rsidRDefault="00A11D1C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Observações: O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 portadores de Licenciatura Plena, nos termos da Resolução CNE 02/1997 ou CNE 02/2015, deverão apresentar, também, o Diploma de Bacharelado com o respectivo Histórico Escolar do curso q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ue deu origem à licenciatura.</w:t>
      </w:r>
    </w:p>
    <w:p w14:paraId="234AFEA3" w14:textId="77777777" w:rsidR="00EB68FF" w:rsidRPr="002A3B1D" w:rsidRDefault="00E2624A" w:rsidP="00EB68FF">
      <w:pPr>
        <w:numPr>
          <w:ilvl w:val="0"/>
          <w:numId w:val="4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Ter realizado e sido aprovado no Curso de Formação Básica e Aprofundada, caso deseje ter aulas atribuídas em algum dos componentes curriculares do INOVA.</w:t>
      </w:r>
    </w:p>
    <w:p w14:paraId="240F6723" w14:textId="77777777" w:rsidR="00EB68FF" w:rsidRPr="002A3B1D" w:rsidRDefault="00EB68FF" w:rsidP="00EB68FF">
      <w:pPr>
        <w:spacing w:after="360" w:line="360" w:lineRule="auto"/>
        <w:ind w:left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14:paraId="40EB8CBC" w14:textId="6F97D9F1" w:rsidR="00105ED5" w:rsidRPr="002A3B1D" w:rsidRDefault="00105ED5" w:rsidP="00EB68FF">
      <w:pPr>
        <w:spacing w:after="360" w:line="360" w:lineRule="auto"/>
        <w:ind w:left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I</w:t>
      </w:r>
      <w:r w:rsidR="00BD4574" w:rsidRPr="0076452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V</w:t>
      </w:r>
      <w:r w:rsidRPr="0076452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. DA DOCUMENTAÇÃO NECESSÁRIA</w:t>
      </w:r>
      <w:r w:rsidR="0076452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:</w:t>
      </w:r>
      <w:r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14:paraId="40EB8CBD" w14:textId="7DF48187" w:rsidR="00A11D1C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Obrigatória: </w:t>
      </w:r>
    </w:p>
    <w:p w14:paraId="19F18A8F" w14:textId="7EE1DDA3" w:rsidR="00EB68FF" w:rsidRPr="0076452D" w:rsidRDefault="00794614" w:rsidP="00D678E7">
      <w:pPr>
        <w:numPr>
          <w:ilvl w:val="0"/>
          <w:numId w:val="7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Requerimento</w:t>
      </w:r>
      <w:r w:rsidR="00D0512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disponível no item I,</w:t>
      </w:r>
      <w:r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de</w:t>
      </w:r>
      <w:r w:rsidR="000A59B9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credenciamento </w:t>
      </w:r>
      <w:r w:rsidR="00705BDE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ao Projeto</w:t>
      </w:r>
      <w:r w:rsidR="000A59B9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Fundação </w:t>
      </w:r>
      <w:r w:rsidR="007E6BB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="00F32E8C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assinado</w:t>
      </w:r>
      <w:r w:rsidR="00D0512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 digitalizado;</w:t>
      </w:r>
    </w:p>
    <w:p w14:paraId="40EB8CBE" w14:textId="0FBB27C6" w:rsidR="009B2C9A" w:rsidRPr="002A3B1D" w:rsidRDefault="00105ED5" w:rsidP="00D678E7">
      <w:pPr>
        <w:numPr>
          <w:ilvl w:val="0"/>
          <w:numId w:val="7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Comprovante de inscrição na Diretoria de Ensino </w:t>
      </w:r>
      <w:r w:rsidR="00A11D1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Região Osasco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para o processo de atribuição de </w:t>
      </w:r>
      <w:r w:rsidR="009B2C9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classes/aulas para o ano de 20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2</w:t>
      </w:r>
      <w:r w:rsidR="00CA3216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1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, </w:t>
      </w:r>
    </w:p>
    <w:p w14:paraId="40EB8CBF" w14:textId="77777777" w:rsidR="009B2C9A" w:rsidRPr="002A3B1D" w:rsidRDefault="009B2C9A" w:rsidP="00D678E7">
      <w:pPr>
        <w:numPr>
          <w:ilvl w:val="0"/>
          <w:numId w:val="7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Cópia do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RG </w:t>
      </w:r>
    </w:p>
    <w:p w14:paraId="40EB8CC0" w14:textId="77777777" w:rsidR="009B2C9A" w:rsidRPr="002A3B1D" w:rsidRDefault="009B2C9A" w:rsidP="00D678E7">
      <w:pPr>
        <w:numPr>
          <w:ilvl w:val="0"/>
          <w:numId w:val="7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Cópia do 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CPF;</w:t>
      </w:r>
    </w:p>
    <w:p w14:paraId="40EB8CC1" w14:textId="77777777" w:rsidR="009B2C9A" w:rsidRPr="002A3B1D" w:rsidRDefault="009B2C9A" w:rsidP="00D678E7">
      <w:pPr>
        <w:numPr>
          <w:ilvl w:val="0"/>
          <w:numId w:val="7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Cópia do Diploma ou Certificado de Conclusão de C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urso de Licenciatura Plena, acompanhado de Histórico Escolar, ou, no caso de aluno de curso superior, declaração da Faculdade, com data atualizada, em que conste o ano/série que o docente está cursando, bem como duração do curso, acompanhado do histórico escolar do período já curs</w:t>
      </w:r>
      <w:r w:rsidR="00E833A8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ado;</w:t>
      </w:r>
    </w:p>
    <w:p w14:paraId="40EB8CC2" w14:textId="77777777" w:rsidR="00E833A8" w:rsidRPr="002A3B1D" w:rsidRDefault="00E833A8" w:rsidP="00D678E7">
      <w:pPr>
        <w:numPr>
          <w:ilvl w:val="0"/>
          <w:numId w:val="7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CTA (Con</w:t>
      </w:r>
      <w:r w:rsidR="00E1422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tagem de Tempo para Atribuição);</w:t>
      </w:r>
    </w:p>
    <w:p w14:paraId="40EB8CC3" w14:textId="34309F10" w:rsidR="00E1422D" w:rsidRDefault="00E1422D" w:rsidP="00D678E7">
      <w:pPr>
        <w:numPr>
          <w:ilvl w:val="0"/>
          <w:numId w:val="7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Cópia do Comp</w:t>
      </w:r>
      <w:r w:rsidR="00DF443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rovante de Aprovação no Curso de Formação Básica e Aprofundada, caso deseje ter aulas atribuídas em algum dos componentes curriculares do INOVA.</w:t>
      </w:r>
    </w:p>
    <w:p w14:paraId="40EB8CC5" w14:textId="48F2B227" w:rsidR="009B2C9A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Opcional</w:t>
      </w:r>
      <w:r w:rsidR="00983E5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, no </w:t>
      </w:r>
      <w:r w:rsidR="00004DD4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</w:t>
      </w:r>
      <w:r w:rsidR="009B2C9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aso </w:t>
      </w:r>
      <w:r w:rsidR="00004DD4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</w:t>
      </w:r>
      <w:r w:rsidR="009B2C9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 Docente já tenha atuado no Projeto da Fundação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="00705BDE">
        <w:rPr>
          <w:rFonts w:ascii="Times New Roman" w:hAnsi="Times New Roman"/>
          <w:color w:val="000000" w:themeColor="text1"/>
          <w:sz w:val="24"/>
          <w:szCs w:val="24"/>
          <w:lang w:eastAsia="pt-BR"/>
        </w:rPr>
        <w:t>:</w:t>
      </w:r>
    </w:p>
    <w:p w14:paraId="40EB8CC7" w14:textId="1C023D5A" w:rsidR="009B2C9A" w:rsidRPr="002A3B1D" w:rsidRDefault="00105ED5" w:rsidP="00D678E7">
      <w:pPr>
        <w:numPr>
          <w:ilvl w:val="0"/>
          <w:numId w:val="5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Declaração de tempo de atuação na Fundação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ex</w:t>
      </w:r>
      <w:r w:rsidR="009B2C9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pedida pelo Diretor da Unidade V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incu</w:t>
      </w:r>
      <w:r w:rsidR="009B2C9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ladora, com data base 30/06/20</w:t>
      </w:r>
      <w:r w:rsidR="0084150B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20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– 0,005 pontos por dia, até o máximo de 20 pontos; </w:t>
      </w:r>
    </w:p>
    <w:p w14:paraId="40EB8CC8" w14:textId="77777777" w:rsidR="009B2C9A" w:rsidRPr="002A3B1D" w:rsidRDefault="00105ED5" w:rsidP="00D678E7">
      <w:pPr>
        <w:numPr>
          <w:ilvl w:val="0"/>
          <w:numId w:val="5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Atestado de tempo de Magistério da Secretaria de Estado da Educação, expedida pelo Diretor da Unidade vincu</w:t>
      </w:r>
      <w:r w:rsidR="009B2C9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ladora, com data base 30/06/20</w:t>
      </w:r>
      <w:r w:rsidR="007002E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20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– 0,00</w:t>
      </w:r>
      <w:r w:rsidR="009B2C9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2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por dia, até o máximo de 5 pontos; </w:t>
      </w:r>
    </w:p>
    <w:p w14:paraId="40EB8CC9" w14:textId="7E1D232E" w:rsidR="009B2C9A" w:rsidRPr="002A3B1D" w:rsidRDefault="00105ED5" w:rsidP="00D678E7">
      <w:pPr>
        <w:numPr>
          <w:ilvl w:val="0"/>
          <w:numId w:val="5"/>
        </w:numPr>
        <w:spacing w:after="360" w:line="36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Certificado de participação em cursos de Capacitação Específica da Fundação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considerando 1 ponto por curso,</w:t>
      </w:r>
      <w:r w:rsidR="009B2C9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até o máximo de cinco pontos; </w:t>
      </w:r>
    </w:p>
    <w:p w14:paraId="0B748266" w14:textId="77777777" w:rsidR="00EB68FF" w:rsidRPr="002A3B1D" w:rsidRDefault="00EB68FF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pPr>
    </w:p>
    <w:p w14:paraId="40EB8CCB" w14:textId="6899FB90" w:rsidR="00991E9D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V.</w:t>
      </w:r>
      <w:r w:rsidR="008D69E2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DO PROCESSO SELETIVO E DO CREDENCIAMENTO</w:t>
      </w:r>
      <w:r w:rsidR="00794614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:</w:t>
      </w:r>
    </w:p>
    <w:p w14:paraId="40EB8CCD" w14:textId="0E8EF4CA" w:rsidR="00991E9D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Observada a habilitação definida</w:t>
      </w:r>
      <w:r w:rsidR="004A3919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n</w:t>
      </w:r>
      <w:r w:rsidR="00093EC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</w:t>
      </w:r>
      <w:r w:rsidR="004432D7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093ECC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presente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Edital, o candidato deverá passar, OBRIGATORIAMENTE, por entrevista com a Equipe da FUNDAÇÃO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em d</w:t>
      </w:r>
      <w:r w:rsidR="00991E9D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ata a ser agendada pela Escola V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inculadora, </w:t>
      </w:r>
      <w:r w:rsidR="0029632B" w:rsidRPr="00BF6483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de forma remota ou presencial</w:t>
      </w:r>
      <w:r w:rsidR="0029632B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momento em que será analisado o perfil estabelecido para o projeto, bem como será avaliada a proposta de trabalho do docente.</w:t>
      </w:r>
    </w:p>
    <w:p w14:paraId="1D519A2A" w14:textId="5E93FA3F" w:rsidR="005B2AD6" w:rsidRPr="002A3B1D" w:rsidRDefault="005B2AD6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14:paraId="00D48000" w14:textId="7DCA1774" w:rsidR="004D28AD" w:rsidRPr="0076452D" w:rsidRDefault="001E209A" w:rsidP="004D28AD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V</w:t>
      </w:r>
      <w:r w:rsidR="008D69E2"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I.</w:t>
      </w:r>
      <w:r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4D28AD"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DA ENTREVISTA/QUESTIONÁRIO</w:t>
      </w:r>
    </w:p>
    <w:p w14:paraId="59090B7F" w14:textId="6D546812" w:rsidR="001142E3" w:rsidRPr="0076452D" w:rsidRDefault="001142E3" w:rsidP="001142E3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Em virtude do Decreto 65.237/2020 que estende até 04/01/2021 a medida de</w:t>
      </w:r>
      <w:r w:rsidR="00CE00BB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quarentena prevista no Decreto 64881 de 22-03-2020 todo o processo será</w:t>
      </w:r>
      <w:r w:rsidR="00CE00BB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realizado </w:t>
      </w:r>
      <w:r w:rsidR="00CE00BB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de forma remota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;</w:t>
      </w:r>
    </w:p>
    <w:p w14:paraId="57A163C8" w14:textId="1D6F9918" w:rsidR="004D28AD" w:rsidRPr="00705BDE" w:rsidRDefault="004D28AD" w:rsidP="004D28AD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366CBB">
        <w:rPr>
          <w:rFonts w:ascii="Times New Roman" w:hAnsi="Times New Roman"/>
          <w:sz w:val="24"/>
          <w:szCs w:val="24"/>
          <w:lang w:eastAsia="pt-BR"/>
        </w:rPr>
        <w:t>Os c</w:t>
      </w:r>
      <w:r w:rsidR="001C3F7F" w:rsidRPr="00366CBB">
        <w:rPr>
          <w:rFonts w:ascii="Times New Roman" w:hAnsi="Times New Roman"/>
          <w:sz w:val="24"/>
          <w:szCs w:val="24"/>
          <w:lang w:eastAsia="pt-BR"/>
        </w:rPr>
        <w:t>andidatos devidamente inscritos i</w:t>
      </w:r>
      <w:r w:rsidR="00705BDE" w:rsidRPr="00366CBB">
        <w:rPr>
          <w:rFonts w:ascii="Times New Roman" w:hAnsi="Times New Roman"/>
          <w:sz w:val="24"/>
          <w:szCs w:val="24"/>
          <w:lang w:eastAsia="pt-BR"/>
        </w:rPr>
        <w:t>rão responder a um questionário, a ser enviado por e-mail,</w:t>
      </w:r>
      <w:r w:rsidR="001C3F7F" w:rsidRPr="00366CBB">
        <w:rPr>
          <w:rFonts w:ascii="Times New Roman" w:hAnsi="Times New Roman"/>
          <w:sz w:val="24"/>
          <w:szCs w:val="24"/>
          <w:lang w:eastAsia="pt-BR"/>
        </w:rPr>
        <w:t xml:space="preserve"> pela Comissão,</w:t>
      </w:r>
      <w:r w:rsidR="00705BDE" w:rsidRPr="00366CBB">
        <w:rPr>
          <w:rFonts w:ascii="Times New Roman" w:hAnsi="Times New Roman"/>
          <w:sz w:val="24"/>
          <w:szCs w:val="24"/>
          <w:lang w:eastAsia="pt-BR"/>
        </w:rPr>
        <w:t xml:space="preserve"> após o período </w:t>
      </w:r>
      <w:r w:rsidR="001C3F7F" w:rsidRPr="00366CBB">
        <w:rPr>
          <w:rFonts w:ascii="Times New Roman" w:hAnsi="Times New Roman"/>
          <w:sz w:val="24"/>
          <w:szCs w:val="24"/>
          <w:lang w:eastAsia="pt-BR"/>
        </w:rPr>
        <w:t>de credenciamento</w:t>
      </w:r>
      <w:r w:rsidRPr="00366CBB">
        <w:rPr>
          <w:rFonts w:ascii="Times New Roman" w:hAnsi="Times New Roman"/>
          <w:sz w:val="24"/>
          <w:szCs w:val="24"/>
          <w:lang w:eastAsia="pt-BR"/>
        </w:rPr>
        <w:t>, de caráter eliminatório, que será avaliado até no máximo 10 (dez) pontos, com pontuação mínima exigida de 05 pontos para aprovação, e serão classificados como faixa II</w:t>
      </w:r>
      <w:r w:rsidR="00366CBB">
        <w:rPr>
          <w:rFonts w:ascii="Times New Roman" w:hAnsi="Times New Roman"/>
          <w:sz w:val="24"/>
          <w:szCs w:val="24"/>
          <w:lang w:eastAsia="pt-BR"/>
        </w:rPr>
        <w:t>.</w:t>
      </w:r>
    </w:p>
    <w:p w14:paraId="657DD0B0" w14:textId="77777777" w:rsidR="004D28AD" w:rsidRPr="002A3B1D" w:rsidRDefault="004D28AD" w:rsidP="004D28AD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pt-BR"/>
        </w:rPr>
      </w:pPr>
    </w:p>
    <w:p w14:paraId="75F860F3" w14:textId="21FACDA8" w:rsidR="0084150B" w:rsidRPr="0076452D" w:rsidRDefault="00E767B3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VI</w:t>
      </w:r>
      <w:r w:rsidR="008D69E2"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I.</w:t>
      </w:r>
      <w:r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4150B"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DA AVALIAÇÃO</w:t>
      </w:r>
    </w:p>
    <w:p w14:paraId="54AC4083" w14:textId="48380D02" w:rsidR="0084150B" w:rsidRPr="0076452D" w:rsidRDefault="0084150B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Serão critérios para avaliação na entrevista:</w:t>
      </w:r>
    </w:p>
    <w:p w14:paraId="6F33D3B4" w14:textId="77777777" w:rsidR="0084150B" w:rsidRPr="0076452D" w:rsidRDefault="0084150B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a) Clareza na exposição.</w:t>
      </w:r>
    </w:p>
    <w:p w14:paraId="324D92BB" w14:textId="77777777" w:rsidR="0084150B" w:rsidRPr="0076452D" w:rsidRDefault="0084150B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b) Uso da norma culta da língua.</w:t>
      </w:r>
    </w:p>
    <w:p w14:paraId="6502F0F7" w14:textId="4F3C80CB" w:rsidR="0084150B" w:rsidRPr="0076452D" w:rsidRDefault="0084150B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c) Conteúdo pertinente à proposta de trabalho desenvolvida pela Fundação </w:t>
      </w:r>
      <w:r w:rsidR="007E6BB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6BD496C4" w14:textId="7090D6D2" w:rsidR="0084150B" w:rsidRPr="0076452D" w:rsidRDefault="0084150B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Atentar para o Documento Orientador Conjunto SEE/CGEB Fundação</w:t>
      </w:r>
      <w:r w:rsidR="00C9507C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7E6BB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/Gerencia Escolar Nº 01 - Procedimentos para a garantia de acesso à educação básica aos adolescentes em cumprimento de medidas socioeducativas em meio fechado, 2ª Versão, atualizada 08/2017</w:t>
      </w:r>
    </w:p>
    <w:p w14:paraId="3BF086E0" w14:textId="4EC628A6" w:rsidR="0084150B" w:rsidRPr="0076452D" w:rsidRDefault="0084150B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d) Documento Orientador Atividades escolares não presenciais</w:t>
      </w:r>
      <w:r w:rsidR="0036523F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Secretaria da Educação do Estado de São Paulo </w:t>
      </w:r>
    </w:p>
    <w:p w14:paraId="40EB8CCE" w14:textId="2DA1C6D7" w:rsidR="00952AF4" w:rsidRPr="002A3B1D" w:rsidRDefault="0084150B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e) Domínio do Currículo Oficial da SEE/SP.</w:t>
      </w:r>
    </w:p>
    <w:p w14:paraId="325F66C8" w14:textId="77777777" w:rsidR="00133C5B" w:rsidRPr="002A3B1D" w:rsidRDefault="00133C5B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14:paraId="198A99C7" w14:textId="63C246BD" w:rsidR="00133C5B" w:rsidRPr="0076452D" w:rsidRDefault="00EB0A79" w:rsidP="00133C5B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VII</w:t>
      </w:r>
      <w:r w:rsidR="008D69E2"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I.</w:t>
      </w:r>
      <w:r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133C5B" w:rsidRPr="0076452D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DA PROPOSTA DE TRABALHO</w:t>
      </w:r>
    </w:p>
    <w:p w14:paraId="537D6E14" w14:textId="425C99CA" w:rsidR="00133C5B" w:rsidRPr="0076452D" w:rsidRDefault="00133C5B" w:rsidP="00133C5B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 Proposta de trabalho, devidamente assinada, deverá contemplar os itens abaixo e receberá pontuação de zero a dez com pontuação mínima exigida de 05 pontos para aprovação, e serão classificados como faixa II;</w:t>
      </w:r>
    </w:p>
    <w:p w14:paraId="0DF4DF98" w14:textId="59548AD4" w:rsidR="00133C5B" w:rsidRPr="0076452D" w:rsidRDefault="00133C5B" w:rsidP="00133C5B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1.1. Os objetivos do trabalho docente em unidade da Fundação </w:t>
      </w:r>
      <w:r w:rsidR="007E6BB5"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;</w:t>
      </w:r>
    </w:p>
    <w:p w14:paraId="589A1805" w14:textId="77777777" w:rsidR="00133C5B" w:rsidRPr="0076452D" w:rsidRDefault="00133C5B" w:rsidP="00133C5B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1.2. A concepção do docente sobre o adolescente em cumprimento de medida socioeducativa;</w:t>
      </w:r>
    </w:p>
    <w:p w14:paraId="2F9E55EC" w14:textId="77777777" w:rsidR="00133C5B" w:rsidRPr="0076452D" w:rsidRDefault="00133C5B" w:rsidP="00133C5B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1.3. Métodos e formas de trabalho utilizadas para a consecução dos objetivos propostos;</w:t>
      </w:r>
    </w:p>
    <w:p w14:paraId="53DD53DD" w14:textId="77777777" w:rsidR="00133C5B" w:rsidRPr="0076452D" w:rsidRDefault="00133C5B" w:rsidP="00133C5B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1.4. Formas de avaliação utilizadas;</w:t>
      </w:r>
    </w:p>
    <w:p w14:paraId="641201CB" w14:textId="78F847ED" w:rsidR="00133C5B" w:rsidRPr="002A3B1D" w:rsidRDefault="00133C5B" w:rsidP="00133C5B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76452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1.5. A proposta de trabalho não deverá exceder duas laudas.</w:t>
      </w:r>
    </w:p>
    <w:p w14:paraId="3A935CD1" w14:textId="77777777" w:rsidR="008D4B6A" w:rsidRPr="002A3B1D" w:rsidRDefault="008D4B6A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pPr>
    </w:p>
    <w:p w14:paraId="40EB8CCF" w14:textId="073F782E" w:rsidR="00991E9D" w:rsidRPr="002A3B1D" w:rsidRDefault="00376F11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IX.</w:t>
      </w:r>
      <w:r w:rsidR="00EC5FCD"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DA ATRIBUIÇÃO</w:t>
      </w:r>
    </w:p>
    <w:p w14:paraId="40EB8CD0" w14:textId="3BE3036B" w:rsidR="00403174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As aulas serão atribuídas por áreas do conhecimento, conforme </w:t>
      </w:r>
      <w:r w:rsidR="00845F2E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a necessidade e 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possibilidade prevista na Resolução Con</w:t>
      </w:r>
      <w:r w:rsidR="00403174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junta SE-SJDC-2 de 10/01/2017.</w:t>
      </w:r>
    </w:p>
    <w:p w14:paraId="40EB8CD2" w14:textId="28F21FDB" w:rsidR="004A3919" w:rsidRPr="002A3B1D" w:rsidRDefault="004B07C9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X</w:t>
      </w:r>
      <w:r w:rsidR="004A3919"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.</w:t>
      </w:r>
      <w:r w:rsidR="0084150B"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4A3919" w:rsidRPr="002A3B1D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 xml:space="preserve">DAS DISPOSIÇÕES GERAIS </w:t>
      </w:r>
    </w:p>
    <w:p w14:paraId="40EB8CD3" w14:textId="0FCEEFE5" w:rsidR="004A3919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A inscrição do candidato implicará total aceitação das condições estabele</w:t>
      </w:r>
      <w:r w:rsidR="00403174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cidas neste E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dital e conhecimento da legislação específica.</w:t>
      </w:r>
    </w:p>
    <w:p w14:paraId="40EB8CD4" w14:textId="77777777" w:rsidR="004A3919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Os documentos exigidos neste edital deverão ser apresentados no ato da inscrição, sendo vedado fazer juntada posteriormente;</w:t>
      </w:r>
    </w:p>
    <w:p w14:paraId="40EB8CD5" w14:textId="77777777" w:rsidR="004A3919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O candidato poderá apresentar cópias reprográficas devidamente autenticadas em cartório, não sendo, neste caso, necessário, a apresentação dos documentos originais; </w:t>
      </w:r>
    </w:p>
    <w:p w14:paraId="40EB8CD6" w14:textId="77777777" w:rsidR="00105ED5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O candidato poderá se fazer legalmente representar no ato da inscrição, por meio de instrumento de procuração, com a firma do outorgante reconhecida e cópia da cédula de identidade do outorgado; </w:t>
      </w:r>
    </w:p>
    <w:p w14:paraId="40EB8CD7" w14:textId="77777777" w:rsidR="004A3919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Em caso de empate na classificação, deverá ser adotada a ordem de prioridade de acordo com o disposto em legislação específica que dispõe sobre o processo de atribuição de classes/aulas:</w:t>
      </w:r>
    </w:p>
    <w:p w14:paraId="40EB8CD8" w14:textId="77777777" w:rsidR="004A3919" w:rsidRPr="002A3B1D" w:rsidRDefault="00320059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1 </w:t>
      </w:r>
      <w:r w:rsidR="00EC3AF6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-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86A2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Idade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igual ou superior a 60 anos – Estatuto do Idoso;</w:t>
      </w:r>
    </w:p>
    <w:p w14:paraId="40EB8CD9" w14:textId="77777777" w:rsidR="004A3919" w:rsidRPr="002A3B1D" w:rsidRDefault="00320059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2</w:t>
      </w:r>
      <w:r w:rsidR="00EC3AF6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-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86A2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Maior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tempo de serviço no Magistério Público Oficial da Secretaria da Educação do Estado de São Paulo; </w:t>
      </w:r>
    </w:p>
    <w:p w14:paraId="40EB8CDA" w14:textId="1F722834" w:rsidR="00450C17" w:rsidRPr="002A3B1D" w:rsidRDefault="00932A70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EC3AF6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3 -</w:t>
      </w:r>
      <w:r w:rsidR="00486A2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Maior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tempo de serviço docente na Fundação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40EB8CDB" w14:textId="77777777" w:rsidR="004A3919" w:rsidRPr="002A3B1D" w:rsidRDefault="00932A70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EC3AF6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4 -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86A2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Maior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número de dependentes (encargos de família);</w:t>
      </w:r>
    </w:p>
    <w:p w14:paraId="40EB8CDC" w14:textId="77777777" w:rsidR="004A3919" w:rsidRPr="002A3B1D" w:rsidRDefault="00EC3AF6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5 -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86A2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Maior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450C17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</w:t>
      </w:r>
      <w:r w:rsidR="00105ED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dade, para os inscritos</w:t>
      </w:r>
      <w:r w:rsidR="004A3919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com idade inferior a 60 anos. </w:t>
      </w:r>
    </w:p>
    <w:p w14:paraId="40EB8CDD" w14:textId="2AF3735C" w:rsidR="004A3919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A divulgação da classificação dos inscritos, </w:t>
      </w:r>
      <w:r w:rsidR="004A3919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constante deste E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dital serão divulgados</w:t>
      </w:r>
      <w:r w:rsidR="00BF6483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em </w:t>
      </w:r>
      <w:r w:rsidR="00794614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04</w:t>
      </w:r>
      <w:r w:rsidR="00BF6483" w:rsidRPr="005D3014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/01/2021</w:t>
      </w:r>
      <w:r w:rsidR="00BF6483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no site da Diretoria de Ensino: </w:t>
      </w:r>
      <w:hyperlink r:id="rId10" w:history="1">
        <w:r w:rsidR="00015DE9" w:rsidRPr="002A3B1D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eastAsia="pt-BR"/>
          </w:rPr>
          <w:t>deosasco.educacao.sp.gov.br</w:t>
        </w:r>
      </w:hyperlink>
      <w:r w:rsidR="00015DE9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BF6483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 os docentes que tiverem seus credenciamentos indeferidos, terão 2 (dois) dias para interposição de recursos contra os resultados</w:t>
      </w:r>
      <w:r w:rsidR="005D3014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no e-mail </w:t>
      </w:r>
      <w:hyperlink r:id="rId11" w:history="1">
        <w:r w:rsidR="005D3014" w:rsidRPr="00DF39F0">
          <w:rPr>
            <w:rStyle w:val="Hyperlink"/>
            <w:rFonts w:ascii="Times New Roman" w:hAnsi="Times New Roman"/>
            <w:sz w:val="24"/>
            <w:szCs w:val="24"/>
            <w:lang w:eastAsia="pt-BR"/>
          </w:rPr>
          <w:t>deosc@educacao.sp.gov.br</w:t>
        </w:r>
      </w:hyperlink>
    </w:p>
    <w:p w14:paraId="40EB8CDE" w14:textId="4F809241" w:rsidR="00015DE9" w:rsidRPr="002A3B1D" w:rsidRDefault="00105ED5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Os casos omissos serão resolvidos p</w:t>
      </w:r>
      <w:r w:rsidR="00015DE9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ela C</w:t>
      </w:r>
      <w:r w:rsidR="00952AF4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omissão </w:t>
      </w:r>
      <w:r w:rsidR="0032060A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do Programa Fundação </w:t>
      </w:r>
      <w:r w:rsidR="007E6BB5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CASA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.  </w:t>
      </w:r>
    </w:p>
    <w:p w14:paraId="40EB8CDF" w14:textId="77777777" w:rsidR="0016726F" w:rsidRPr="002A3B1D" w:rsidRDefault="0016726F" w:rsidP="00D678E7">
      <w:pPr>
        <w:spacing w:after="36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14:paraId="40EB8CE0" w14:textId="2ACD5EAB" w:rsidR="00E8415D" w:rsidRPr="002A3B1D" w:rsidRDefault="00E8415D" w:rsidP="00915E7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Osasco, </w:t>
      </w:r>
      <w:r w:rsidR="00E93434">
        <w:rPr>
          <w:rFonts w:ascii="Times New Roman" w:hAnsi="Times New Roman"/>
          <w:color w:val="000000" w:themeColor="text1"/>
          <w:sz w:val="24"/>
          <w:szCs w:val="24"/>
          <w:lang w:eastAsia="pt-BR"/>
        </w:rPr>
        <w:t>04</w:t>
      </w:r>
      <w:r w:rsidR="00403174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de</w:t>
      </w:r>
      <w:r w:rsidR="00660D52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671CF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dezembro</w:t>
      </w:r>
      <w:r w:rsidR="0016726F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de 20</w:t>
      </w:r>
      <w:r w:rsidR="00403174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20</w:t>
      </w: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54103667" w14:textId="77777777" w:rsidR="002A3B1D" w:rsidRPr="002A3B1D" w:rsidRDefault="002A3B1D" w:rsidP="00915E7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14:paraId="40EB8CE1" w14:textId="0D04026C" w:rsidR="00294AEF" w:rsidRPr="002A3B1D" w:rsidRDefault="00403174" w:rsidP="00915E7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Wiliam Ruotti</w:t>
      </w:r>
    </w:p>
    <w:p w14:paraId="40EB8CE2" w14:textId="77777777" w:rsidR="00294AEF" w:rsidRPr="002A3B1D" w:rsidRDefault="00294AEF" w:rsidP="00915E7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</w:rPr>
        <w:t xml:space="preserve">RG </w:t>
      </w:r>
      <w:r w:rsidR="00EC5FCD" w:rsidRPr="002A3B1D">
        <w:rPr>
          <w:rFonts w:ascii="Times New Roman" w:hAnsi="Times New Roman"/>
          <w:color w:val="000000" w:themeColor="text1"/>
          <w:sz w:val="24"/>
          <w:szCs w:val="24"/>
        </w:rPr>
        <w:t>27.266.156-9</w:t>
      </w:r>
    </w:p>
    <w:p w14:paraId="40EB8CE4" w14:textId="277824C6" w:rsidR="00240599" w:rsidRPr="002A3B1D" w:rsidRDefault="00294AEF" w:rsidP="0076452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 w:rsidRPr="002A3B1D">
        <w:rPr>
          <w:rFonts w:ascii="Times New Roman" w:hAnsi="Times New Roman"/>
          <w:color w:val="000000" w:themeColor="text1"/>
          <w:sz w:val="24"/>
          <w:szCs w:val="24"/>
        </w:rPr>
        <w:t>Dirigente Regional de Ensino</w:t>
      </w:r>
    </w:p>
    <w:sectPr w:rsidR="00240599" w:rsidRPr="002A3B1D" w:rsidSect="00752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2C2FB" w14:textId="77777777" w:rsidR="00790367" w:rsidRDefault="00790367" w:rsidP="00195062">
      <w:pPr>
        <w:spacing w:after="0" w:line="240" w:lineRule="auto"/>
      </w:pPr>
      <w:r>
        <w:separator/>
      </w:r>
    </w:p>
  </w:endnote>
  <w:endnote w:type="continuationSeparator" w:id="0">
    <w:p w14:paraId="61BD40B6" w14:textId="77777777" w:rsidR="00790367" w:rsidRDefault="00790367" w:rsidP="001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37B5" w14:textId="77777777" w:rsidR="003E716F" w:rsidRDefault="003E71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204716"/>
      <w:docPartObj>
        <w:docPartGallery w:val="Page Numbers (Bottom of Page)"/>
        <w:docPartUnique/>
      </w:docPartObj>
    </w:sdtPr>
    <w:sdtEndPr/>
    <w:sdtContent>
      <w:p w14:paraId="6CDF3156" w14:textId="400A1A38" w:rsidR="0084150B" w:rsidRDefault="008415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7C">
          <w:rPr>
            <w:noProof/>
          </w:rPr>
          <w:t>7</w:t>
        </w:r>
        <w:r>
          <w:fldChar w:fldCharType="end"/>
        </w:r>
      </w:p>
    </w:sdtContent>
  </w:sdt>
  <w:p w14:paraId="40EB8CF9" w14:textId="77777777" w:rsidR="00195062" w:rsidRDefault="001950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1C82" w14:textId="77777777" w:rsidR="003E716F" w:rsidRDefault="003E71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7009" w14:textId="77777777" w:rsidR="00790367" w:rsidRDefault="00790367" w:rsidP="00195062">
      <w:pPr>
        <w:spacing w:after="0" w:line="240" w:lineRule="auto"/>
      </w:pPr>
      <w:r>
        <w:separator/>
      </w:r>
    </w:p>
  </w:footnote>
  <w:footnote w:type="continuationSeparator" w:id="0">
    <w:p w14:paraId="68BB3EAA" w14:textId="77777777" w:rsidR="00790367" w:rsidRDefault="00790367" w:rsidP="001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D4E6" w14:textId="77777777" w:rsidR="003E716F" w:rsidRDefault="003E71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8CE9" w14:textId="77777777" w:rsidR="00195062" w:rsidRDefault="00195062">
    <w:pPr>
      <w:pStyle w:val="Cabealho"/>
    </w:pPr>
  </w:p>
  <w:tbl>
    <w:tblPr>
      <w:tblpPr w:leftFromText="141" w:rightFromText="141" w:horzAnchor="margin" w:tblpY="-825"/>
      <w:tblW w:w="9180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560"/>
      <w:gridCol w:w="7620"/>
    </w:tblGrid>
    <w:tr w:rsidR="00BC54AF" w:rsidRPr="00BC54AF" w14:paraId="40EB8CF1" w14:textId="77777777" w:rsidTr="009F07CF">
      <w:trPr>
        <w:trHeight w:val="1088"/>
      </w:trPr>
      <w:tc>
        <w:tcPr>
          <w:tcW w:w="1560" w:type="dxa"/>
          <w:hideMark/>
        </w:tcPr>
        <w:p w14:paraId="40EB8CEA" w14:textId="15C20297" w:rsidR="00195062" w:rsidRPr="00BC54AF" w:rsidRDefault="001C7EE6" w:rsidP="009F07CF">
          <w:pPr>
            <w:pStyle w:val="Cabealho"/>
            <w:tabs>
              <w:tab w:val="left" w:pos="708"/>
            </w:tabs>
            <w:rPr>
              <w:rFonts w:cs="Calibri"/>
              <w:b/>
              <w:bCs/>
              <w:color w:val="000000" w:themeColor="text1"/>
              <w:sz w:val="18"/>
            </w:rPr>
          </w:pPr>
          <w:bookmarkStart w:id="0" w:name="_GoBack"/>
          <w:r w:rsidRPr="00BC54AF">
            <w:rPr>
              <w:rFonts w:cs="Calibri"/>
              <w:b/>
              <w:noProof/>
              <w:color w:val="000000" w:themeColor="text1"/>
              <w:lang w:eastAsia="pt-BR"/>
            </w:rPr>
            <w:drawing>
              <wp:inline distT="0" distB="0" distL="0" distR="0" wp14:anchorId="40EB8CFA" wp14:editId="7C200FE2">
                <wp:extent cx="962025" cy="723900"/>
                <wp:effectExtent l="0" t="0" r="9525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620" w:type="dxa"/>
        </w:tcPr>
        <w:p w14:paraId="40EB8CEB" w14:textId="77777777" w:rsidR="00195062" w:rsidRPr="00BC54AF" w:rsidRDefault="00195062" w:rsidP="009F07CF">
          <w:pPr>
            <w:pStyle w:val="Cabealho"/>
            <w:jc w:val="center"/>
            <w:rPr>
              <w:rFonts w:cs="Calibri"/>
              <w:b/>
              <w:bCs/>
              <w:color w:val="000000" w:themeColor="text1"/>
              <w:sz w:val="16"/>
            </w:rPr>
          </w:pPr>
        </w:p>
        <w:p w14:paraId="40EB8CEC" w14:textId="77777777" w:rsidR="00195062" w:rsidRPr="00BC54AF" w:rsidRDefault="00195062" w:rsidP="009F07CF">
          <w:pPr>
            <w:pStyle w:val="Cabealho"/>
            <w:jc w:val="center"/>
            <w:rPr>
              <w:rFonts w:cs="Calibri"/>
              <w:b/>
              <w:bCs/>
              <w:color w:val="000000" w:themeColor="text1"/>
              <w:sz w:val="16"/>
            </w:rPr>
          </w:pPr>
        </w:p>
        <w:p w14:paraId="40EB8CED" w14:textId="726C3C3E" w:rsidR="00195062" w:rsidRPr="00BC54AF" w:rsidRDefault="007051AB" w:rsidP="009F07CF">
          <w:pPr>
            <w:pStyle w:val="Cabealho"/>
            <w:jc w:val="center"/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  <w:t>G</w:t>
          </w:r>
          <w:r w:rsidR="00195062" w:rsidRPr="00BC54AF"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  <w:t>OVERNO DO ESTADO DE SÃO PAULO</w:t>
          </w:r>
        </w:p>
        <w:p w14:paraId="40EB8CEE" w14:textId="3E50E056" w:rsidR="00195062" w:rsidRPr="00BC54AF" w:rsidRDefault="00195062" w:rsidP="009F07CF">
          <w:pPr>
            <w:pStyle w:val="Cabealho"/>
            <w:jc w:val="center"/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</w:pPr>
          <w:r w:rsidRPr="00BC54AF"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  <w:t>SECRETARIA DE ESTADO DA EDUCAÇÃO</w:t>
          </w:r>
        </w:p>
        <w:p w14:paraId="40EB8CEF" w14:textId="77777777" w:rsidR="00195062" w:rsidRPr="00BC54AF" w:rsidRDefault="00195062" w:rsidP="009F07CF">
          <w:pPr>
            <w:pStyle w:val="Cabealho"/>
            <w:jc w:val="center"/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</w:pPr>
          <w:r w:rsidRPr="00BC54AF">
            <w:rPr>
              <w:rFonts w:ascii="Times New Roman" w:hAnsi="Times New Roman"/>
              <w:b/>
              <w:bCs/>
              <w:color w:val="000000" w:themeColor="text1"/>
              <w:sz w:val="24"/>
              <w:szCs w:val="24"/>
            </w:rPr>
            <w:t>DIRETORIA DE ENSINO REGIÃO OSASCO</w:t>
          </w:r>
        </w:p>
        <w:p w14:paraId="40EB8CF0" w14:textId="77777777" w:rsidR="00195062" w:rsidRPr="00BC54AF" w:rsidRDefault="00195062" w:rsidP="009F07CF">
          <w:pPr>
            <w:pStyle w:val="Cabealho"/>
            <w:jc w:val="center"/>
            <w:rPr>
              <w:rFonts w:cs="Calibri"/>
              <w:b/>
              <w:bCs/>
              <w:color w:val="000000" w:themeColor="text1"/>
              <w:sz w:val="16"/>
            </w:rPr>
          </w:pPr>
        </w:p>
      </w:tc>
    </w:tr>
  </w:tbl>
  <w:p w14:paraId="40EB8CF3" w14:textId="7D12F4D8" w:rsidR="00195062" w:rsidRDefault="00195062" w:rsidP="00195062">
    <w:pPr>
      <w:pStyle w:val="Cabealho"/>
    </w:pPr>
  </w:p>
  <w:p w14:paraId="5B47FE40" w14:textId="73F1B9C9" w:rsidR="002B2DA0" w:rsidRDefault="002B2DA0" w:rsidP="00195062">
    <w:pPr>
      <w:pStyle w:val="Cabealho"/>
    </w:pPr>
  </w:p>
  <w:p w14:paraId="1B713A60" w14:textId="77777777" w:rsidR="002B2DA0" w:rsidRDefault="002B2DA0" w:rsidP="0019506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168E" w14:textId="77777777" w:rsidR="003E716F" w:rsidRDefault="003E71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4FE"/>
    <w:multiLevelType w:val="hybridMultilevel"/>
    <w:tmpl w:val="2DA2F2F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7A7270"/>
    <w:multiLevelType w:val="hybridMultilevel"/>
    <w:tmpl w:val="52C2430A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3B95021"/>
    <w:multiLevelType w:val="hybridMultilevel"/>
    <w:tmpl w:val="B824BBF0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57E0584"/>
    <w:multiLevelType w:val="hybridMultilevel"/>
    <w:tmpl w:val="80526980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7FA4C44"/>
    <w:multiLevelType w:val="hybridMultilevel"/>
    <w:tmpl w:val="F56A83DA"/>
    <w:lvl w:ilvl="0" w:tplc="FC2E0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A47AAF"/>
    <w:multiLevelType w:val="hybridMultilevel"/>
    <w:tmpl w:val="9B80F0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B662D6"/>
    <w:multiLevelType w:val="hybridMultilevel"/>
    <w:tmpl w:val="FAA2C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13359"/>
    <w:multiLevelType w:val="hybridMultilevel"/>
    <w:tmpl w:val="E9483366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1BE28E4"/>
    <w:multiLevelType w:val="hybridMultilevel"/>
    <w:tmpl w:val="C888BEE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62"/>
    <w:rsid w:val="00004DD4"/>
    <w:rsid w:val="00015DE9"/>
    <w:rsid w:val="00030642"/>
    <w:rsid w:val="00052540"/>
    <w:rsid w:val="00052E54"/>
    <w:rsid w:val="00054540"/>
    <w:rsid w:val="00072A37"/>
    <w:rsid w:val="00074B28"/>
    <w:rsid w:val="00077D34"/>
    <w:rsid w:val="00084847"/>
    <w:rsid w:val="00093ECC"/>
    <w:rsid w:val="00095102"/>
    <w:rsid w:val="000A59B9"/>
    <w:rsid w:val="000B578E"/>
    <w:rsid w:val="000C1DBE"/>
    <w:rsid w:val="000C439F"/>
    <w:rsid w:val="000E14AC"/>
    <w:rsid w:val="000E5A4B"/>
    <w:rsid w:val="000E7FA7"/>
    <w:rsid w:val="00105ED5"/>
    <w:rsid w:val="001142E3"/>
    <w:rsid w:val="00121E4E"/>
    <w:rsid w:val="00133C5B"/>
    <w:rsid w:val="00156B56"/>
    <w:rsid w:val="001572AB"/>
    <w:rsid w:val="00166C33"/>
    <w:rsid w:val="0016726F"/>
    <w:rsid w:val="001771CA"/>
    <w:rsid w:val="001772E3"/>
    <w:rsid w:val="00195062"/>
    <w:rsid w:val="001B6095"/>
    <w:rsid w:val="001C3F7F"/>
    <w:rsid w:val="001C6761"/>
    <w:rsid w:val="001C7EE6"/>
    <w:rsid w:val="001D046D"/>
    <w:rsid w:val="001D44E0"/>
    <w:rsid w:val="001D541B"/>
    <w:rsid w:val="001E2007"/>
    <w:rsid w:val="001E209A"/>
    <w:rsid w:val="001E4CDB"/>
    <w:rsid w:val="001F042C"/>
    <w:rsid w:val="002127A9"/>
    <w:rsid w:val="00216A68"/>
    <w:rsid w:val="00217B3A"/>
    <w:rsid w:val="0022236F"/>
    <w:rsid w:val="00240599"/>
    <w:rsid w:val="00244D2B"/>
    <w:rsid w:val="002629D2"/>
    <w:rsid w:val="00286869"/>
    <w:rsid w:val="00291AD7"/>
    <w:rsid w:val="00294553"/>
    <w:rsid w:val="00294AEF"/>
    <w:rsid w:val="0029632B"/>
    <w:rsid w:val="002A3479"/>
    <w:rsid w:val="002A3B1D"/>
    <w:rsid w:val="002B2DA0"/>
    <w:rsid w:val="002B4473"/>
    <w:rsid w:val="002C18EF"/>
    <w:rsid w:val="002E777A"/>
    <w:rsid w:val="002F0BB3"/>
    <w:rsid w:val="002F4283"/>
    <w:rsid w:val="002F78AC"/>
    <w:rsid w:val="003016C1"/>
    <w:rsid w:val="003139AC"/>
    <w:rsid w:val="00315D1D"/>
    <w:rsid w:val="00320059"/>
    <w:rsid w:val="0032060A"/>
    <w:rsid w:val="00340090"/>
    <w:rsid w:val="0036523F"/>
    <w:rsid w:val="00366CBB"/>
    <w:rsid w:val="00371AA4"/>
    <w:rsid w:val="003733E4"/>
    <w:rsid w:val="00376F11"/>
    <w:rsid w:val="003845C0"/>
    <w:rsid w:val="00396DAA"/>
    <w:rsid w:val="003B2A83"/>
    <w:rsid w:val="003C7CD7"/>
    <w:rsid w:val="003D5B56"/>
    <w:rsid w:val="003E157A"/>
    <w:rsid w:val="003E716F"/>
    <w:rsid w:val="003E7F92"/>
    <w:rsid w:val="003F1FA6"/>
    <w:rsid w:val="00403174"/>
    <w:rsid w:val="00412693"/>
    <w:rsid w:val="004163FF"/>
    <w:rsid w:val="00432E2E"/>
    <w:rsid w:val="004432D7"/>
    <w:rsid w:val="00445FAE"/>
    <w:rsid w:val="00450C17"/>
    <w:rsid w:val="00461D8B"/>
    <w:rsid w:val="004850DC"/>
    <w:rsid w:val="00486A2A"/>
    <w:rsid w:val="004919B9"/>
    <w:rsid w:val="004A0B2C"/>
    <w:rsid w:val="004A1AFE"/>
    <w:rsid w:val="004A3919"/>
    <w:rsid w:val="004B07C9"/>
    <w:rsid w:val="004C28F9"/>
    <w:rsid w:val="004D160A"/>
    <w:rsid w:val="004D28AD"/>
    <w:rsid w:val="004E4022"/>
    <w:rsid w:val="004F5F5D"/>
    <w:rsid w:val="004F754B"/>
    <w:rsid w:val="005119E9"/>
    <w:rsid w:val="00514FC9"/>
    <w:rsid w:val="005343ED"/>
    <w:rsid w:val="00537B0E"/>
    <w:rsid w:val="00550AF3"/>
    <w:rsid w:val="00552886"/>
    <w:rsid w:val="00554DDB"/>
    <w:rsid w:val="0056217D"/>
    <w:rsid w:val="005A4511"/>
    <w:rsid w:val="005A480D"/>
    <w:rsid w:val="005A4E02"/>
    <w:rsid w:val="005A7915"/>
    <w:rsid w:val="005B2AD6"/>
    <w:rsid w:val="005B3F4D"/>
    <w:rsid w:val="005D3014"/>
    <w:rsid w:val="005F7399"/>
    <w:rsid w:val="00601DEA"/>
    <w:rsid w:val="0060578C"/>
    <w:rsid w:val="00611D3C"/>
    <w:rsid w:val="00621BCC"/>
    <w:rsid w:val="00625E92"/>
    <w:rsid w:val="00631B5E"/>
    <w:rsid w:val="006477B8"/>
    <w:rsid w:val="00651471"/>
    <w:rsid w:val="00652FCF"/>
    <w:rsid w:val="00660D52"/>
    <w:rsid w:val="006611E8"/>
    <w:rsid w:val="0066334C"/>
    <w:rsid w:val="00671CFF"/>
    <w:rsid w:val="00675369"/>
    <w:rsid w:val="00690DA1"/>
    <w:rsid w:val="00693A91"/>
    <w:rsid w:val="006B1229"/>
    <w:rsid w:val="006B3643"/>
    <w:rsid w:val="006B3D5D"/>
    <w:rsid w:val="006C0ACC"/>
    <w:rsid w:val="006F1217"/>
    <w:rsid w:val="007002EF"/>
    <w:rsid w:val="007051AB"/>
    <w:rsid w:val="00705BDE"/>
    <w:rsid w:val="007130B6"/>
    <w:rsid w:val="00725F8D"/>
    <w:rsid w:val="00752923"/>
    <w:rsid w:val="00756FE7"/>
    <w:rsid w:val="0076452D"/>
    <w:rsid w:val="00784E6F"/>
    <w:rsid w:val="00790367"/>
    <w:rsid w:val="00794614"/>
    <w:rsid w:val="007A35B9"/>
    <w:rsid w:val="007B51EB"/>
    <w:rsid w:val="007C71AB"/>
    <w:rsid w:val="007D347B"/>
    <w:rsid w:val="007D7855"/>
    <w:rsid w:val="007E1853"/>
    <w:rsid w:val="007E48E0"/>
    <w:rsid w:val="007E6345"/>
    <w:rsid w:val="007E6BB5"/>
    <w:rsid w:val="007E7800"/>
    <w:rsid w:val="007F6BA4"/>
    <w:rsid w:val="0080057A"/>
    <w:rsid w:val="008043C0"/>
    <w:rsid w:val="008115CA"/>
    <w:rsid w:val="00815C25"/>
    <w:rsid w:val="008262A6"/>
    <w:rsid w:val="0083183B"/>
    <w:rsid w:val="0084150B"/>
    <w:rsid w:val="0084415C"/>
    <w:rsid w:val="00845F2E"/>
    <w:rsid w:val="008524CF"/>
    <w:rsid w:val="008553FA"/>
    <w:rsid w:val="00872635"/>
    <w:rsid w:val="00877C8A"/>
    <w:rsid w:val="00891133"/>
    <w:rsid w:val="00896633"/>
    <w:rsid w:val="008B0EC3"/>
    <w:rsid w:val="008B0FC2"/>
    <w:rsid w:val="008D0283"/>
    <w:rsid w:val="008D4B6A"/>
    <w:rsid w:val="008D69E2"/>
    <w:rsid w:val="008E4325"/>
    <w:rsid w:val="008E550D"/>
    <w:rsid w:val="008E79D5"/>
    <w:rsid w:val="008E7C02"/>
    <w:rsid w:val="008F22B1"/>
    <w:rsid w:val="009075F7"/>
    <w:rsid w:val="00910FA9"/>
    <w:rsid w:val="00915E7E"/>
    <w:rsid w:val="00922AD9"/>
    <w:rsid w:val="00923750"/>
    <w:rsid w:val="00932A70"/>
    <w:rsid w:val="00936623"/>
    <w:rsid w:val="00937A19"/>
    <w:rsid w:val="00942467"/>
    <w:rsid w:val="00952AF4"/>
    <w:rsid w:val="00952D32"/>
    <w:rsid w:val="00960FBB"/>
    <w:rsid w:val="0096144E"/>
    <w:rsid w:val="00961959"/>
    <w:rsid w:val="0096405E"/>
    <w:rsid w:val="0096494D"/>
    <w:rsid w:val="00983B2C"/>
    <w:rsid w:val="00983E55"/>
    <w:rsid w:val="00991051"/>
    <w:rsid w:val="00991E9D"/>
    <w:rsid w:val="0099686B"/>
    <w:rsid w:val="009A0BC0"/>
    <w:rsid w:val="009B0B32"/>
    <w:rsid w:val="009B2C9A"/>
    <w:rsid w:val="009B4DD3"/>
    <w:rsid w:val="009C328C"/>
    <w:rsid w:val="009D66C7"/>
    <w:rsid w:val="009F07CF"/>
    <w:rsid w:val="00A03DEF"/>
    <w:rsid w:val="00A04115"/>
    <w:rsid w:val="00A0628A"/>
    <w:rsid w:val="00A11D1C"/>
    <w:rsid w:val="00A131BB"/>
    <w:rsid w:val="00A404AE"/>
    <w:rsid w:val="00A46DAC"/>
    <w:rsid w:val="00A5342F"/>
    <w:rsid w:val="00A743DD"/>
    <w:rsid w:val="00A9661B"/>
    <w:rsid w:val="00AF0C59"/>
    <w:rsid w:val="00B032D9"/>
    <w:rsid w:val="00B100A5"/>
    <w:rsid w:val="00B1650C"/>
    <w:rsid w:val="00B21494"/>
    <w:rsid w:val="00B3511F"/>
    <w:rsid w:val="00B471B9"/>
    <w:rsid w:val="00B541F1"/>
    <w:rsid w:val="00B602DE"/>
    <w:rsid w:val="00B60546"/>
    <w:rsid w:val="00BB215A"/>
    <w:rsid w:val="00BC02B1"/>
    <w:rsid w:val="00BC3531"/>
    <w:rsid w:val="00BC54AF"/>
    <w:rsid w:val="00BD4574"/>
    <w:rsid w:val="00BF41A9"/>
    <w:rsid w:val="00BF6483"/>
    <w:rsid w:val="00C04D43"/>
    <w:rsid w:val="00C06277"/>
    <w:rsid w:val="00C1241B"/>
    <w:rsid w:val="00C17489"/>
    <w:rsid w:val="00C21974"/>
    <w:rsid w:val="00C23408"/>
    <w:rsid w:val="00C24897"/>
    <w:rsid w:val="00C364B1"/>
    <w:rsid w:val="00C85C2A"/>
    <w:rsid w:val="00C860E0"/>
    <w:rsid w:val="00C9401F"/>
    <w:rsid w:val="00C9507C"/>
    <w:rsid w:val="00C95292"/>
    <w:rsid w:val="00CA3216"/>
    <w:rsid w:val="00CA6B01"/>
    <w:rsid w:val="00CC13E3"/>
    <w:rsid w:val="00CD627C"/>
    <w:rsid w:val="00CE00BB"/>
    <w:rsid w:val="00CE43A6"/>
    <w:rsid w:val="00CF1A3E"/>
    <w:rsid w:val="00D01BB0"/>
    <w:rsid w:val="00D05120"/>
    <w:rsid w:val="00D13810"/>
    <w:rsid w:val="00D335B6"/>
    <w:rsid w:val="00D54C5F"/>
    <w:rsid w:val="00D678E7"/>
    <w:rsid w:val="00D73966"/>
    <w:rsid w:val="00DA2772"/>
    <w:rsid w:val="00DA31EA"/>
    <w:rsid w:val="00DA5011"/>
    <w:rsid w:val="00DC533D"/>
    <w:rsid w:val="00DC59C4"/>
    <w:rsid w:val="00DF2AA9"/>
    <w:rsid w:val="00DF443A"/>
    <w:rsid w:val="00E00422"/>
    <w:rsid w:val="00E03490"/>
    <w:rsid w:val="00E1422D"/>
    <w:rsid w:val="00E14AC1"/>
    <w:rsid w:val="00E2624A"/>
    <w:rsid w:val="00E44B8B"/>
    <w:rsid w:val="00E579CB"/>
    <w:rsid w:val="00E72738"/>
    <w:rsid w:val="00E72A1F"/>
    <w:rsid w:val="00E75470"/>
    <w:rsid w:val="00E767B3"/>
    <w:rsid w:val="00E80C9C"/>
    <w:rsid w:val="00E833A8"/>
    <w:rsid w:val="00E8415D"/>
    <w:rsid w:val="00E90D78"/>
    <w:rsid w:val="00E91CC0"/>
    <w:rsid w:val="00E93434"/>
    <w:rsid w:val="00E97D8C"/>
    <w:rsid w:val="00EA6F32"/>
    <w:rsid w:val="00EB0A79"/>
    <w:rsid w:val="00EB68FF"/>
    <w:rsid w:val="00EC3AF6"/>
    <w:rsid w:val="00EC5FCD"/>
    <w:rsid w:val="00EC69EF"/>
    <w:rsid w:val="00ED701A"/>
    <w:rsid w:val="00EE6C53"/>
    <w:rsid w:val="00EF2D8D"/>
    <w:rsid w:val="00EF61C2"/>
    <w:rsid w:val="00F109CE"/>
    <w:rsid w:val="00F158D5"/>
    <w:rsid w:val="00F32E8C"/>
    <w:rsid w:val="00F33401"/>
    <w:rsid w:val="00F8031C"/>
    <w:rsid w:val="00F96A2C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EB8CAA"/>
  <w15:docId w15:val="{55AECFB8-939B-47E3-8D94-A1BD183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062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72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062"/>
  </w:style>
  <w:style w:type="paragraph" w:styleId="Rodap">
    <w:name w:val="footer"/>
    <w:basedOn w:val="Normal"/>
    <w:link w:val="RodapChar"/>
    <w:uiPriority w:val="99"/>
    <w:unhideWhenUsed/>
    <w:rsid w:val="001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062"/>
  </w:style>
  <w:style w:type="paragraph" w:styleId="Textodebalo">
    <w:name w:val="Balloon Text"/>
    <w:basedOn w:val="Normal"/>
    <w:link w:val="TextodebaloChar"/>
    <w:uiPriority w:val="99"/>
    <w:semiHidden/>
    <w:unhideWhenUsed/>
    <w:rsid w:val="001950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95062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725F8D"/>
    <w:rPr>
      <w:rFonts w:ascii="Times New Roman" w:eastAsia="Times New Roman" w:hAnsi="Times New Roman"/>
      <w:b/>
      <w:bCs/>
      <w:sz w:val="27"/>
      <w:szCs w:val="27"/>
    </w:rPr>
  </w:style>
  <w:style w:type="character" w:styleId="Forte">
    <w:name w:val="Strong"/>
    <w:uiPriority w:val="22"/>
    <w:qFormat/>
    <w:rsid w:val="00725F8D"/>
    <w:rPr>
      <w:b/>
      <w:bCs/>
    </w:rPr>
  </w:style>
  <w:style w:type="character" w:customStyle="1" w:styleId="apple-converted-space">
    <w:name w:val="apple-converted-space"/>
    <w:basedOn w:val="Fontepargpadro"/>
    <w:rsid w:val="00725F8D"/>
  </w:style>
  <w:style w:type="paragraph" w:customStyle="1" w:styleId="Lei">
    <w:name w:val="Lei"/>
    <w:rsid w:val="006B3D5D"/>
    <w:pPr>
      <w:widowControl w:val="0"/>
      <w:autoSpaceDE w:val="0"/>
      <w:autoSpaceDN w:val="0"/>
      <w:adjustRightInd w:val="0"/>
      <w:spacing w:before="360" w:after="360"/>
      <w:jc w:val="center"/>
    </w:pPr>
    <w:rPr>
      <w:rFonts w:ascii="Verdana" w:eastAsia="Times New Roman" w:hAnsi="Verdana"/>
      <w:b/>
      <w:bCs/>
      <w:color w:val="000080"/>
      <w:szCs w:val="24"/>
    </w:rPr>
  </w:style>
  <w:style w:type="paragraph" w:customStyle="1" w:styleId="Default">
    <w:name w:val="Default"/>
    <w:rsid w:val="000951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0951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095102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015DE9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94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scnpe@educacao.sp.gov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osc@educacao.sp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eosasco.educacao.sp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maria.f.francisco\Downloads\Requerimento-Credenciamento%20Projetos%20da%20Pasta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6420-B9D1-4C21-9231-390E5AFC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11133</CharactersWithSpaces>
  <SharedDoc>false</SharedDoc>
  <HLinks>
    <vt:vector size="6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http://www.deosasco.educacao.sp.gov.br/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Maria De Fatima Francisco</cp:lastModifiedBy>
  <cp:revision>3</cp:revision>
  <cp:lastPrinted>2017-12-20T20:07:00Z</cp:lastPrinted>
  <dcterms:created xsi:type="dcterms:W3CDTF">2020-12-04T19:13:00Z</dcterms:created>
  <dcterms:modified xsi:type="dcterms:W3CDTF">2020-12-04T19:17:00Z</dcterms:modified>
</cp:coreProperties>
</file>